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header3.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2A5D7E" w14:textId="77777777" w:rsidR="009E0598" w:rsidRPr="00613355" w:rsidRDefault="009E0598" w:rsidP="000D74B3">
      <w:pPr>
        <w:spacing w:line="360" w:lineRule="auto"/>
        <w:rPr>
          <w:rFonts w:ascii="Century Gothic" w:hAnsi="Century Gothic"/>
          <w:lang w:val="en-ZA"/>
        </w:rPr>
      </w:pPr>
      <w:bookmarkStart w:id="0" w:name="_Toc241972375"/>
      <w:bookmarkStart w:id="1" w:name="_Toc241972397"/>
      <w:bookmarkStart w:id="2" w:name="_Toc241973442"/>
      <w:bookmarkStart w:id="3" w:name="_Toc241979302"/>
      <w:bookmarkStart w:id="4" w:name="_Toc242091428"/>
      <w:bookmarkStart w:id="5" w:name="_Toc243113722"/>
    </w:p>
    <w:p w14:paraId="6EDB0B45" w14:textId="77777777" w:rsidR="00CD42C8" w:rsidRPr="003B2FD4" w:rsidRDefault="00CD42C8" w:rsidP="00CD42C8">
      <w:pPr>
        <w:jc w:val="center"/>
      </w:pPr>
      <w:r>
        <w:rPr>
          <w:noProof/>
          <w:lang w:val="en-ZA" w:eastAsia="en-ZA"/>
        </w:rPr>
        <mc:AlternateContent>
          <mc:Choice Requires="wps">
            <w:drawing>
              <wp:anchor distT="0" distB="0" distL="114300" distR="114300" simplePos="0" relativeHeight="251659264" behindDoc="1" locked="0" layoutInCell="1" allowOverlap="1" wp14:anchorId="453BB7B8" wp14:editId="1F03F313">
                <wp:simplePos x="0" y="0"/>
                <wp:positionH relativeFrom="column">
                  <wp:posOffset>-609600</wp:posOffset>
                </wp:positionH>
                <wp:positionV relativeFrom="paragraph">
                  <wp:posOffset>-209550</wp:posOffset>
                </wp:positionV>
                <wp:extent cx="6762750" cy="1638300"/>
                <wp:effectExtent l="0" t="0" r="0" b="0"/>
                <wp:wrapNone/>
                <wp:docPr id="9" name="Rectangle 9"/>
                <wp:cNvGraphicFramePr/>
                <a:graphic xmlns:a="http://schemas.openxmlformats.org/drawingml/2006/main">
                  <a:graphicData uri="http://schemas.microsoft.com/office/word/2010/wordprocessingShape">
                    <wps:wsp>
                      <wps:cNvSpPr/>
                      <wps:spPr>
                        <a:xfrm>
                          <a:off x="0" y="0"/>
                          <a:ext cx="6762750" cy="16383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3B7D2" id="Rectangle 9" o:spid="_x0000_s1026" style="position:absolute;margin-left:-48pt;margin-top:-16.5pt;width:532.5pt;height:1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" fillcolor="#fabf8f [1945]" stroked="f" strokeweight="2pt"/>
            </w:pict>
          </mc:Fallback>
        </mc:AlternateContent>
      </w:r>
      <w:r w:rsidRPr="006614D6">
        <w:rPr>
          <w:noProof/>
          <w:highlight w:val="yellow"/>
          <w:lang w:val="en-ZA" w:eastAsia="en-ZA"/>
        </w:rPr>
        <w:drawing>
          <wp:inline distT="0" distB="0" distL="0" distR="0" wp14:anchorId="7590E296" wp14:editId="525187A8">
            <wp:extent cx="3886200" cy="11715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FI.png"/>
                    <pic:cNvPicPr/>
                  </pic:nvPicPr>
                  <pic:blipFill>
                    <a:blip r:embed="rId8">
                      <a:extLst>
                        <a:ext uri="{28A0092B-C50C-407E-A947-70E740481C1C}">
                          <a14:useLocalDpi xmlns:a14="http://schemas.microsoft.com/office/drawing/2010/main" val="0"/>
                        </a:ext>
                      </a:extLst>
                    </a:blip>
                    <a:stretch>
                      <a:fillRect/>
                    </a:stretch>
                  </pic:blipFill>
                  <pic:spPr>
                    <a:xfrm>
                      <a:off x="0" y="0"/>
                      <a:ext cx="3886200" cy="1171575"/>
                    </a:xfrm>
                    <a:prstGeom prst="rect">
                      <a:avLst/>
                    </a:prstGeom>
                  </pic:spPr>
                </pic:pic>
              </a:graphicData>
            </a:graphic>
          </wp:inline>
        </w:drawing>
      </w:r>
    </w:p>
    <w:p w14:paraId="644C372C" w14:textId="77777777" w:rsidR="00CD42C8" w:rsidRDefault="00CD42C8" w:rsidP="00CD42C8"/>
    <w:p w14:paraId="5AED7C68" w14:textId="77777777" w:rsidR="00CD42C8" w:rsidRDefault="00CD42C8" w:rsidP="00CD42C8">
      <w:pPr>
        <w:jc w:val="center"/>
        <w:rPr>
          <w:sz w:val="58"/>
          <w:lang w:val="en-US"/>
        </w:rPr>
      </w:pPr>
    </w:p>
    <w:p w14:paraId="63CA916C" w14:textId="77777777" w:rsidR="00CD42C8" w:rsidRDefault="00CD42C8" w:rsidP="00CD42C8">
      <w:pPr>
        <w:jc w:val="center"/>
        <w:rPr>
          <w:color w:val="365F91" w:themeColor="accent1" w:themeShade="BF"/>
          <w:sz w:val="58"/>
          <w:lang w:val="en-US"/>
        </w:rPr>
      </w:pPr>
    </w:p>
    <w:p w14:paraId="6D39CECC" w14:textId="77777777" w:rsidR="00CD42C8" w:rsidRPr="00CA3B12" w:rsidRDefault="00CD42C8" w:rsidP="00CD42C8">
      <w:pPr>
        <w:jc w:val="center"/>
        <w:rPr>
          <w:rFonts w:ascii="Century Gothic" w:hAnsi="Century Gothic"/>
          <w:color w:val="365F91" w:themeColor="accent1" w:themeShade="BF"/>
          <w:sz w:val="58"/>
          <w:lang w:val="en-US"/>
        </w:rPr>
      </w:pPr>
      <w:r w:rsidRPr="00CA3B12">
        <w:rPr>
          <w:rFonts w:ascii="Century Gothic" w:hAnsi="Century Gothic"/>
          <w:color w:val="365F91" w:themeColor="accent1" w:themeShade="BF"/>
          <w:sz w:val="58"/>
          <w:lang w:val="en-US"/>
        </w:rPr>
        <w:t>FURNITURE UPHOLSTERER</w:t>
      </w:r>
    </w:p>
    <w:p w14:paraId="5DBF5DE5" w14:textId="77777777" w:rsidR="00CD42C8" w:rsidRPr="00CA3B12" w:rsidRDefault="00CD42C8" w:rsidP="00CD42C8">
      <w:pPr>
        <w:jc w:val="center"/>
        <w:rPr>
          <w:rFonts w:ascii="Century Gothic" w:hAnsi="Century Gothic"/>
          <w:color w:val="365F91" w:themeColor="accent1" w:themeShade="BF"/>
          <w:sz w:val="58"/>
          <w:lang w:val="en-US"/>
        </w:rPr>
      </w:pPr>
    </w:p>
    <w:p w14:paraId="118208B7" w14:textId="67A217D6" w:rsidR="00CD42C8" w:rsidRPr="00CA3B12" w:rsidRDefault="00CD42C8" w:rsidP="00CD42C8">
      <w:pPr>
        <w:jc w:val="center"/>
        <w:rPr>
          <w:rFonts w:ascii="Century Gothic" w:hAnsi="Century Gothic"/>
          <w:color w:val="365F91" w:themeColor="accent1" w:themeShade="BF"/>
          <w:sz w:val="58"/>
          <w:lang w:val="en-US"/>
        </w:rPr>
      </w:pPr>
      <w:r>
        <w:rPr>
          <w:rFonts w:ascii="Century Gothic" w:hAnsi="Century Gothic"/>
          <w:color w:val="365F91" w:themeColor="accent1" w:themeShade="BF"/>
          <w:sz w:val="58"/>
          <w:lang w:val="en-US"/>
        </w:rPr>
        <w:t xml:space="preserve">KM18 </w:t>
      </w:r>
      <w:r w:rsidR="006003FD">
        <w:rPr>
          <w:rFonts w:ascii="Century Gothic" w:hAnsi="Century Gothic"/>
          <w:color w:val="365F91" w:themeColor="accent1" w:themeShade="BF"/>
          <w:sz w:val="58"/>
          <w:lang w:val="en-US"/>
        </w:rPr>
        <w:t>LEADERSHIP AND SUPERVISION IN UPHOLSTERY DEPARTMENTS</w:t>
      </w:r>
    </w:p>
    <w:p w14:paraId="449504E2" w14:textId="77777777" w:rsidR="00CD42C8" w:rsidRPr="00CA3B12" w:rsidRDefault="00CD42C8" w:rsidP="00CD42C8">
      <w:pPr>
        <w:jc w:val="center"/>
        <w:rPr>
          <w:rFonts w:ascii="Century Gothic" w:hAnsi="Century Gothic"/>
          <w:color w:val="365F91" w:themeColor="accent1" w:themeShade="BF"/>
          <w:sz w:val="58"/>
          <w:lang w:val="en-US"/>
        </w:rPr>
      </w:pPr>
    </w:p>
    <w:p w14:paraId="23E938FB" w14:textId="77777777" w:rsidR="00CD42C8" w:rsidRPr="00CA3B12" w:rsidRDefault="00CD42C8" w:rsidP="00CD42C8">
      <w:pPr>
        <w:jc w:val="center"/>
        <w:rPr>
          <w:rFonts w:ascii="Century Gothic" w:hAnsi="Century Gothic"/>
        </w:rPr>
      </w:pPr>
      <w:r>
        <w:rPr>
          <w:rFonts w:ascii="Century Gothic" w:hAnsi="Century Gothic"/>
          <w:color w:val="365F91" w:themeColor="accent1" w:themeShade="BF"/>
          <w:sz w:val="58"/>
          <w:lang w:val="en-US"/>
        </w:rPr>
        <w:t>LEARNER</w:t>
      </w:r>
      <w:r w:rsidRPr="00CA3B12">
        <w:rPr>
          <w:rFonts w:ascii="Century Gothic" w:hAnsi="Century Gothic"/>
          <w:color w:val="365F91" w:themeColor="accent1" w:themeShade="BF"/>
          <w:sz w:val="58"/>
          <w:lang w:val="en-US"/>
        </w:rPr>
        <w:t xml:space="preserve"> GUIDE</w:t>
      </w:r>
    </w:p>
    <w:p w14:paraId="1569E963" w14:textId="170DE1B1" w:rsidR="00CD42C8" w:rsidRDefault="00CD42C8">
      <w:pPr>
        <w:rPr>
          <w:rFonts w:ascii="Century Gothic" w:hAnsi="Century Gothic"/>
          <w:b/>
          <w:sz w:val="40"/>
          <w:szCs w:val="40"/>
          <w:lang w:val="en-ZA"/>
        </w:rPr>
      </w:pPr>
      <w:r>
        <w:rPr>
          <w:rFonts w:ascii="Century Gothic" w:hAnsi="Century Gothic"/>
          <w:b/>
          <w:sz w:val="40"/>
          <w:szCs w:val="40"/>
          <w:lang w:val="en-ZA"/>
        </w:rPr>
        <w:br w:type="page"/>
      </w:r>
    </w:p>
    <w:p w14:paraId="0A980C49" w14:textId="77777777" w:rsidR="00CD42C8" w:rsidRDefault="00CD42C8">
      <w:pPr>
        <w:rPr>
          <w:rFonts w:ascii="Century Gothic" w:hAnsi="Century Gothic"/>
          <w:b/>
          <w:sz w:val="40"/>
          <w:szCs w:val="40"/>
          <w:lang w:val="en-ZA"/>
        </w:rPr>
      </w:pPr>
    </w:p>
    <w:p w14:paraId="563B5B32" w14:textId="43259FA2" w:rsidR="00E04CD5" w:rsidRDefault="009B4D89" w:rsidP="008328CF">
      <w:pPr>
        <w:spacing w:line="276" w:lineRule="auto"/>
        <w:jc w:val="center"/>
        <w:rPr>
          <w:rFonts w:ascii="Century Gothic" w:hAnsi="Century Gothic"/>
          <w:b/>
          <w:sz w:val="40"/>
          <w:szCs w:val="40"/>
          <w:lang w:val="en-US"/>
        </w:rPr>
      </w:pPr>
      <w:r w:rsidRPr="009B4D89">
        <w:rPr>
          <w:rFonts w:ascii="Century Gothic" w:hAnsi="Century Gothic"/>
          <w:b/>
          <w:sz w:val="40"/>
          <w:szCs w:val="40"/>
          <w:lang w:val="en-ZA"/>
        </w:rPr>
        <w:t>Leadership and Supervision in Upholstery Departments</w:t>
      </w:r>
    </w:p>
    <w:p w14:paraId="3654E7D1" w14:textId="77777777" w:rsidR="001201C8" w:rsidRDefault="001201C8" w:rsidP="008328CF">
      <w:pPr>
        <w:spacing w:line="276" w:lineRule="auto"/>
        <w:jc w:val="center"/>
        <w:rPr>
          <w:rFonts w:ascii="Century Gothic" w:hAnsi="Century Gothic"/>
          <w:b/>
          <w:sz w:val="40"/>
          <w:szCs w:val="40"/>
          <w:lang w:val="en-US"/>
        </w:rPr>
      </w:pPr>
    </w:p>
    <w:p w14:paraId="53E52D94" w14:textId="77777777" w:rsidR="001201C8" w:rsidRDefault="001201C8" w:rsidP="008328CF">
      <w:pPr>
        <w:spacing w:line="276" w:lineRule="auto"/>
        <w:jc w:val="center"/>
        <w:rPr>
          <w:rFonts w:ascii="Century Gothic" w:hAnsi="Century Gothic"/>
          <w:b/>
          <w:sz w:val="40"/>
          <w:szCs w:val="40"/>
          <w:lang w:val="en-US"/>
        </w:rPr>
      </w:pPr>
    </w:p>
    <w:p w14:paraId="3E97EA92" w14:textId="425F0F92" w:rsidR="009E0598" w:rsidRPr="00613355" w:rsidRDefault="009E0598" w:rsidP="008328CF">
      <w:pPr>
        <w:spacing w:line="276" w:lineRule="auto"/>
        <w:jc w:val="center"/>
        <w:rPr>
          <w:rFonts w:ascii="Century Gothic" w:hAnsi="Century Gothic"/>
          <w:b/>
          <w:sz w:val="40"/>
          <w:szCs w:val="40"/>
          <w:lang w:val="en-US"/>
        </w:rPr>
      </w:pPr>
      <w:r w:rsidRPr="00613355">
        <w:rPr>
          <w:rFonts w:ascii="Century Gothic" w:hAnsi="Century Gothic"/>
          <w:b/>
          <w:sz w:val="40"/>
          <w:szCs w:val="40"/>
          <w:lang w:val="en-US"/>
        </w:rPr>
        <w:t>LEARNER GUIDE</w:t>
      </w:r>
    </w:p>
    <w:p w14:paraId="650EBF46" w14:textId="77777777" w:rsidR="009E0598" w:rsidRPr="00613355" w:rsidRDefault="009E0598" w:rsidP="009E0598">
      <w:pPr>
        <w:spacing w:line="360" w:lineRule="auto"/>
        <w:rPr>
          <w:rFonts w:ascii="Century Gothic" w:hAnsi="Century Gothic"/>
          <w:b/>
          <w:lang w:val="en-US"/>
        </w:rPr>
      </w:pPr>
    </w:p>
    <w:tbl>
      <w:tblPr>
        <w:tblpPr w:leftFromText="180" w:rightFromText="180" w:vertAnchor="page" w:horzAnchor="margin" w:tblpY="804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9"/>
        <w:gridCol w:w="6696"/>
      </w:tblGrid>
      <w:tr w:rsidR="009E0598" w:rsidRPr="00613355" w14:paraId="7603BA7C" w14:textId="77777777" w:rsidTr="009E0598">
        <w:tc>
          <w:tcPr>
            <w:tcW w:w="1286" w:type="pct"/>
            <w:shd w:val="clear" w:color="auto" w:fill="CCCCCC"/>
          </w:tcPr>
          <w:p w14:paraId="01CCD147" w14:textId="3E613474"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 xml:space="preserve">Module </w:t>
            </w:r>
          </w:p>
        </w:tc>
        <w:tc>
          <w:tcPr>
            <w:tcW w:w="3714" w:type="pct"/>
          </w:tcPr>
          <w:p w14:paraId="29853309" w14:textId="1BC8807D" w:rsidR="009E0598" w:rsidRPr="00613355" w:rsidRDefault="009B4D89" w:rsidP="00CE6303">
            <w:pPr>
              <w:spacing w:line="276" w:lineRule="auto"/>
              <w:rPr>
                <w:rFonts w:ascii="Century Gothic" w:hAnsi="Century Gothic"/>
                <w:lang w:val="en-US"/>
              </w:rPr>
            </w:pPr>
            <w:r>
              <w:rPr>
                <w:rFonts w:ascii="Century Gothic" w:hAnsi="Century Gothic"/>
                <w:lang w:val="en-US"/>
              </w:rPr>
              <w:t>KM-18</w:t>
            </w:r>
          </w:p>
        </w:tc>
      </w:tr>
      <w:tr w:rsidR="009E0598" w:rsidRPr="00613355" w14:paraId="11AE0B57" w14:textId="77777777" w:rsidTr="009E0598">
        <w:tc>
          <w:tcPr>
            <w:tcW w:w="1286" w:type="pct"/>
            <w:shd w:val="clear" w:color="auto" w:fill="CCCCCC"/>
          </w:tcPr>
          <w:p w14:paraId="08160C34"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NQF Level</w:t>
            </w:r>
          </w:p>
        </w:tc>
        <w:tc>
          <w:tcPr>
            <w:tcW w:w="3714" w:type="pct"/>
          </w:tcPr>
          <w:p w14:paraId="50DEE2C2" w14:textId="7E367A16" w:rsidR="009E0598" w:rsidRPr="00613355" w:rsidRDefault="009B4D89" w:rsidP="008328CF">
            <w:pPr>
              <w:spacing w:line="276" w:lineRule="auto"/>
              <w:rPr>
                <w:rFonts w:ascii="Century Gothic" w:hAnsi="Century Gothic"/>
                <w:lang w:val="en-US"/>
              </w:rPr>
            </w:pPr>
            <w:r>
              <w:rPr>
                <w:rFonts w:ascii="Century Gothic" w:hAnsi="Century Gothic"/>
                <w:lang w:val="en-US"/>
              </w:rPr>
              <w:t>3</w:t>
            </w:r>
          </w:p>
        </w:tc>
      </w:tr>
      <w:tr w:rsidR="009E0598" w:rsidRPr="00613355" w14:paraId="013EA0C6" w14:textId="77777777" w:rsidTr="009E0598">
        <w:tc>
          <w:tcPr>
            <w:tcW w:w="1286" w:type="pct"/>
            <w:shd w:val="clear" w:color="auto" w:fill="CCCCCC"/>
          </w:tcPr>
          <w:p w14:paraId="5CF5BA6E"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Notional hours</w:t>
            </w:r>
          </w:p>
        </w:tc>
        <w:tc>
          <w:tcPr>
            <w:tcW w:w="3714" w:type="pct"/>
          </w:tcPr>
          <w:p w14:paraId="59FE0625" w14:textId="5DBFF3DE" w:rsidR="009E0598" w:rsidRPr="00613355" w:rsidRDefault="009B4D89" w:rsidP="008328CF">
            <w:pPr>
              <w:spacing w:line="276" w:lineRule="auto"/>
              <w:rPr>
                <w:rFonts w:ascii="Century Gothic" w:hAnsi="Century Gothic"/>
                <w:lang w:val="en-US"/>
              </w:rPr>
            </w:pPr>
            <w:r>
              <w:rPr>
                <w:rFonts w:ascii="Century Gothic" w:hAnsi="Century Gothic"/>
                <w:lang w:val="en-US"/>
              </w:rPr>
              <w:t>40</w:t>
            </w:r>
          </w:p>
        </w:tc>
      </w:tr>
      <w:tr w:rsidR="009E0598" w:rsidRPr="00613355" w14:paraId="5576CBF8" w14:textId="77777777" w:rsidTr="009E0598">
        <w:tc>
          <w:tcPr>
            <w:tcW w:w="1286" w:type="pct"/>
            <w:shd w:val="clear" w:color="auto" w:fill="CCCCCC"/>
          </w:tcPr>
          <w:p w14:paraId="5AAA6B8C" w14:textId="77777777" w:rsidR="009E0598" w:rsidRPr="00613355" w:rsidRDefault="009E0598" w:rsidP="008328CF">
            <w:pPr>
              <w:spacing w:line="276" w:lineRule="auto"/>
              <w:rPr>
                <w:rFonts w:ascii="Century Gothic" w:hAnsi="Century Gothic"/>
                <w:b/>
                <w:lang w:val="en-US"/>
              </w:rPr>
            </w:pPr>
            <w:r w:rsidRPr="00613355">
              <w:rPr>
                <w:rFonts w:ascii="Century Gothic" w:hAnsi="Century Gothic"/>
                <w:b/>
                <w:lang w:val="en-US"/>
              </w:rPr>
              <w:t>Credit(s)</w:t>
            </w:r>
          </w:p>
        </w:tc>
        <w:tc>
          <w:tcPr>
            <w:tcW w:w="3714" w:type="pct"/>
          </w:tcPr>
          <w:p w14:paraId="56ECCCB9" w14:textId="171FF627" w:rsidR="009E0598" w:rsidRPr="00613355" w:rsidRDefault="009B4D89" w:rsidP="008328CF">
            <w:pPr>
              <w:spacing w:line="276" w:lineRule="auto"/>
              <w:rPr>
                <w:rFonts w:ascii="Century Gothic" w:hAnsi="Century Gothic"/>
                <w:lang w:val="en-US"/>
              </w:rPr>
            </w:pPr>
            <w:r>
              <w:rPr>
                <w:rFonts w:ascii="Century Gothic" w:hAnsi="Century Gothic"/>
                <w:lang w:val="en-US"/>
              </w:rPr>
              <w:t>4</w:t>
            </w:r>
          </w:p>
        </w:tc>
      </w:tr>
      <w:tr w:rsidR="00DB3802" w:rsidRPr="00613355" w14:paraId="0A34F51B" w14:textId="77777777" w:rsidTr="009E0598">
        <w:tc>
          <w:tcPr>
            <w:tcW w:w="1286" w:type="pct"/>
            <w:shd w:val="clear" w:color="auto" w:fill="CCCCCC"/>
          </w:tcPr>
          <w:p w14:paraId="497BBF1C" w14:textId="77777777" w:rsidR="00DB3802" w:rsidRPr="00613355" w:rsidRDefault="00E314A2" w:rsidP="00DB3802">
            <w:pPr>
              <w:spacing w:line="276" w:lineRule="auto"/>
              <w:rPr>
                <w:rFonts w:ascii="Century Gothic" w:hAnsi="Century Gothic"/>
                <w:b/>
                <w:lang w:val="en-US"/>
              </w:rPr>
            </w:pPr>
            <w:r w:rsidRPr="00613355">
              <w:rPr>
                <w:rFonts w:ascii="Century Gothic" w:hAnsi="Century Gothic"/>
                <w:b/>
                <w:lang w:val="en-US"/>
              </w:rPr>
              <w:t xml:space="preserve">Curriculum </w:t>
            </w:r>
            <w:r w:rsidR="001622DF" w:rsidRPr="00613355">
              <w:rPr>
                <w:rFonts w:ascii="Century Gothic" w:hAnsi="Century Gothic"/>
                <w:b/>
                <w:lang w:val="en-US"/>
              </w:rPr>
              <w:t>Code</w:t>
            </w:r>
          </w:p>
        </w:tc>
        <w:tc>
          <w:tcPr>
            <w:tcW w:w="3714" w:type="pct"/>
          </w:tcPr>
          <w:p w14:paraId="2B5F8318" w14:textId="3DBE9F79" w:rsidR="00DB3802" w:rsidRPr="00613355" w:rsidRDefault="00CE6303" w:rsidP="00CE6303">
            <w:pPr>
              <w:spacing w:line="276" w:lineRule="auto"/>
              <w:rPr>
                <w:rFonts w:ascii="Century Gothic" w:hAnsi="Century Gothic"/>
                <w:lang w:val="en-US"/>
              </w:rPr>
            </w:pPr>
            <w:r w:rsidRPr="00CE6303">
              <w:rPr>
                <w:rFonts w:ascii="Century Gothic" w:hAnsi="Century Gothic"/>
                <w:lang w:val="en-US"/>
              </w:rPr>
              <w:t>683401000</w:t>
            </w:r>
          </w:p>
        </w:tc>
      </w:tr>
      <w:tr w:rsidR="009E0598" w:rsidRPr="00613355" w14:paraId="09299C0B" w14:textId="77777777" w:rsidTr="009E0598">
        <w:tc>
          <w:tcPr>
            <w:tcW w:w="1286" w:type="pct"/>
            <w:shd w:val="clear" w:color="auto" w:fill="CCCCCC"/>
          </w:tcPr>
          <w:p w14:paraId="2CABC7EE" w14:textId="77777777" w:rsidR="009E0598" w:rsidRPr="00613355" w:rsidRDefault="00DB3802" w:rsidP="008328CF">
            <w:pPr>
              <w:spacing w:line="276" w:lineRule="auto"/>
              <w:rPr>
                <w:rFonts w:ascii="Century Gothic" w:hAnsi="Century Gothic"/>
                <w:b/>
                <w:lang w:val="en-US"/>
              </w:rPr>
            </w:pPr>
            <w:r w:rsidRPr="00613355">
              <w:rPr>
                <w:rFonts w:ascii="Century Gothic" w:hAnsi="Century Gothic"/>
                <w:b/>
                <w:lang w:val="en-US"/>
              </w:rPr>
              <w:t>SAQA QUAL ID</w:t>
            </w:r>
          </w:p>
        </w:tc>
        <w:tc>
          <w:tcPr>
            <w:tcW w:w="3714" w:type="pct"/>
          </w:tcPr>
          <w:p w14:paraId="5521B500" w14:textId="04A30DEE" w:rsidR="009E0598" w:rsidRPr="00613355" w:rsidRDefault="00CE6303" w:rsidP="008328CF">
            <w:pPr>
              <w:spacing w:line="276" w:lineRule="auto"/>
              <w:rPr>
                <w:rFonts w:ascii="Century Gothic" w:hAnsi="Century Gothic"/>
                <w:lang w:val="en-US"/>
              </w:rPr>
            </w:pPr>
            <w:r>
              <w:rPr>
                <w:rFonts w:ascii="Century Gothic" w:hAnsi="Century Gothic"/>
                <w:lang w:val="en-US"/>
              </w:rPr>
              <w:t>103199</w:t>
            </w:r>
          </w:p>
        </w:tc>
      </w:tr>
      <w:tr w:rsidR="00B54497" w:rsidRPr="00613355" w14:paraId="6CEF3D0B" w14:textId="77777777" w:rsidTr="009E0598">
        <w:tc>
          <w:tcPr>
            <w:tcW w:w="1286" w:type="pct"/>
            <w:shd w:val="clear" w:color="auto" w:fill="CCCCCC"/>
          </w:tcPr>
          <w:p w14:paraId="1C53F9B6" w14:textId="77777777" w:rsidR="00B54497" w:rsidRPr="00613355" w:rsidRDefault="00B54497" w:rsidP="00B54497">
            <w:pPr>
              <w:spacing w:line="276" w:lineRule="auto"/>
              <w:rPr>
                <w:rFonts w:ascii="Century Gothic" w:hAnsi="Century Gothic"/>
                <w:b/>
              </w:rPr>
            </w:pPr>
            <w:r w:rsidRPr="00613355">
              <w:rPr>
                <w:rFonts w:ascii="Century Gothic" w:hAnsi="Century Gothic"/>
                <w:b/>
              </w:rPr>
              <w:t>Qualification Title</w:t>
            </w:r>
          </w:p>
        </w:tc>
        <w:tc>
          <w:tcPr>
            <w:tcW w:w="3714" w:type="pct"/>
          </w:tcPr>
          <w:p w14:paraId="5C9F78EE" w14:textId="4187533C" w:rsidR="00B54497" w:rsidRPr="00613355" w:rsidRDefault="00CE6303" w:rsidP="00F84296">
            <w:pPr>
              <w:jc w:val="both"/>
              <w:rPr>
                <w:rFonts w:ascii="Century Gothic" w:hAnsi="Century Gothic"/>
              </w:rPr>
            </w:pPr>
            <w:r w:rsidRPr="00CE6303">
              <w:rPr>
                <w:rFonts w:ascii="Century Gothic" w:hAnsi="Century Gothic"/>
              </w:rPr>
              <w:t>Occupational Certificate: Furniture Upholsterer</w:t>
            </w:r>
            <w:r w:rsidR="00345C10">
              <w:rPr>
                <w:rFonts w:ascii="Century Gothic" w:hAnsi="Century Gothic"/>
              </w:rPr>
              <w:t xml:space="preserve"> NQF Level 4, Credits 549</w:t>
            </w:r>
          </w:p>
        </w:tc>
      </w:tr>
    </w:tbl>
    <w:p w14:paraId="3105AF21" w14:textId="77777777" w:rsidR="009E0598" w:rsidRPr="00613355" w:rsidRDefault="009E0598" w:rsidP="000D74B3">
      <w:pPr>
        <w:spacing w:line="360" w:lineRule="auto"/>
        <w:rPr>
          <w:rFonts w:ascii="Century Gothic" w:hAnsi="Century Gothic"/>
          <w:lang w:val="en-ZA"/>
        </w:rPr>
      </w:pPr>
    </w:p>
    <w:p w14:paraId="421C60A0" w14:textId="77777777" w:rsidR="009E0598" w:rsidRPr="00613355" w:rsidRDefault="009E0598" w:rsidP="000D74B3">
      <w:pPr>
        <w:spacing w:line="360" w:lineRule="auto"/>
        <w:rPr>
          <w:rFonts w:ascii="Century Gothic" w:hAnsi="Century Gothic"/>
          <w:lang w:val="en-ZA"/>
        </w:rPr>
      </w:pPr>
    </w:p>
    <w:p w14:paraId="55B3B995" w14:textId="77777777" w:rsidR="009E0598" w:rsidRPr="00613355" w:rsidRDefault="009E0598" w:rsidP="000D74B3">
      <w:pPr>
        <w:spacing w:line="360" w:lineRule="auto"/>
        <w:rPr>
          <w:rFonts w:ascii="Century Gothic" w:hAnsi="Century Gothic"/>
          <w:lang w:val="en-ZA"/>
        </w:rPr>
      </w:pPr>
    </w:p>
    <w:p w14:paraId="6AE372B3" w14:textId="77777777" w:rsidR="009E0598" w:rsidRPr="00613355" w:rsidRDefault="009E0598" w:rsidP="000D74B3">
      <w:pPr>
        <w:spacing w:line="360" w:lineRule="auto"/>
        <w:rPr>
          <w:rFonts w:ascii="Century Gothic" w:hAnsi="Century Gothic"/>
          <w:lang w:val="en-ZA"/>
        </w:rPr>
      </w:pPr>
    </w:p>
    <w:p w14:paraId="32B43A9C" w14:textId="77777777" w:rsidR="009E0598" w:rsidRPr="00613355" w:rsidRDefault="009E0598" w:rsidP="000D74B3">
      <w:pPr>
        <w:spacing w:line="360" w:lineRule="auto"/>
        <w:rPr>
          <w:rFonts w:ascii="Century Gothic" w:hAnsi="Century Gothic"/>
          <w:lang w:val="en-ZA"/>
        </w:rPr>
      </w:pPr>
    </w:p>
    <w:p w14:paraId="473936A2" w14:textId="77777777" w:rsidR="009E0598" w:rsidRPr="00613355" w:rsidRDefault="009E0598" w:rsidP="000D74B3">
      <w:pPr>
        <w:spacing w:line="360" w:lineRule="auto"/>
        <w:rPr>
          <w:rFonts w:ascii="Century Gothic" w:hAnsi="Century Gothic"/>
          <w:lang w:val="en-ZA"/>
        </w:rPr>
      </w:pPr>
    </w:p>
    <w:p w14:paraId="78F1B506" w14:textId="77777777" w:rsidR="009E0598" w:rsidRPr="00613355" w:rsidRDefault="009E0598" w:rsidP="000D74B3">
      <w:pPr>
        <w:spacing w:line="360" w:lineRule="auto"/>
        <w:rPr>
          <w:rFonts w:ascii="Century Gothic" w:hAnsi="Century Gothic"/>
          <w:lang w:val="en-ZA"/>
        </w:rPr>
      </w:pPr>
    </w:p>
    <w:p w14:paraId="6BBA8EA7" w14:textId="77777777" w:rsidR="002B7D18" w:rsidRPr="00613355" w:rsidRDefault="002B7D18" w:rsidP="000D74B3">
      <w:pPr>
        <w:spacing w:line="360" w:lineRule="auto"/>
        <w:rPr>
          <w:rFonts w:ascii="Century Gothic" w:hAnsi="Century Gothic"/>
          <w:lang w:val="en-ZA"/>
        </w:rPr>
      </w:pPr>
    </w:p>
    <w:p w14:paraId="6EFF9706" w14:textId="77777777" w:rsidR="002B7D18" w:rsidRPr="00613355" w:rsidRDefault="002B7D18" w:rsidP="000D74B3">
      <w:pPr>
        <w:spacing w:line="360" w:lineRule="auto"/>
        <w:rPr>
          <w:rFonts w:ascii="Century Gothic" w:hAnsi="Century Gothic"/>
          <w:lang w:val="en-ZA"/>
        </w:rPr>
      </w:pPr>
    </w:p>
    <w:p w14:paraId="5E51B2D8" w14:textId="77777777" w:rsidR="002B7D18" w:rsidRPr="00613355" w:rsidRDefault="002B7D18" w:rsidP="000D74B3">
      <w:pPr>
        <w:spacing w:line="360" w:lineRule="auto"/>
        <w:rPr>
          <w:rFonts w:ascii="Century Gothic" w:hAnsi="Century Gothic"/>
          <w:lang w:val="en-ZA"/>
        </w:rPr>
      </w:pPr>
    </w:p>
    <w:p w14:paraId="7F46F76F" w14:textId="77777777" w:rsidR="00CF6E42" w:rsidRPr="00613355" w:rsidRDefault="00CF6E42" w:rsidP="000D74B3">
      <w:pPr>
        <w:spacing w:line="360" w:lineRule="auto"/>
        <w:rPr>
          <w:rFonts w:ascii="Century Gothic" w:hAnsi="Century Gothic"/>
          <w:lang w:val="en-ZA"/>
        </w:rPr>
      </w:pPr>
    </w:p>
    <w:p w14:paraId="608F5DE6" w14:textId="77777777" w:rsidR="00CF6E42" w:rsidRPr="00613355" w:rsidRDefault="00CF6E42" w:rsidP="000D74B3">
      <w:pPr>
        <w:spacing w:line="360" w:lineRule="auto"/>
        <w:rPr>
          <w:rFonts w:ascii="Century Gothic" w:hAnsi="Century Gothic"/>
          <w:lang w:val="en-ZA"/>
        </w:rPr>
      </w:pPr>
    </w:p>
    <w:p w14:paraId="77123511" w14:textId="77777777" w:rsidR="002B7D18" w:rsidRPr="00613355" w:rsidRDefault="002B7D18" w:rsidP="000D74B3">
      <w:pPr>
        <w:spacing w:line="360" w:lineRule="auto"/>
        <w:rPr>
          <w:rFonts w:ascii="Century Gothic" w:hAnsi="Century Gothic"/>
          <w:lang w:val="en-ZA"/>
        </w:rPr>
      </w:pPr>
    </w:p>
    <w:p w14:paraId="108AB854" w14:textId="77777777" w:rsidR="00E85435" w:rsidRPr="00613355" w:rsidRDefault="00E85435" w:rsidP="000D74B3">
      <w:pPr>
        <w:spacing w:line="360" w:lineRule="auto"/>
        <w:rPr>
          <w:rFonts w:ascii="Century Gothic" w:hAnsi="Century Gothic"/>
          <w:lang w:val="en-ZA"/>
        </w:rPr>
      </w:pPr>
    </w:p>
    <w:p w14:paraId="34CE1867" w14:textId="77777777" w:rsidR="00E314A2" w:rsidRPr="00613355" w:rsidRDefault="00E314A2" w:rsidP="000D74B3">
      <w:pPr>
        <w:spacing w:line="360" w:lineRule="auto"/>
        <w:rPr>
          <w:rFonts w:ascii="Century Gothic" w:hAnsi="Century Gothic"/>
          <w:lang w:val="en-ZA"/>
        </w:rPr>
      </w:pPr>
    </w:p>
    <w:p w14:paraId="618AEF7F" w14:textId="77777777" w:rsidR="000D74B3" w:rsidRPr="00613355" w:rsidRDefault="000D74B3" w:rsidP="000D74B3">
      <w:pPr>
        <w:jc w:val="center"/>
        <w:rPr>
          <w:rFonts w:ascii="Century Gothic" w:hAnsi="Century Gothic"/>
          <w:lang w:val="en-ZA"/>
        </w:rPr>
      </w:pPr>
    </w:p>
    <w:p w14:paraId="07DA4B2F" w14:textId="77777777" w:rsidR="00CE6303" w:rsidRDefault="00CE6303" w:rsidP="00292044">
      <w:pPr>
        <w:rPr>
          <w:rFonts w:ascii="Century Gothic" w:hAnsi="Century Gothic"/>
          <w:b/>
          <w:lang w:val="en-ZA"/>
        </w:rPr>
      </w:pPr>
    </w:p>
    <w:p w14:paraId="1D385C9E" w14:textId="77777777" w:rsidR="00CE6303" w:rsidRDefault="00CE6303" w:rsidP="00292044">
      <w:pPr>
        <w:rPr>
          <w:rFonts w:ascii="Century Gothic" w:hAnsi="Century Gothic"/>
          <w:b/>
          <w:lang w:val="en-ZA"/>
        </w:rPr>
      </w:pPr>
    </w:p>
    <w:p w14:paraId="2F334D9C" w14:textId="77777777" w:rsidR="00CE6303" w:rsidRDefault="00CE6303" w:rsidP="00292044">
      <w:pPr>
        <w:rPr>
          <w:rFonts w:ascii="Century Gothic" w:hAnsi="Century Gothic"/>
          <w:b/>
          <w:lang w:val="en-ZA"/>
        </w:rPr>
      </w:pPr>
    </w:p>
    <w:p w14:paraId="609DDC91" w14:textId="77777777" w:rsidR="00CE6303" w:rsidRDefault="00CE6303" w:rsidP="00292044">
      <w:pPr>
        <w:rPr>
          <w:rFonts w:ascii="Century Gothic" w:hAnsi="Century Gothic"/>
          <w:b/>
          <w:lang w:val="en-ZA"/>
        </w:rPr>
      </w:pPr>
    </w:p>
    <w:p w14:paraId="655E809F" w14:textId="77777777" w:rsidR="00CE6303" w:rsidRDefault="00CE6303" w:rsidP="00292044">
      <w:pPr>
        <w:rPr>
          <w:rFonts w:ascii="Century Gothic" w:hAnsi="Century Gothic"/>
          <w:b/>
          <w:lang w:val="en-ZA"/>
        </w:rPr>
      </w:pPr>
    </w:p>
    <w:p w14:paraId="712C4650" w14:textId="77777777" w:rsidR="00CE6303" w:rsidRDefault="00CE6303" w:rsidP="00292044">
      <w:pPr>
        <w:rPr>
          <w:rFonts w:ascii="Century Gothic" w:hAnsi="Century Gothic"/>
          <w:b/>
          <w:lang w:val="en-ZA"/>
        </w:rPr>
      </w:pPr>
    </w:p>
    <w:p w14:paraId="365D4DDC" w14:textId="77777777" w:rsidR="00CE6303" w:rsidRDefault="00CE6303" w:rsidP="00292044">
      <w:pPr>
        <w:rPr>
          <w:rFonts w:ascii="Century Gothic" w:hAnsi="Century Gothic"/>
          <w:b/>
          <w:lang w:val="en-ZA"/>
        </w:rPr>
      </w:pPr>
    </w:p>
    <w:p w14:paraId="09F66B00" w14:textId="77777777" w:rsidR="00CE6303" w:rsidRDefault="00CE6303" w:rsidP="00292044">
      <w:pPr>
        <w:rPr>
          <w:rFonts w:ascii="Century Gothic" w:hAnsi="Century Gothic"/>
          <w:b/>
          <w:lang w:val="en-ZA"/>
        </w:rPr>
      </w:pPr>
    </w:p>
    <w:p w14:paraId="78CA71F8" w14:textId="77777777" w:rsidR="00CE6303" w:rsidRDefault="00CE6303" w:rsidP="00292044">
      <w:pPr>
        <w:rPr>
          <w:rFonts w:ascii="Century Gothic" w:hAnsi="Century Gothic"/>
          <w:b/>
          <w:lang w:val="en-ZA"/>
        </w:rPr>
      </w:pPr>
    </w:p>
    <w:p w14:paraId="12F5FB26" w14:textId="77777777" w:rsidR="00CE6303" w:rsidRDefault="00CE6303" w:rsidP="00292044">
      <w:pPr>
        <w:rPr>
          <w:rFonts w:ascii="Century Gothic" w:hAnsi="Century Gothic"/>
          <w:b/>
          <w:lang w:val="en-ZA"/>
        </w:rPr>
      </w:pPr>
    </w:p>
    <w:p w14:paraId="258AAB22" w14:textId="77777777" w:rsidR="00CE6303" w:rsidRDefault="00CE6303" w:rsidP="00292044">
      <w:pPr>
        <w:rPr>
          <w:rFonts w:ascii="Century Gothic" w:hAnsi="Century Gothic"/>
          <w:b/>
          <w:lang w:val="en-ZA"/>
        </w:rPr>
      </w:pPr>
    </w:p>
    <w:p w14:paraId="2A12D14D" w14:textId="6112B3DA" w:rsidR="000D74B3" w:rsidRPr="00613355" w:rsidRDefault="00CE6303" w:rsidP="00292044">
      <w:pPr>
        <w:rPr>
          <w:rFonts w:ascii="Century Gothic" w:hAnsi="Century Gothic"/>
          <w:b/>
          <w:lang w:val="en-ZA"/>
        </w:rPr>
      </w:pPr>
      <w:r>
        <w:rPr>
          <w:rFonts w:ascii="Century Gothic" w:hAnsi="Century Gothic"/>
          <w:b/>
          <w:lang w:val="en-ZA"/>
        </w:rPr>
        <w:t xml:space="preserve">LEARNER </w:t>
      </w:r>
      <w:r w:rsidR="00292044" w:rsidRPr="00613355">
        <w:rPr>
          <w:rFonts w:ascii="Century Gothic" w:hAnsi="Century Gothic"/>
          <w:b/>
          <w:lang w:val="en-ZA"/>
        </w:rPr>
        <w:t>CONTACT INFORMATION</w:t>
      </w:r>
      <w:r w:rsidR="00D0563F" w:rsidRPr="00613355">
        <w:rPr>
          <w:rFonts w:ascii="Century Gothic" w:hAnsi="Century Gothic"/>
          <w:b/>
          <w:lang w:val="en-ZA"/>
        </w:rPr>
        <w:t>:</w:t>
      </w:r>
    </w:p>
    <w:p w14:paraId="2EF43B9C" w14:textId="77777777" w:rsidR="000D74B3" w:rsidRPr="00613355" w:rsidRDefault="000D74B3" w:rsidP="000D74B3">
      <w:pPr>
        <w:jc w:val="center"/>
        <w:rPr>
          <w:rFonts w:ascii="Century Gothic" w:hAnsi="Century Gothic"/>
          <w:lang w:val="en-ZA"/>
        </w:rPr>
      </w:pPr>
    </w:p>
    <w:p w14:paraId="6A9F91D5" w14:textId="77777777" w:rsidR="000D74B3" w:rsidRPr="00613355" w:rsidRDefault="000D74B3" w:rsidP="000D74B3">
      <w:pPr>
        <w:jc w:val="center"/>
        <w:rPr>
          <w:rFonts w:ascii="Century Gothic" w:hAnsi="Century Gothic"/>
          <w:lang w:val="en-Z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3"/>
        <w:gridCol w:w="6612"/>
      </w:tblGrid>
      <w:tr w:rsidR="000D74B3" w:rsidRPr="00613355" w14:paraId="707FE315" w14:textId="77777777" w:rsidTr="00201382">
        <w:trPr>
          <w:jc w:val="center"/>
        </w:trPr>
        <w:tc>
          <w:tcPr>
            <w:tcW w:w="2489" w:type="dxa"/>
            <w:shd w:val="clear" w:color="auto" w:fill="F3F3F3"/>
          </w:tcPr>
          <w:p w14:paraId="06AA8122"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Name</w:t>
            </w:r>
          </w:p>
        </w:tc>
        <w:tc>
          <w:tcPr>
            <w:tcW w:w="7126" w:type="dxa"/>
          </w:tcPr>
          <w:p w14:paraId="5628A647" w14:textId="77777777" w:rsidR="000D74B3" w:rsidRPr="00613355" w:rsidRDefault="000D74B3" w:rsidP="00201382">
            <w:pPr>
              <w:spacing w:line="360" w:lineRule="auto"/>
              <w:rPr>
                <w:rFonts w:ascii="Century Gothic" w:hAnsi="Century Gothic"/>
                <w:lang w:val="en-ZA"/>
              </w:rPr>
            </w:pPr>
          </w:p>
        </w:tc>
      </w:tr>
      <w:tr w:rsidR="000D74B3" w:rsidRPr="00613355" w14:paraId="5699B52D" w14:textId="77777777" w:rsidTr="00201382">
        <w:trPr>
          <w:jc w:val="center"/>
        </w:trPr>
        <w:tc>
          <w:tcPr>
            <w:tcW w:w="2489" w:type="dxa"/>
            <w:shd w:val="clear" w:color="auto" w:fill="F3F3F3"/>
          </w:tcPr>
          <w:p w14:paraId="75378F0B"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Contact Address</w:t>
            </w:r>
          </w:p>
        </w:tc>
        <w:tc>
          <w:tcPr>
            <w:tcW w:w="7126" w:type="dxa"/>
          </w:tcPr>
          <w:p w14:paraId="6F7780EB" w14:textId="77777777" w:rsidR="000D74B3" w:rsidRPr="00613355" w:rsidRDefault="000D74B3" w:rsidP="00201382">
            <w:pPr>
              <w:spacing w:line="360" w:lineRule="auto"/>
              <w:rPr>
                <w:rFonts w:ascii="Century Gothic" w:hAnsi="Century Gothic"/>
                <w:lang w:val="en-ZA"/>
              </w:rPr>
            </w:pPr>
          </w:p>
        </w:tc>
      </w:tr>
      <w:tr w:rsidR="000D74B3" w:rsidRPr="00613355" w14:paraId="557E0CDF" w14:textId="77777777" w:rsidTr="00201382">
        <w:trPr>
          <w:jc w:val="center"/>
        </w:trPr>
        <w:tc>
          <w:tcPr>
            <w:tcW w:w="2489" w:type="dxa"/>
            <w:shd w:val="clear" w:color="auto" w:fill="F3F3F3"/>
          </w:tcPr>
          <w:p w14:paraId="61C85849"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Telephone (H)</w:t>
            </w:r>
          </w:p>
        </w:tc>
        <w:tc>
          <w:tcPr>
            <w:tcW w:w="7126" w:type="dxa"/>
          </w:tcPr>
          <w:p w14:paraId="5DEFD9A9" w14:textId="77777777" w:rsidR="000D74B3" w:rsidRPr="00613355" w:rsidRDefault="000D74B3" w:rsidP="00201382">
            <w:pPr>
              <w:spacing w:line="360" w:lineRule="auto"/>
              <w:rPr>
                <w:rFonts w:ascii="Century Gothic" w:hAnsi="Century Gothic"/>
                <w:lang w:val="en-ZA"/>
              </w:rPr>
            </w:pPr>
          </w:p>
        </w:tc>
      </w:tr>
      <w:tr w:rsidR="000D74B3" w:rsidRPr="00613355" w14:paraId="6F2AA390" w14:textId="77777777" w:rsidTr="00201382">
        <w:trPr>
          <w:jc w:val="center"/>
        </w:trPr>
        <w:tc>
          <w:tcPr>
            <w:tcW w:w="2489" w:type="dxa"/>
            <w:shd w:val="clear" w:color="auto" w:fill="F3F3F3"/>
          </w:tcPr>
          <w:p w14:paraId="5FC0B71A"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Telephone (W)</w:t>
            </w:r>
          </w:p>
        </w:tc>
        <w:tc>
          <w:tcPr>
            <w:tcW w:w="7126" w:type="dxa"/>
          </w:tcPr>
          <w:p w14:paraId="7F3D5674" w14:textId="77777777" w:rsidR="000D74B3" w:rsidRPr="00613355" w:rsidRDefault="000D74B3" w:rsidP="00201382">
            <w:pPr>
              <w:spacing w:line="360" w:lineRule="auto"/>
              <w:rPr>
                <w:rFonts w:ascii="Century Gothic" w:hAnsi="Century Gothic"/>
                <w:lang w:val="en-ZA"/>
              </w:rPr>
            </w:pPr>
          </w:p>
        </w:tc>
      </w:tr>
      <w:tr w:rsidR="000D74B3" w:rsidRPr="00613355" w14:paraId="023049B2" w14:textId="77777777" w:rsidTr="00201382">
        <w:trPr>
          <w:jc w:val="center"/>
        </w:trPr>
        <w:tc>
          <w:tcPr>
            <w:tcW w:w="2489" w:type="dxa"/>
            <w:shd w:val="clear" w:color="auto" w:fill="F3F3F3"/>
          </w:tcPr>
          <w:p w14:paraId="51D1BC3B" w14:textId="77777777" w:rsidR="000D74B3" w:rsidRPr="00613355" w:rsidRDefault="000D74B3" w:rsidP="00201382">
            <w:pPr>
              <w:spacing w:line="360" w:lineRule="auto"/>
              <w:rPr>
                <w:rFonts w:ascii="Century Gothic" w:hAnsi="Century Gothic"/>
                <w:b/>
                <w:lang w:val="en-ZA"/>
              </w:rPr>
            </w:pPr>
            <w:r w:rsidRPr="00613355">
              <w:rPr>
                <w:rFonts w:ascii="Century Gothic" w:hAnsi="Century Gothic"/>
                <w:b/>
                <w:sz w:val="22"/>
                <w:szCs w:val="22"/>
                <w:lang w:val="en-ZA"/>
              </w:rPr>
              <w:t>Cellular</w:t>
            </w:r>
          </w:p>
        </w:tc>
        <w:tc>
          <w:tcPr>
            <w:tcW w:w="7126" w:type="dxa"/>
          </w:tcPr>
          <w:p w14:paraId="762EF314" w14:textId="77777777" w:rsidR="000D74B3" w:rsidRPr="00613355" w:rsidRDefault="000D74B3" w:rsidP="00201382">
            <w:pPr>
              <w:spacing w:line="360" w:lineRule="auto"/>
              <w:rPr>
                <w:rFonts w:ascii="Century Gothic" w:hAnsi="Century Gothic"/>
                <w:lang w:val="en-ZA"/>
              </w:rPr>
            </w:pPr>
          </w:p>
        </w:tc>
      </w:tr>
    </w:tbl>
    <w:p w14:paraId="1187D5DC" w14:textId="77777777" w:rsidR="000D74B3" w:rsidRPr="00613355" w:rsidRDefault="000D74B3" w:rsidP="000D74B3">
      <w:pPr>
        <w:widowControl w:val="0"/>
        <w:autoSpaceDE w:val="0"/>
        <w:autoSpaceDN w:val="0"/>
        <w:spacing w:line="360" w:lineRule="auto"/>
        <w:jc w:val="both"/>
        <w:rPr>
          <w:rFonts w:ascii="Century Gothic" w:hAnsi="Century Gothic"/>
          <w:b/>
          <w:bCs/>
          <w:sz w:val="22"/>
          <w:szCs w:val="22"/>
          <w:lang w:val="en-ZA"/>
        </w:rPr>
      </w:pPr>
    </w:p>
    <w:p w14:paraId="23240223" w14:textId="77777777" w:rsidR="005C6008" w:rsidRPr="00613355" w:rsidRDefault="005C6008" w:rsidP="000D74B3">
      <w:pPr>
        <w:widowControl w:val="0"/>
        <w:autoSpaceDE w:val="0"/>
        <w:autoSpaceDN w:val="0"/>
        <w:spacing w:line="360" w:lineRule="auto"/>
        <w:jc w:val="both"/>
        <w:rPr>
          <w:rFonts w:ascii="Century Gothic" w:hAnsi="Century Gothic"/>
          <w:b/>
          <w:bCs/>
          <w:sz w:val="22"/>
          <w:szCs w:val="22"/>
          <w:lang w:val="en-ZA"/>
        </w:rPr>
      </w:pPr>
    </w:p>
    <w:p w14:paraId="3772BF73"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827643C"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2A3D3A40"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09F064AC"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6652CF8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11F08554"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533790BA"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15B805AA"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FBE194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ADCC6C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12C2C884"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55932BF8"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0A0AB5E5"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57F0BBC7"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496093DD" w14:textId="77777777" w:rsidR="002B7D18" w:rsidRPr="00613355" w:rsidRDefault="002B7D18" w:rsidP="000D74B3">
      <w:pPr>
        <w:widowControl w:val="0"/>
        <w:autoSpaceDE w:val="0"/>
        <w:autoSpaceDN w:val="0"/>
        <w:spacing w:line="360" w:lineRule="auto"/>
        <w:jc w:val="both"/>
        <w:rPr>
          <w:rFonts w:ascii="Century Gothic" w:hAnsi="Century Gothic"/>
          <w:b/>
          <w:bCs/>
          <w:sz w:val="22"/>
          <w:szCs w:val="22"/>
          <w:lang w:val="en-ZA"/>
        </w:rPr>
      </w:pPr>
    </w:p>
    <w:p w14:paraId="6EE892D2" w14:textId="5DC3EA91" w:rsidR="00CF6E42" w:rsidRPr="00613355" w:rsidRDefault="00CF6E42" w:rsidP="000D74B3">
      <w:pPr>
        <w:widowControl w:val="0"/>
        <w:autoSpaceDE w:val="0"/>
        <w:autoSpaceDN w:val="0"/>
        <w:spacing w:line="360" w:lineRule="auto"/>
        <w:jc w:val="both"/>
        <w:rPr>
          <w:rFonts w:ascii="Century Gothic" w:hAnsi="Century Gothic"/>
          <w:b/>
          <w:bCs/>
          <w:sz w:val="22"/>
          <w:szCs w:val="22"/>
          <w:lang w:val="en-ZA"/>
        </w:rPr>
      </w:pPr>
    </w:p>
    <w:p w14:paraId="6B5578E6" w14:textId="77777777" w:rsidR="00CF6E42" w:rsidRPr="00613355" w:rsidRDefault="00CF6E42" w:rsidP="000D74B3">
      <w:pPr>
        <w:widowControl w:val="0"/>
        <w:autoSpaceDE w:val="0"/>
        <w:autoSpaceDN w:val="0"/>
        <w:spacing w:line="360" w:lineRule="auto"/>
        <w:jc w:val="both"/>
        <w:rPr>
          <w:rFonts w:ascii="Century Gothic" w:hAnsi="Century Gothic"/>
          <w:b/>
          <w:bCs/>
          <w:sz w:val="22"/>
          <w:szCs w:val="22"/>
          <w:lang w:val="en-ZA"/>
        </w:rPr>
      </w:pPr>
    </w:p>
    <w:p w14:paraId="490BFE13" w14:textId="77777777" w:rsidR="005C6008" w:rsidRPr="00613355" w:rsidRDefault="005C6008" w:rsidP="000D74B3">
      <w:pPr>
        <w:widowControl w:val="0"/>
        <w:autoSpaceDE w:val="0"/>
        <w:autoSpaceDN w:val="0"/>
        <w:spacing w:line="360" w:lineRule="auto"/>
        <w:jc w:val="both"/>
        <w:rPr>
          <w:rFonts w:ascii="Century Gothic" w:hAnsi="Century Gothic"/>
          <w:b/>
          <w:bCs/>
          <w:sz w:val="22"/>
          <w:szCs w:val="22"/>
          <w:lang w:val="en-ZA"/>
        </w:rPr>
      </w:pPr>
    </w:p>
    <w:sdt>
      <w:sdtPr>
        <w:rPr>
          <w:rFonts w:ascii="Century Gothic" w:hAnsi="Century Gothic"/>
        </w:rPr>
        <w:id w:val="8481922"/>
        <w:docPartObj>
          <w:docPartGallery w:val="Table of Contents"/>
          <w:docPartUnique/>
        </w:docPartObj>
      </w:sdtPr>
      <w:sdtEndPr/>
      <w:sdtContent>
        <w:p w14:paraId="6C1EF5BE" w14:textId="77777777" w:rsidR="00BC145B" w:rsidRPr="00613355" w:rsidRDefault="00050715" w:rsidP="00292044">
          <w:pPr>
            <w:jc w:val="both"/>
            <w:rPr>
              <w:rFonts w:ascii="Century Gothic" w:hAnsi="Century Gothic"/>
            </w:rPr>
          </w:pPr>
          <w:r w:rsidRPr="00613355">
            <w:rPr>
              <w:rFonts w:ascii="Century Gothic" w:hAnsi="Century Gothic"/>
              <w:b/>
            </w:rPr>
            <w:t>TABLE OF CONTENTS</w:t>
          </w:r>
        </w:p>
        <w:p w14:paraId="7AC667DD" w14:textId="77777777" w:rsidR="00BC145B" w:rsidRPr="00613355" w:rsidRDefault="00BC145B" w:rsidP="00292044">
          <w:pPr>
            <w:jc w:val="both"/>
            <w:rPr>
              <w:rFonts w:ascii="Century Gothic" w:hAnsi="Century Gothic"/>
            </w:rPr>
          </w:pPr>
          <w:bookmarkStart w:id="6" w:name="_GoBack"/>
          <w:bookmarkEnd w:id="6"/>
        </w:p>
        <w:p w14:paraId="662148FA" w14:textId="15DBCEFF" w:rsidR="006C581F" w:rsidRDefault="00763D82">
          <w:pPr>
            <w:pStyle w:val="TOC1"/>
            <w:rPr>
              <w:rFonts w:asciiTheme="minorHAnsi" w:eastAsiaTheme="minorEastAsia" w:hAnsiTheme="minorHAnsi" w:cstheme="minorBidi"/>
              <w:b w:val="0"/>
              <w:color w:val="auto"/>
              <w:sz w:val="22"/>
              <w:szCs w:val="22"/>
              <w:lang w:val="en-ZA" w:eastAsia="en-ZA"/>
            </w:rPr>
          </w:pPr>
          <w:r w:rsidRPr="00613355">
            <w:rPr>
              <w:rFonts w:ascii="Century Gothic" w:hAnsi="Century Gothic"/>
            </w:rPr>
            <w:fldChar w:fldCharType="begin"/>
          </w:r>
          <w:r w:rsidR="00A3065F" w:rsidRPr="00613355">
            <w:rPr>
              <w:rFonts w:ascii="Century Gothic" w:hAnsi="Century Gothic"/>
            </w:rPr>
            <w:instrText xml:space="preserve"> TOC \o "1-3" \h \z \u </w:instrText>
          </w:r>
          <w:r w:rsidRPr="00613355">
            <w:rPr>
              <w:rFonts w:ascii="Century Gothic" w:hAnsi="Century Gothic"/>
            </w:rPr>
            <w:fldChar w:fldCharType="separate"/>
          </w:r>
          <w:hyperlink w:anchor="_Toc194406378" w:history="1">
            <w:r w:rsidR="006C581F" w:rsidRPr="007F4147">
              <w:rPr>
                <w:rStyle w:val="Hyperlink"/>
                <w:rFonts w:ascii="Century Gothic" w:hAnsi="Century Gothic"/>
              </w:rPr>
              <w:t>PURPOSE OF THE QUALIFICATION</w:t>
            </w:r>
            <w:r w:rsidR="006C581F">
              <w:rPr>
                <w:webHidden/>
              </w:rPr>
              <w:tab/>
            </w:r>
            <w:r w:rsidR="006C581F">
              <w:rPr>
                <w:webHidden/>
              </w:rPr>
              <w:fldChar w:fldCharType="begin"/>
            </w:r>
            <w:r w:rsidR="006C581F">
              <w:rPr>
                <w:webHidden/>
              </w:rPr>
              <w:instrText xml:space="preserve"> PAGEREF _Toc194406378 \h </w:instrText>
            </w:r>
            <w:r w:rsidR="006C581F">
              <w:rPr>
                <w:webHidden/>
              </w:rPr>
            </w:r>
            <w:r w:rsidR="006C581F">
              <w:rPr>
                <w:webHidden/>
              </w:rPr>
              <w:fldChar w:fldCharType="separate"/>
            </w:r>
            <w:r w:rsidR="006C581F">
              <w:rPr>
                <w:webHidden/>
              </w:rPr>
              <w:t>6</w:t>
            </w:r>
            <w:r w:rsidR="006C581F">
              <w:rPr>
                <w:webHidden/>
              </w:rPr>
              <w:fldChar w:fldCharType="end"/>
            </w:r>
          </w:hyperlink>
        </w:p>
        <w:p w14:paraId="25F97B49" w14:textId="1811B1B6"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79" w:history="1">
            <w:r w:rsidRPr="007F4147">
              <w:rPr>
                <w:rStyle w:val="Hyperlink"/>
                <w:rFonts w:ascii="Century Gothic" w:hAnsi="Century Gothic"/>
              </w:rPr>
              <w:t>QUALIFICATION RULES</w:t>
            </w:r>
            <w:r>
              <w:rPr>
                <w:webHidden/>
              </w:rPr>
              <w:tab/>
            </w:r>
            <w:r>
              <w:rPr>
                <w:webHidden/>
              </w:rPr>
              <w:fldChar w:fldCharType="begin"/>
            </w:r>
            <w:r>
              <w:rPr>
                <w:webHidden/>
              </w:rPr>
              <w:instrText xml:space="preserve"> PAGEREF _Toc194406379 \h </w:instrText>
            </w:r>
            <w:r>
              <w:rPr>
                <w:webHidden/>
              </w:rPr>
            </w:r>
            <w:r>
              <w:rPr>
                <w:webHidden/>
              </w:rPr>
              <w:fldChar w:fldCharType="separate"/>
            </w:r>
            <w:r>
              <w:rPr>
                <w:webHidden/>
              </w:rPr>
              <w:t>8</w:t>
            </w:r>
            <w:r>
              <w:rPr>
                <w:webHidden/>
              </w:rPr>
              <w:fldChar w:fldCharType="end"/>
            </w:r>
          </w:hyperlink>
        </w:p>
        <w:p w14:paraId="6EFB588A" w14:textId="5447F4EB"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0" w:history="1">
            <w:r w:rsidRPr="007F4147">
              <w:rPr>
                <w:rStyle w:val="Hyperlink"/>
                <w:rFonts w:ascii="Century Gothic" w:hAnsi="Century Gothic"/>
              </w:rPr>
              <w:t>EXIT LEVEL OUTCOMES</w:t>
            </w:r>
            <w:r>
              <w:rPr>
                <w:webHidden/>
              </w:rPr>
              <w:tab/>
            </w:r>
            <w:r>
              <w:rPr>
                <w:webHidden/>
              </w:rPr>
              <w:fldChar w:fldCharType="begin"/>
            </w:r>
            <w:r>
              <w:rPr>
                <w:webHidden/>
              </w:rPr>
              <w:instrText xml:space="preserve"> PAGEREF _Toc194406380 \h </w:instrText>
            </w:r>
            <w:r>
              <w:rPr>
                <w:webHidden/>
              </w:rPr>
            </w:r>
            <w:r>
              <w:rPr>
                <w:webHidden/>
              </w:rPr>
              <w:fldChar w:fldCharType="separate"/>
            </w:r>
            <w:r>
              <w:rPr>
                <w:webHidden/>
              </w:rPr>
              <w:t>11</w:t>
            </w:r>
            <w:r>
              <w:rPr>
                <w:webHidden/>
              </w:rPr>
              <w:fldChar w:fldCharType="end"/>
            </w:r>
          </w:hyperlink>
        </w:p>
        <w:p w14:paraId="3B8088BD" w14:textId="2A212BE8"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1" w:history="1">
            <w:r w:rsidRPr="007F4147">
              <w:rPr>
                <w:rStyle w:val="Hyperlink"/>
                <w:rFonts w:ascii="Century Gothic" w:hAnsi="Century Gothic"/>
              </w:rPr>
              <w:t>ENTRY REQUIREMENTS:</w:t>
            </w:r>
            <w:r>
              <w:rPr>
                <w:webHidden/>
              </w:rPr>
              <w:tab/>
            </w:r>
            <w:r>
              <w:rPr>
                <w:webHidden/>
              </w:rPr>
              <w:fldChar w:fldCharType="begin"/>
            </w:r>
            <w:r>
              <w:rPr>
                <w:webHidden/>
              </w:rPr>
              <w:instrText xml:space="preserve"> PAGEREF _Toc194406381 \h </w:instrText>
            </w:r>
            <w:r>
              <w:rPr>
                <w:webHidden/>
              </w:rPr>
            </w:r>
            <w:r>
              <w:rPr>
                <w:webHidden/>
              </w:rPr>
              <w:fldChar w:fldCharType="separate"/>
            </w:r>
            <w:r>
              <w:rPr>
                <w:webHidden/>
              </w:rPr>
              <w:t>12</w:t>
            </w:r>
            <w:r>
              <w:rPr>
                <w:webHidden/>
              </w:rPr>
              <w:fldChar w:fldCharType="end"/>
            </w:r>
          </w:hyperlink>
        </w:p>
        <w:p w14:paraId="4D0A95FF" w14:textId="687A4F0C"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2" w:history="1">
            <w:r w:rsidRPr="007F4147">
              <w:rPr>
                <w:rStyle w:val="Hyperlink"/>
                <w:rFonts w:ascii="Century Gothic" w:hAnsi="Century Gothic"/>
              </w:rPr>
              <w:t>ARTICULATION OPTIONS</w:t>
            </w:r>
            <w:r>
              <w:rPr>
                <w:webHidden/>
              </w:rPr>
              <w:tab/>
            </w:r>
            <w:r>
              <w:rPr>
                <w:webHidden/>
              </w:rPr>
              <w:fldChar w:fldCharType="begin"/>
            </w:r>
            <w:r>
              <w:rPr>
                <w:webHidden/>
              </w:rPr>
              <w:instrText xml:space="preserve"> PAGEREF _Toc194406382 \h </w:instrText>
            </w:r>
            <w:r>
              <w:rPr>
                <w:webHidden/>
              </w:rPr>
            </w:r>
            <w:r>
              <w:rPr>
                <w:webHidden/>
              </w:rPr>
              <w:fldChar w:fldCharType="separate"/>
            </w:r>
            <w:r>
              <w:rPr>
                <w:webHidden/>
              </w:rPr>
              <w:t>13</w:t>
            </w:r>
            <w:r>
              <w:rPr>
                <w:webHidden/>
              </w:rPr>
              <w:fldChar w:fldCharType="end"/>
            </w:r>
          </w:hyperlink>
        </w:p>
        <w:p w14:paraId="2A294196" w14:textId="4D467735"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3" w:history="1">
            <w:r w:rsidRPr="007F4147">
              <w:rPr>
                <w:rStyle w:val="Hyperlink"/>
                <w:rFonts w:ascii="Century Gothic" w:hAnsi="Century Gothic"/>
              </w:rPr>
              <w:t>ASSESSMENT REQUIREMENTS</w:t>
            </w:r>
            <w:r>
              <w:rPr>
                <w:webHidden/>
              </w:rPr>
              <w:tab/>
            </w:r>
            <w:r>
              <w:rPr>
                <w:webHidden/>
              </w:rPr>
              <w:fldChar w:fldCharType="begin"/>
            </w:r>
            <w:r>
              <w:rPr>
                <w:webHidden/>
              </w:rPr>
              <w:instrText xml:space="preserve"> PAGEREF _Toc194406383 \h </w:instrText>
            </w:r>
            <w:r>
              <w:rPr>
                <w:webHidden/>
              </w:rPr>
            </w:r>
            <w:r>
              <w:rPr>
                <w:webHidden/>
              </w:rPr>
              <w:fldChar w:fldCharType="separate"/>
            </w:r>
            <w:r>
              <w:rPr>
                <w:webHidden/>
              </w:rPr>
              <w:t>14</w:t>
            </w:r>
            <w:r>
              <w:rPr>
                <w:webHidden/>
              </w:rPr>
              <w:fldChar w:fldCharType="end"/>
            </w:r>
          </w:hyperlink>
        </w:p>
        <w:p w14:paraId="0BC5EB31" w14:textId="0094485E"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4" w:history="1">
            <w:r w:rsidRPr="007F4147">
              <w:rPr>
                <w:rStyle w:val="Hyperlink"/>
                <w:rFonts w:ascii="Century Gothic" w:hAnsi="Century Gothic"/>
                <w:bCs/>
                <w:lang w:val="en-ZA"/>
              </w:rPr>
              <w:t>Provider Programme Accreditation Criteria</w:t>
            </w:r>
            <w:r>
              <w:rPr>
                <w:webHidden/>
              </w:rPr>
              <w:tab/>
            </w:r>
            <w:r>
              <w:rPr>
                <w:webHidden/>
              </w:rPr>
              <w:fldChar w:fldCharType="begin"/>
            </w:r>
            <w:r>
              <w:rPr>
                <w:webHidden/>
              </w:rPr>
              <w:instrText xml:space="preserve"> PAGEREF _Toc194406384 \h </w:instrText>
            </w:r>
            <w:r>
              <w:rPr>
                <w:webHidden/>
              </w:rPr>
            </w:r>
            <w:r>
              <w:rPr>
                <w:webHidden/>
              </w:rPr>
              <w:fldChar w:fldCharType="separate"/>
            </w:r>
            <w:r>
              <w:rPr>
                <w:webHidden/>
              </w:rPr>
              <w:t>15</w:t>
            </w:r>
            <w:r>
              <w:rPr>
                <w:webHidden/>
              </w:rPr>
              <w:fldChar w:fldCharType="end"/>
            </w:r>
          </w:hyperlink>
        </w:p>
        <w:p w14:paraId="42DC6628" w14:textId="3EABB57D"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5" w:history="1">
            <w:r w:rsidRPr="007F4147">
              <w:rPr>
                <w:rStyle w:val="Hyperlink"/>
              </w:rPr>
              <w:t>TOPIC ELEMENTS TO BE COVERED INCLUDE:</w:t>
            </w:r>
            <w:r>
              <w:rPr>
                <w:webHidden/>
              </w:rPr>
              <w:tab/>
            </w:r>
            <w:r>
              <w:rPr>
                <w:webHidden/>
              </w:rPr>
              <w:fldChar w:fldCharType="begin"/>
            </w:r>
            <w:r>
              <w:rPr>
                <w:webHidden/>
              </w:rPr>
              <w:instrText xml:space="preserve"> PAGEREF _Toc194406385 \h </w:instrText>
            </w:r>
            <w:r>
              <w:rPr>
                <w:webHidden/>
              </w:rPr>
            </w:r>
            <w:r>
              <w:rPr>
                <w:webHidden/>
              </w:rPr>
              <w:fldChar w:fldCharType="separate"/>
            </w:r>
            <w:r>
              <w:rPr>
                <w:webHidden/>
              </w:rPr>
              <w:t>16</w:t>
            </w:r>
            <w:r>
              <w:rPr>
                <w:webHidden/>
              </w:rPr>
              <w:fldChar w:fldCharType="end"/>
            </w:r>
          </w:hyperlink>
        </w:p>
        <w:p w14:paraId="1C47DE95" w14:textId="01BE439D"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86" w:history="1">
            <w:r w:rsidRPr="007F4147">
              <w:rPr>
                <w:rStyle w:val="Hyperlink"/>
                <w:rFonts w:ascii="Century Gothic" w:hAnsi="Century Gothic"/>
              </w:rPr>
              <w:t>KM-18-KT01: Supervisory principles (10%)</w:t>
            </w:r>
            <w:r>
              <w:rPr>
                <w:webHidden/>
              </w:rPr>
              <w:tab/>
            </w:r>
            <w:r>
              <w:rPr>
                <w:webHidden/>
              </w:rPr>
              <w:fldChar w:fldCharType="begin"/>
            </w:r>
            <w:r>
              <w:rPr>
                <w:webHidden/>
              </w:rPr>
              <w:instrText xml:space="preserve"> PAGEREF _Toc194406386 \h </w:instrText>
            </w:r>
            <w:r>
              <w:rPr>
                <w:webHidden/>
              </w:rPr>
            </w:r>
            <w:r>
              <w:rPr>
                <w:webHidden/>
              </w:rPr>
              <w:fldChar w:fldCharType="separate"/>
            </w:r>
            <w:r>
              <w:rPr>
                <w:webHidden/>
              </w:rPr>
              <w:t>18</w:t>
            </w:r>
            <w:r>
              <w:rPr>
                <w:webHidden/>
              </w:rPr>
              <w:fldChar w:fldCharType="end"/>
            </w:r>
          </w:hyperlink>
        </w:p>
        <w:p w14:paraId="0C32A9A3" w14:textId="436235F9" w:rsidR="006C581F" w:rsidRDefault="006C581F">
          <w:pPr>
            <w:pStyle w:val="TOC2"/>
            <w:rPr>
              <w:rFonts w:asciiTheme="minorHAnsi" w:eastAsiaTheme="minorEastAsia" w:hAnsiTheme="minorHAnsi" w:cstheme="minorBidi"/>
              <w:noProof/>
              <w:color w:val="auto"/>
              <w:sz w:val="22"/>
              <w:szCs w:val="22"/>
              <w:lang w:val="en-ZA" w:eastAsia="en-ZA"/>
            </w:rPr>
          </w:pPr>
          <w:hyperlink w:anchor="_Toc194406387"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_Toc194406387 \h </w:instrText>
            </w:r>
            <w:r>
              <w:rPr>
                <w:noProof/>
                <w:webHidden/>
              </w:rPr>
            </w:r>
            <w:r>
              <w:rPr>
                <w:noProof/>
                <w:webHidden/>
              </w:rPr>
              <w:fldChar w:fldCharType="separate"/>
            </w:r>
            <w:r>
              <w:rPr>
                <w:noProof/>
                <w:webHidden/>
              </w:rPr>
              <w:t>18</w:t>
            </w:r>
            <w:r>
              <w:rPr>
                <w:noProof/>
                <w:webHidden/>
              </w:rPr>
              <w:fldChar w:fldCharType="end"/>
            </w:r>
          </w:hyperlink>
        </w:p>
        <w:p w14:paraId="0EA28BD7" w14:textId="600CED69"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88" w:history="1">
            <w:r w:rsidRPr="007F4147">
              <w:rPr>
                <w:rStyle w:val="Hyperlink"/>
                <w:rFonts w:ascii="Century Gothic" w:eastAsia="Arial" w:hAnsi="Century Gothic"/>
                <w:noProof/>
                <w:lang w:val="en-ZA" w:eastAsia="en-ZA"/>
              </w:rPr>
              <w:t>KT0101 Planning, leading, organising and control</w:t>
            </w:r>
            <w:r>
              <w:rPr>
                <w:noProof/>
                <w:webHidden/>
              </w:rPr>
              <w:tab/>
            </w:r>
            <w:r>
              <w:rPr>
                <w:noProof/>
                <w:webHidden/>
              </w:rPr>
              <w:fldChar w:fldCharType="begin"/>
            </w:r>
            <w:r>
              <w:rPr>
                <w:noProof/>
                <w:webHidden/>
              </w:rPr>
              <w:instrText xml:space="preserve"> PAGEREF _Toc194406388 \h </w:instrText>
            </w:r>
            <w:r>
              <w:rPr>
                <w:noProof/>
                <w:webHidden/>
              </w:rPr>
            </w:r>
            <w:r>
              <w:rPr>
                <w:noProof/>
                <w:webHidden/>
              </w:rPr>
              <w:fldChar w:fldCharType="separate"/>
            </w:r>
            <w:r>
              <w:rPr>
                <w:noProof/>
                <w:webHidden/>
              </w:rPr>
              <w:t>20</w:t>
            </w:r>
            <w:r>
              <w:rPr>
                <w:noProof/>
                <w:webHidden/>
              </w:rPr>
              <w:fldChar w:fldCharType="end"/>
            </w:r>
          </w:hyperlink>
        </w:p>
        <w:p w14:paraId="0CDB5E5F" w14:textId="0AD3C53D"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89" w:history="1">
            <w:r w:rsidRPr="007F4147">
              <w:rPr>
                <w:rStyle w:val="Hyperlink"/>
                <w:rFonts w:ascii="Century Gothic" w:eastAsia="Arial" w:hAnsi="Century Gothic"/>
                <w:noProof/>
                <w:lang w:val="en-ZA" w:eastAsia="en-ZA"/>
              </w:rPr>
              <w:t>KT0102 Leadership</w:t>
            </w:r>
            <w:r>
              <w:rPr>
                <w:noProof/>
                <w:webHidden/>
              </w:rPr>
              <w:tab/>
            </w:r>
            <w:r>
              <w:rPr>
                <w:noProof/>
                <w:webHidden/>
              </w:rPr>
              <w:fldChar w:fldCharType="begin"/>
            </w:r>
            <w:r>
              <w:rPr>
                <w:noProof/>
                <w:webHidden/>
              </w:rPr>
              <w:instrText xml:space="preserve"> PAGEREF _Toc194406389 \h </w:instrText>
            </w:r>
            <w:r>
              <w:rPr>
                <w:noProof/>
                <w:webHidden/>
              </w:rPr>
            </w:r>
            <w:r>
              <w:rPr>
                <w:noProof/>
                <w:webHidden/>
              </w:rPr>
              <w:fldChar w:fldCharType="separate"/>
            </w:r>
            <w:r>
              <w:rPr>
                <w:noProof/>
                <w:webHidden/>
              </w:rPr>
              <w:t>23</w:t>
            </w:r>
            <w:r>
              <w:rPr>
                <w:noProof/>
                <w:webHidden/>
              </w:rPr>
              <w:fldChar w:fldCharType="end"/>
            </w:r>
          </w:hyperlink>
        </w:p>
        <w:p w14:paraId="56C01CE1" w14:textId="0ED8CF8E"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0" w:history="1">
            <w:r w:rsidRPr="007F4147">
              <w:rPr>
                <w:rStyle w:val="Hyperlink"/>
                <w:rFonts w:ascii="Century Gothic" w:eastAsia="Arial" w:hAnsi="Century Gothic"/>
                <w:noProof/>
                <w:lang w:val="en-ZA" w:eastAsia="en-ZA"/>
              </w:rPr>
              <w:t>KT0103 Team work and group dynamics</w:t>
            </w:r>
            <w:r>
              <w:rPr>
                <w:noProof/>
                <w:webHidden/>
              </w:rPr>
              <w:tab/>
            </w:r>
            <w:r>
              <w:rPr>
                <w:noProof/>
                <w:webHidden/>
              </w:rPr>
              <w:fldChar w:fldCharType="begin"/>
            </w:r>
            <w:r>
              <w:rPr>
                <w:noProof/>
                <w:webHidden/>
              </w:rPr>
              <w:instrText xml:space="preserve"> PAGEREF _Toc194406390 \h </w:instrText>
            </w:r>
            <w:r>
              <w:rPr>
                <w:noProof/>
                <w:webHidden/>
              </w:rPr>
            </w:r>
            <w:r>
              <w:rPr>
                <w:noProof/>
                <w:webHidden/>
              </w:rPr>
              <w:fldChar w:fldCharType="separate"/>
            </w:r>
            <w:r>
              <w:rPr>
                <w:noProof/>
                <w:webHidden/>
              </w:rPr>
              <w:t>26</w:t>
            </w:r>
            <w:r>
              <w:rPr>
                <w:noProof/>
                <w:webHidden/>
              </w:rPr>
              <w:fldChar w:fldCharType="end"/>
            </w:r>
          </w:hyperlink>
        </w:p>
        <w:p w14:paraId="2320D0B0" w14:textId="630DEC54"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1" w:history="1">
            <w:r w:rsidRPr="007F4147">
              <w:rPr>
                <w:rStyle w:val="Hyperlink"/>
                <w:rFonts w:ascii="Century Gothic" w:eastAsia="Arial" w:hAnsi="Century Gothic"/>
                <w:noProof/>
                <w:lang w:val="en-ZA" w:eastAsia="en-ZA"/>
              </w:rPr>
              <w:t>KT0104 Monitor and assess colleagues’ work</w:t>
            </w:r>
            <w:r>
              <w:rPr>
                <w:noProof/>
                <w:webHidden/>
              </w:rPr>
              <w:tab/>
            </w:r>
            <w:r>
              <w:rPr>
                <w:noProof/>
                <w:webHidden/>
              </w:rPr>
              <w:fldChar w:fldCharType="begin"/>
            </w:r>
            <w:r>
              <w:rPr>
                <w:noProof/>
                <w:webHidden/>
              </w:rPr>
              <w:instrText xml:space="preserve"> PAGEREF _Toc194406391 \h </w:instrText>
            </w:r>
            <w:r>
              <w:rPr>
                <w:noProof/>
                <w:webHidden/>
              </w:rPr>
            </w:r>
            <w:r>
              <w:rPr>
                <w:noProof/>
                <w:webHidden/>
              </w:rPr>
              <w:fldChar w:fldCharType="separate"/>
            </w:r>
            <w:r>
              <w:rPr>
                <w:noProof/>
                <w:webHidden/>
              </w:rPr>
              <w:t>29</w:t>
            </w:r>
            <w:r>
              <w:rPr>
                <w:noProof/>
                <w:webHidden/>
              </w:rPr>
              <w:fldChar w:fldCharType="end"/>
            </w:r>
          </w:hyperlink>
        </w:p>
        <w:p w14:paraId="3CF2A776" w14:textId="21B2D4B9" w:rsidR="006C581F" w:rsidRDefault="006C581F">
          <w:pPr>
            <w:pStyle w:val="TOC2"/>
            <w:rPr>
              <w:rFonts w:asciiTheme="minorHAnsi" w:eastAsiaTheme="minorEastAsia" w:hAnsiTheme="minorHAnsi" w:cstheme="minorBidi"/>
              <w:noProof/>
              <w:color w:val="auto"/>
              <w:sz w:val="22"/>
              <w:szCs w:val="22"/>
              <w:lang w:val="en-ZA" w:eastAsia="en-ZA"/>
            </w:rPr>
          </w:pPr>
          <w:hyperlink w:anchor="_Toc194406392" w:history="1">
            <w:r w:rsidRPr="007F4147">
              <w:rPr>
                <w:rStyle w:val="Hyperlink"/>
                <w:rFonts w:ascii="Century Gothic" w:hAnsi="Century Gothic"/>
                <w:noProof/>
                <w:lang w:val="en-ZA"/>
              </w:rPr>
              <w:t>Internal Assessment Criteria</w:t>
            </w:r>
            <w:r>
              <w:rPr>
                <w:noProof/>
                <w:webHidden/>
              </w:rPr>
              <w:tab/>
            </w:r>
            <w:r>
              <w:rPr>
                <w:noProof/>
                <w:webHidden/>
              </w:rPr>
              <w:fldChar w:fldCharType="begin"/>
            </w:r>
            <w:r>
              <w:rPr>
                <w:noProof/>
                <w:webHidden/>
              </w:rPr>
              <w:instrText xml:space="preserve"> PAGEREF _Toc194406392 \h </w:instrText>
            </w:r>
            <w:r>
              <w:rPr>
                <w:noProof/>
                <w:webHidden/>
              </w:rPr>
            </w:r>
            <w:r>
              <w:rPr>
                <w:noProof/>
                <w:webHidden/>
              </w:rPr>
              <w:fldChar w:fldCharType="separate"/>
            </w:r>
            <w:r>
              <w:rPr>
                <w:noProof/>
                <w:webHidden/>
              </w:rPr>
              <w:t>32</w:t>
            </w:r>
            <w:r>
              <w:rPr>
                <w:noProof/>
                <w:webHidden/>
              </w:rPr>
              <w:fldChar w:fldCharType="end"/>
            </w:r>
          </w:hyperlink>
        </w:p>
        <w:p w14:paraId="440F2432" w14:textId="6BAB287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3" w:history="1">
            <w:r w:rsidRPr="007F4147">
              <w:rPr>
                <w:rStyle w:val="Hyperlink"/>
                <w:rFonts w:ascii="Century Gothic" w:hAnsi="Century Gothic"/>
                <w:noProof/>
                <w:lang w:val="en-ZA"/>
              </w:rPr>
              <w:t>Formative assessment</w:t>
            </w:r>
            <w:r>
              <w:rPr>
                <w:noProof/>
                <w:webHidden/>
              </w:rPr>
              <w:tab/>
            </w:r>
            <w:r>
              <w:rPr>
                <w:noProof/>
                <w:webHidden/>
              </w:rPr>
              <w:fldChar w:fldCharType="begin"/>
            </w:r>
            <w:r>
              <w:rPr>
                <w:noProof/>
                <w:webHidden/>
              </w:rPr>
              <w:instrText xml:space="preserve"> PAGEREF _Toc194406393 \h </w:instrText>
            </w:r>
            <w:r>
              <w:rPr>
                <w:noProof/>
                <w:webHidden/>
              </w:rPr>
            </w:r>
            <w:r>
              <w:rPr>
                <w:noProof/>
                <w:webHidden/>
              </w:rPr>
              <w:fldChar w:fldCharType="separate"/>
            </w:r>
            <w:r>
              <w:rPr>
                <w:noProof/>
                <w:webHidden/>
              </w:rPr>
              <w:t>33</w:t>
            </w:r>
            <w:r>
              <w:rPr>
                <w:noProof/>
                <w:webHidden/>
              </w:rPr>
              <w:fldChar w:fldCharType="end"/>
            </w:r>
          </w:hyperlink>
        </w:p>
        <w:p w14:paraId="13EC7333" w14:textId="7316870A" w:rsidR="006C581F" w:rsidRDefault="006C581F">
          <w:pPr>
            <w:pStyle w:val="TOC1"/>
            <w:rPr>
              <w:rFonts w:asciiTheme="minorHAnsi" w:eastAsiaTheme="minorEastAsia" w:hAnsiTheme="minorHAnsi" w:cstheme="minorBidi"/>
              <w:b w:val="0"/>
              <w:color w:val="auto"/>
              <w:sz w:val="22"/>
              <w:szCs w:val="22"/>
              <w:lang w:val="en-ZA" w:eastAsia="en-ZA"/>
            </w:rPr>
          </w:pPr>
          <w:hyperlink w:anchor="_Toc194406394" w:history="1">
            <w:r w:rsidRPr="007F4147">
              <w:rPr>
                <w:rStyle w:val="Hyperlink"/>
                <w:rFonts w:ascii="Century Gothic" w:hAnsi="Century Gothic"/>
              </w:rPr>
              <w:t>KM-18-KT02: Supervision (10%)</w:t>
            </w:r>
            <w:r>
              <w:rPr>
                <w:webHidden/>
              </w:rPr>
              <w:tab/>
            </w:r>
            <w:r>
              <w:rPr>
                <w:webHidden/>
              </w:rPr>
              <w:fldChar w:fldCharType="begin"/>
            </w:r>
            <w:r>
              <w:rPr>
                <w:webHidden/>
              </w:rPr>
              <w:instrText xml:space="preserve"> PAGEREF _Toc194406394 \h </w:instrText>
            </w:r>
            <w:r>
              <w:rPr>
                <w:webHidden/>
              </w:rPr>
            </w:r>
            <w:r>
              <w:rPr>
                <w:webHidden/>
              </w:rPr>
              <w:fldChar w:fldCharType="separate"/>
            </w:r>
            <w:r>
              <w:rPr>
                <w:webHidden/>
              </w:rPr>
              <w:t>34</w:t>
            </w:r>
            <w:r>
              <w:rPr>
                <w:webHidden/>
              </w:rPr>
              <w:fldChar w:fldCharType="end"/>
            </w:r>
          </w:hyperlink>
        </w:p>
        <w:p w14:paraId="710C279E" w14:textId="5A6EF3A4" w:rsidR="006C581F" w:rsidRDefault="006C581F">
          <w:pPr>
            <w:pStyle w:val="TOC2"/>
            <w:rPr>
              <w:rFonts w:asciiTheme="minorHAnsi" w:eastAsiaTheme="minorEastAsia" w:hAnsiTheme="minorHAnsi" w:cstheme="minorBidi"/>
              <w:noProof/>
              <w:color w:val="auto"/>
              <w:sz w:val="22"/>
              <w:szCs w:val="22"/>
              <w:lang w:val="en-ZA" w:eastAsia="en-ZA"/>
            </w:rPr>
          </w:pPr>
          <w:hyperlink w:anchor="_Toc194406395"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_Toc194406395 \h </w:instrText>
            </w:r>
            <w:r>
              <w:rPr>
                <w:noProof/>
                <w:webHidden/>
              </w:rPr>
            </w:r>
            <w:r>
              <w:rPr>
                <w:noProof/>
                <w:webHidden/>
              </w:rPr>
              <w:fldChar w:fldCharType="separate"/>
            </w:r>
            <w:r>
              <w:rPr>
                <w:noProof/>
                <w:webHidden/>
              </w:rPr>
              <w:t>34</w:t>
            </w:r>
            <w:r>
              <w:rPr>
                <w:noProof/>
                <w:webHidden/>
              </w:rPr>
              <w:fldChar w:fldCharType="end"/>
            </w:r>
          </w:hyperlink>
        </w:p>
        <w:p w14:paraId="7A58CC29" w14:textId="6D005AE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6" w:history="1">
            <w:r w:rsidRPr="007F4147">
              <w:rPr>
                <w:rStyle w:val="Hyperlink"/>
                <w:rFonts w:ascii="Century Gothic" w:eastAsia="Arial" w:hAnsi="Century Gothic"/>
                <w:noProof/>
                <w:lang w:val="en-ZA" w:eastAsia="en-ZA"/>
              </w:rPr>
              <w:t>KT0201 Supervisory Styles</w:t>
            </w:r>
            <w:r>
              <w:rPr>
                <w:noProof/>
                <w:webHidden/>
              </w:rPr>
              <w:tab/>
            </w:r>
            <w:r>
              <w:rPr>
                <w:noProof/>
                <w:webHidden/>
              </w:rPr>
              <w:fldChar w:fldCharType="begin"/>
            </w:r>
            <w:r>
              <w:rPr>
                <w:noProof/>
                <w:webHidden/>
              </w:rPr>
              <w:instrText xml:space="preserve"> PAGEREF _Toc194406396 \h </w:instrText>
            </w:r>
            <w:r>
              <w:rPr>
                <w:noProof/>
                <w:webHidden/>
              </w:rPr>
            </w:r>
            <w:r>
              <w:rPr>
                <w:noProof/>
                <w:webHidden/>
              </w:rPr>
              <w:fldChar w:fldCharType="separate"/>
            </w:r>
            <w:r>
              <w:rPr>
                <w:noProof/>
                <w:webHidden/>
              </w:rPr>
              <w:t>36</w:t>
            </w:r>
            <w:r>
              <w:rPr>
                <w:noProof/>
                <w:webHidden/>
              </w:rPr>
              <w:fldChar w:fldCharType="end"/>
            </w:r>
          </w:hyperlink>
        </w:p>
        <w:p w14:paraId="3B9D3329" w14:textId="5000B708"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7" w:history="1">
            <w:r w:rsidRPr="007F4147">
              <w:rPr>
                <w:rStyle w:val="Hyperlink"/>
                <w:rFonts w:ascii="Century Gothic" w:eastAsia="Arial" w:hAnsi="Century Gothic"/>
                <w:noProof/>
                <w:lang w:val="en-ZA" w:eastAsia="en-ZA"/>
              </w:rPr>
              <w:t>KT0202 Role of the Supervisor</w:t>
            </w:r>
            <w:r>
              <w:rPr>
                <w:noProof/>
                <w:webHidden/>
              </w:rPr>
              <w:tab/>
            </w:r>
            <w:r>
              <w:rPr>
                <w:noProof/>
                <w:webHidden/>
              </w:rPr>
              <w:fldChar w:fldCharType="begin"/>
            </w:r>
            <w:r>
              <w:rPr>
                <w:noProof/>
                <w:webHidden/>
              </w:rPr>
              <w:instrText xml:space="preserve"> PAGEREF _Toc194406397 \h </w:instrText>
            </w:r>
            <w:r>
              <w:rPr>
                <w:noProof/>
                <w:webHidden/>
              </w:rPr>
            </w:r>
            <w:r>
              <w:rPr>
                <w:noProof/>
                <w:webHidden/>
              </w:rPr>
              <w:fldChar w:fldCharType="separate"/>
            </w:r>
            <w:r>
              <w:rPr>
                <w:noProof/>
                <w:webHidden/>
              </w:rPr>
              <w:t>39</w:t>
            </w:r>
            <w:r>
              <w:rPr>
                <w:noProof/>
                <w:webHidden/>
              </w:rPr>
              <w:fldChar w:fldCharType="end"/>
            </w:r>
          </w:hyperlink>
        </w:p>
        <w:p w14:paraId="18C085E3" w14:textId="1F86D9BC"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8" w:history="1">
            <w:r w:rsidRPr="007F4147">
              <w:rPr>
                <w:rStyle w:val="Hyperlink"/>
                <w:rFonts w:ascii="Century Gothic" w:eastAsia="Arial" w:hAnsi="Century Gothic"/>
                <w:noProof/>
                <w:lang w:val="en-ZA" w:eastAsia="en-ZA"/>
              </w:rPr>
              <w:t>KT0203 Ethics</w:t>
            </w:r>
            <w:r>
              <w:rPr>
                <w:noProof/>
                <w:webHidden/>
              </w:rPr>
              <w:tab/>
            </w:r>
            <w:r>
              <w:rPr>
                <w:noProof/>
                <w:webHidden/>
              </w:rPr>
              <w:fldChar w:fldCharType="begin"/>
            </w:r>
            <w:r>
              <w:rPr>
                <w:noProof/>
                <w:webHidden/>
              </w:rPr>
              <w:instrText xml:space="preserve"> PAGEREF _Toc194406398 \h </w:instrText>
            </w:r>
            <w:r>
              <w:rPr>
                <w:noProof/>
                <w:webHidden/>
              </w:rPr>
            </w:r>
            <w:r>
              <w:rPr>
                <w:noProof/>
                <w:webHidden/>
              </w:rPr>
              <w:fldChar w:fldCharType="separate"/>
            </w:r>
            <w:r>
              <w:rPr>
                <w:noProof/>
                <w:webHidden/>
              </w:rPr>
              <w:t>42</w:t>
            </w:r>
            <w:r>
              <w:rPr>
                <w:noProof/>
                <w:webHidden/>
              </w:rPr>
              <w:fldChar w:fldCharType="end"/>
            </w:r>
          </w:hyperlink>
        </w:p>
        <w:p w14:paraId="2CDD0EB6" w14:textId="08C5FCC5"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399" w:history="1">
            <w:r w:rsidRPr="007F4147">
              <w:rPr>
                <w:rStyle w:val="Hyperlink"/>
                <w:rFonts w:ascii="Century Gothic" w:eastAsia="Arial" w:hAnsi="Century Gothic"/>
                <w:noProof/>
                <w:lang w:val="en-ZA" w:eastAsia="en-ZA"/>
              </w:rPr>
              <w:t>KT0204 Acknowledging when to call second opinion</w:t>
            </w:r>
            <w:r>
              <w:rPr>
                <w:noProof/>
                <w:webHidden/>
              </w:rPr>
              <w:tab/>
            </w:r>
            <w:r>
              <w:rPr>
                <w:noProof/>
                <w:webHidden/>
              </w:rPr>
              <w:fldChar w:fldCharType="begin"/>
            </w:r>
            <w:r>
              <w:rPr>
                <w:noProof/>
                <w:webHidden/>
              </w:rPr>
              <w:instrText xml:space="preserve"> PAGEREF _Toc194406399 \h </w:instrText>
            </w:r>
            <w:r>
              <w:rPr>
                <w:noProof/>
                <w:webHidden/>
              </w:rPr>
            </w:r>
            <w:r>
              <w:rPr>
                <w:noProof/>
                <w:webHidden/>
              </w:rPr>
              <w:fldChar w:fldCharType="separate"/>
            </w:r>
            <w:r>
              <w:rPr>
                <w:noProof/>
                <w:webHidden/>
              </w:rPr>
              <w:t>45</w:t>
            </w:r>
            <w:r>
              <w:rPr>
                <w:noProof/>
                <w:webHidden/>
              </w:rPr>
              <w:fldChar w:fldCharType="end"/>
            </w:r>
          </w:hyperlink>
        </w:p>
        <w:p w14:paraId="378A2D44" w14:textId="4169C64C"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0" w:history="1">
            <w:r w:rsidRPr="007F4147">
              <w:rPr>
                <w:rStyle w:val="Hyperlink"/>
                <w:rFonts w:ascii="Century Gothic" w:hAnsi="Century Gothic"/>
                <w:noProof/>
                <w:lang w:val="en-ZA"/>
              </w:rPr>
              <w:t>Formative Assessment</w:t>
            </w:r>
            <w:r>
              <w:rPr>
                <w:noProof/>
                <w:webHidden/>
              </w:rPr>
              <w:tab/>
            </w:r>
            <w:r>
              <w:rPr>
                <w:noProof/>
                <w:webHidden/>
              </w:rPr>
              <w:fldChar w:fldCharType="begin"/>
            </w:r>
            <w:r>
              <w:rPr>
                <w:noProof/>
                <w:webHidden/>
              </w:rPr>
              <w:instrText xml:space="preserve"> PAGEREF _Toc194406400 \h </w:instrText>
            </w:r>
            <w:r>
              <w:rPr>
                <w:noProof/>
                <w:webHidden/>
              </w:rPr>
            </w:r>
            <w:r>
              <w:rPr>
                <w:noProof/>
                <w:webHidden/>
              </w:rPr>
              <w:fldChar w:fldCharType="separate"/>
            </w:r>
            <w:r>
              <w:rPr>
                <w:noProof/>
                <w:webHidden/>
              </w:rPr>
              <w:t>48</w:t>
            </w:r>
            <w:r>
              <w:rPr>
                <w:noProof/>
                <w:webHidden/>
              </w:rPr>
              <w:fldChar w:fldCharType="end"/>
            </w:r>
          </w:hyperlink>
        </w:p>
        <w:p w14:paraId="4AF758AD" w14:textId="1330F0E9"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01" w:history="1">
            <w:r w:rsidRPr="007F4147">
              <w:rPr>
                <w:rStyle w:val="Hyperlink"/>
                <w:rFonts w:ascii="Century Gothic" w:hAnsi="Century Gothic"/>
              </w:rPr>
              <w:t>KM-18-KT03: Written, non-verbal and verbal</w:t>
            </w:r>
            <w:r>
              <w:rPr>
                <w:webHidden/>
              </w:rPr>
              <w:tab/>
            </w:r>
            <w:r>
              <w:rPr>
                <w:webHidden/>
              </w:rPr>
              <w:fldChar w:fldCharType="begin"/>
            </w:r>
            <w:r>
              <w:rPr>
                <w:webHidden/>
              </w:rPr>
              <w:instrText xml:space="preserve"> PAGEREF _Toc194406401 \h </w:instrText>
            </w:r>
            <w:r>
              <w:rPr>
                <w:webHidden/>
              </w:rPr>
            </w:r>
            <w:r>
              <w:rPr>
                <w:webHidden/>
              </w:rPr>
              <w:fldChar w:fldCharType="separate"/>
            </w:r>
            <w:r>
              <w:rPr>
                <w:webHidden/>
              </w:rPr>
              <w:t>49</w:t>
            </w:r>
            <w:r>
              <w:rPr>
                <w:webHidden/>
              </w:rPr>
              <w:fldChar w:fldCharType="end"/>
            </w:r>
          </w:hyperlink>
        </w:p>
        <w:p w14:paraId="0E11CFEC" w14:textId="623E6102"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02" w:history="1">
            <w:r w:rsidRPr="007F4147">
              <w:rPr>
                <w:rStyle w:val="Hyperlink"/>
                <w:rFonts w:ascii="Century Gothic" w:hAnsi="Century Gothic"/>
              </w:rPr>
              <w:t>communication (15%)</w:t>
            </w:r>
            <w:r>
              <w:rPr>
                <w:webHidden/>
              </w:rPr>
              <w:tab/>
            </w:r>
            <w:r>
              <w:rPr>
                <w:webHidden/>
              </w:rPr>
              <w:fldChar w:fldCharType="begin"/>
            </w:r>
            <w:r>
              <w:rPr>
                <w:webHidden/>
              </w:rPr>
              <w:instrText xml:space="preserve"> PAGEREF _Toc194406402 \h </w:instrText>
            </w:r>
            <w:r>
              <w:rPr>
                <w:webHidden/>
              </w:rPr>
            </w:r>
            <w:r>
              <w:rPr>
                <w:webHidden/>
              </w:rPr>
              <w:fldChar w:fldCharType="separate"/>
            </w:r>
            <w:r>
              <w:rPr>
                <w:webHidden/>
              </w:rPr>
              <w:t>49</w:t>
            </w:r>
            <w:r>
              <w:rPr>
                <w:webHidden/>
              </w:rPr>
              <w:fldChar w:fldCharType="end"/>
            </w:r>
          </w:hyperlink>
        </w:p>
        <w:p w14:paraId="5C6259DD" w14:textId="08499EAA"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3"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_Toc194406403 \h </w:instrText>
            </w:r>
            <w:r>
              <w:rPr>
                <w:noProof/>
                <w:webHidden/>
              </w:rPr>
            </w:r>
            <w:r>
              <w:rPr>
                <w:noProof/>
                <w:webHidden/>
              </w:rPr>
              <w:fldChar w:fldCharType="separate"/>
            </w:r>
            <w:r>
              <w:rPr>
                <w:noProof/>
                <w:webHidden/>
              </w:rPr>
              <w:t>51</w:t>
            </w:r>
            <w:r>
              <w:rPr>
                <w:noProof/>
                <w:webHidden/>
              </w:rPr>
              <w:fldChar w:fldCharType="end"/>
            </w:r>
          </w:hyperlink>
        </w:p>
        <w:p w14:paraId="441E57EA" w14:textId="3DC35D66"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4" w:history="1">
            <w:r w:rsidRPr="007F4147">
              <w:rPr>
                <w:rStyle w:val="Hyperlink"/>
                <w:rFonts w:ascii="Century Gothic" w:eastAsia="Arial" w:hAnsi="Century Gothic"/>
                <w:noProof/>
                <w:lang w:val="en-ZA" w:eastAsia="en-ZA"/>
              </w:rPr>
              <w:t>KT0301 The role of verbal, non-verbal and written communication in supervision</w:t>
            </w:r>
            <w:r>
              <w:rPr>
                <w:noProof/>
                <w:webHidden/>
              </w:rPr>
              <w:tab/>
            </w:r>
            <w:r>
              <w:rPr>
                <w:noProof/>
                <w:webHidden/>
              </w:rPr>
              <w:fldChar w:fldCharType="begin"/>
            </w:r>
            <w:r>
              <w:rPr>
                <w:noProof/>
                <w:webHidden/>
              </w:rPr>
              <w:instrText xml:space="preserve"> PAGEREF _Toc194406404 \h </w:instrText>
            </w:r>
            <w:r>
              <w:rPr>
                <w:noProof/>
                <w:webHidden/>
              </w:rPr>
            </w:r>
            <w:r>
              <w:rPr>
                <w:noProof/>
                <w:webHidden/>
              </w:rPr>
              <w:fldChar w:fldCharType="separate"/>
            </w:r>
            <w:r>
              <w:rPr>
                <w:noProof/>
                <w:webHidden/>
              </w:rPr>
              <w:t>52</w:t>
            </w:r>
            <w:r>
              <w:rPr>
                <w:noProof/>
                <w:webHidden/>
              </w:rPr>
              <w:fldChar w:fldCharType="end"/>
            </w:r>
          </w:hyperlink>
        </w:p>
        <w:p w14:paraId="5B1F83AC" w14:textId="6815EF3A"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5" w:history="1">
            <w:r w:rsidRPr="007F4147">
              <w:rPr>
                <w:rStyle w:val="Hyperlink"/>
                <w:rFonts w:ascii="Century Gothic" w:eastAsia="Arial" w:hAnsi="Century Gothic"/>
                <w:noProof/>
                <w:lang w:val="en-ZA" w:eastAsia="en-ZA"/>
              </w:rPr>
              <w:t>KT0302 Methods of communication</w:t>
            </w:r>
            <w:r>
              <w:rPr>
                <w:noProof/>
                <w:webHidden/>
              </w:rPr>
              <w:tab/>
            </w:r>
            <w:r>
              <w:rPr>
                <w:noProof/>
                <w:webHidden/>
              </w:rPr>
              <w:fldChar w:fldCharType="begin"/>
            </w:r>
            <w:r>
              <w:rPr>
                <w:noProof/>
                <w:webHidden/>
              </w:rPr>
              <w:instrText xml:space="preserve"> PAGEREF _Toc194406405 \h </w:instrText>
            </w:r>
            <w:r>
              <w:rPr>
                <w:noProof/>
                <w:webHidden/>
              </w:rPr>
            </w:r>
            <w:r>
              <w:rPr>
                <w:noProof/>
                <w:webHidden/>
              </w:rPr>
              <w:fldChar w:fldCharType="separate"/>
            </w:r>
            <w:r>
              <w:rPr>
                <w:noProof/>
                <w:webHidden/>
              </w:rPr>
              <w:t>55</w:t>
            </w:r>
            <w:r>
              <w:rPr>
                <w:noProof/>
                <w:webHidden/>
              </w:rPr>
              <w:fldChar w:fldCharType="end"/>
            </w:r>
          </w:hyperlink>
        </w:p>
        <w:p w14:paraId="630B4B41" w14:textId="1844E5CA"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6" w:history="1">
            <w:r w:rsidRPr="007F4147">
              <w:rPr>
                <w:rStyle w:val="Hyperlink"/>
                <w:rFonts w:ascii="Century Gothic" w:eastAsia="Arial" w:hAnsi="Century Gothic"/>
                <w:noProof/>
                <w:lang w:val="en-ZA" w:eastAsia="en-ZA"/>
              </w:rPr>
              <w:t>KT0303 Information, data, record keeping and reportings</w:t>
            </w:r>
            <w:r>
              <w:rPr>
                <w:noProof/>
                <w:webHidden/>
              </w:rPr>
              <w:tab/>
            </w:r>
            <w:r>
              <w:rPr>
                <w:noProof/>
                <w:webHidden/>
              </w:rPr>
              <w:fldChar w:fldCharType="begin"/>
            </w:r>
            <w:r>
              <w:rPr>
                <w:noProof/>
                <w:webHidden/>
              </w:rPr>
              <w:instrText xml:space="preserve"> PAGEREF _Toc194406406 \h </w:instrText>
            </w:r>
            <w:r>
              <w:rPr>
                <w:noProof/>
                <w:webHidden/>
              </w:rPr>
            </w:r>
            <w:r>
              <w:rPr>
                <w:noProof/>
                <w:webHidden/>
              </w:rPr>
              <w:fldChar w:fldCharType="separate"/>
            </w:r>
            <w:r>
              <w:rPr>
                <w:noProof/>
                <w:webHidden/>
              </w:rPr>
              <w:t>59</w:t>
            </w:r>
            <w:r>
              <w:rPr>
                <w:noProof/>
                <w:webHidden/>
              </w:rPr>
              <w:fldChar w:fldCharType="end"/>
            </w:r>
          </w:hyperlink>
        </w:p>
        <w:p w14:paraId="4352DA6C" w14:textId="2AA7DFE4"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7" w:history="1">
            <w:r w:rsidRPr="007F4147">
              <w:rPr>
                <w:rStyle w:val="Hyperlink"/>
                <w:rFonts w:ascii="Century Gothic" w:eastAsia="Arial" w:hAnsi="Century Gothic"/>
                <w:noProof/>
                <w:lang w:val="en-ZA" w:eastAsia="en-ZA"/>
              </w:rPr>
              <w:t>KT0304 Communication in the workshop</w:t>
            </w:r>
            <w:r>
              <w:rPr>
                <w:noProof/>
                <w:webHidden/>
              </w:rPr>
              <w:tab/>
            </w:r>
            <w:r>
              <w:rPr>
                <w:noProof/>
                <w:webHidden/>
              </w:rPr>
              <w:fldChar w:fldCharType="begin"/>
            </w:r>
            <w:r>
              <w:rPr>
                <w:noProof/>
                <w:webHidden/>
              </w:rPr>
              <w:instrText xml:space="preserve"> PAGEREF _Toc194406407 \h </w:instrText>
            </w:r>
            <w:r>
              <w:rPr>
                <w:noProof/>
                <w:webHidden/>
              </w:rPr>
            </w:r>
            <w:r>
              <w:rPr>
                <w:noProof/>
                <w:webHidden/>
              </w:rPr>
              <w:fldChar w:fldCharType="separate"/>
            </w:r>
            <w:r>
              <w:rPr>
                <w:noProof/>
                <w:webHidden/>
              </w:rPr>
              <w:t>61</w:t>
            </w:r>
            <w:r>
              <w:rPr>
                <w:noProof/>
                <w:webHidden/>
              </w:rPr>
              <w:fldChar w:fldCharType="end"/>
            </w:r>
          </w:hyperlink>
        </w:p>
        <w:p w14:paraId="5C924AF5" w14:textId="0AA17144"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8" w:history="1">
            <w:r w:rsidRPr="007F4147">
              <w:rPr>
                <w:rStyle w:val="Hyperlink"/>
                <w:rFonts w:ascii="Century Gothic" w:eastAsia="Arial" w:hAnsi="Century Gothic"/>
                <w:noProof/>
                <w:lang w:val="en-ZA" w:eastAsia="en-ZA"/>
              </w:rPr>
              <w:t>KT0305 How communication in the workshop affects client impression</w:t>
            </w:r>
            <w:r>
              <w:rPr>
                <w:noProof/>
                <w:webHidden/>
              </w:rPr>
              <w:tab/>
            </w:r>
            <w:r>
              <w:rPr>
                <w:noProof/>
                <w:webHidden/>
              </w:rPr>
              <w:fldChar w:fldCharType="begin"/>
            </w:r>
            <w:r>
              <w:rPr>
                <w:noProof/>
                <w:webHidden/>
              </w:rPr>
              <w:instrText xml:space="preserve"> PAGEREF _Toc194406408 \h </w:instrText>
            </w:r>
            <w:r>
              <w:rPr>
                <w:noProof/>
                <w:webHidden/>
              </w:rPr>
            </w:r>
            <w:r>
              <w:rPr>
                <w:noProof/>
                <w:webHidden/>
              </w:rPr>
              <w:fldChar w:fldCharType="separate"/>
            </w:r>
            <w:r>
              <w:rPr>
                <w:noProof/>
                <w:webHidden/>
              </w:rPr>
              <w:t>64</w:t>
            </w:r>
            <w:r>
              <w:rPr>
                <w:noProof/>
                <w:webHidden/>
              </w:rPr>
              <w:fldChar w:fldCharType="end"/>
            </w:r>
          </w:hyperlink>
        </w:p>
        <w:p w14:paraId="73527E27" w14:textId="269845FD"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09" w:history="1">
            <w:r w:rsidRPr="007F4147">
              <w:rPr>
                <w:rStyle w:val="Hyperlink"/>
                <w:rFonts w:ascii="Century Gothic" w:eastAsia="Arial" w:hAnsi="Century Gothic"/>
                <w:noProof/>
                <w:lang w:val="en-ZA" w:eastAsia="en-ZA"/>
              </w:rPr>
              <w:t>Formative Assessment</w:t>
            </w:r>
            <w:r>
              <w:rPr>
                <w:noProof/>
                <w:webHidden/>
              </w:rPr>
              <w:tab/>
            </w:r>
            <w:r>
              <w:rPr>
                <w:noProof/>
                <w:webHidden/>
              </w:rPr>
              <w:fldChar w:fldCharType="begin"/>
            </w:r>
            <w:r>
              <w:rPr>
                <w:noProof/>
                <w:webHidden/>
              </w:rPr>
              <w:instrText xml:space="preserve"> PAGEREF _Toc194406409 \h </w:instrText>
            </w:r>
            <w:r>
              <w:rPr>
                <w:noProof/>
                <w:webHidden/>
              </w:rPr>
            </w:r>
            <w:r>
              <w:rPr>
                <w:noProof/>
                <w:webHidden/>
              </w:rPr>
              <w:fldChar w:fldCharType="separate"/>
            </w:r>
            <w:r>
              <w:rPr>
                <w:noProof/>
                <w:webHidden/>
              </w:rPr>
              <w:t>67</w:t>
            </w:r>
            <w:r>
              <w:rPr>
                <w:noProof/>
                <w:webHidden/>
              </w:rPr>
              <w:fldChar w:fldCharType="end"/>
            </w:r>
          </w:hyperlink>
        </w:p>
        <w:p w14:paraId="3EBEA69D" w14:textId="15B925CA"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10" w:history="1">
            <w:r w:rsidRPr="007F4147">
              <w:rPr>
                <w:rStyle w:val="Hyperlink"/>
                <w:rFonts w:ascii="Century Gothic" w:hAnsi="Century Gothic"/>
              </w:rPr>
              <w:t>KM-18-KT04: Training and coaching (15%)</w:t>
            </w:r>
            <w:r>
              <w:rPr>
                <w:webHidden/>
              </w:rPr>
              <w:tab/>
            </w:r>
            <w:r>
              <w:rPr>
                <w:webHidden/>
              </w:rPr>
              <w:fldChar w:fldCharType="begin"/>
            </w:r>
            <w:r>
              <w:rPr>
                <w:webHidden/>
              </w:rPr>
              <w:instrText xml:space="preserve"> PAGEREF _Toc194406410 \h </w:instrText>
            </w:r>
            <w:r>
              <w:rPr>
                <w:webHidden/>
              </w:rPr>
            </w:r>
            <w:r>
              <w:rPr>
                <w:webHidden/>
              </w:rPr>
              <w:fldChar w:fldCharType="separate"/>
            </w:r>
            <w:r>
              <w:rPr>
                <w:webHidden/>
              </w:rPr>
              <w:t>68</w:t>
            </w:r>
            <w:r>
              <w:rPr>
                <w:webHidden/>
              </w:rPr>
              <w:fldChar w:fldCharType="end"/>
            </w:r>
          </w:hyperlink>
        </w:p>
        <w:p w14:paraId="330AA609" w14:textId="781FDABF"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11"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_Toc194406411 \h </w:instrText>
            </w:r>
            <w:r>
              <w:rPr>
                <w:noProof/>
                <w:webHidden/>
              </w:rPr>
            </w:r>
            <w:r>
              <w:rPr>
                <w:noProof/>
                <w:webHidden/>
              </w:rPr>
              <w:fldChar w:fldCharType="separate"/>
            </w:r>
            <w:r>
              <w:rPr>
                <w:noProof/>
                <w:webHidden/>
              </w:rPr>
              <w:t>68</w:t>
            </w:r>
            <w:r>
              <w:rPr>
                <w:noProof/>
                <w:webHidden/>
              </w:rPr>
              <w:fldChar w:fldCharType="end"/>
            </w:r>
          </w:hyperlink>
        </w:p>
        <w:p w14:paraId="3A90684F" w14:textId="07F93B65"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12" w:history="1">
            <w:r w:rsidRPr="007F4147">
              <w:rPr>
                <w:rStyle w:val="Hyperlink"/>
                <w:rFonts w:ascii="Century Gothic" w:eastAsia="Arial" w:hAnsi="Century Gothic"/>
                <w:noProof/>
                <w:lang w:val="en-ZA" w:eastAsia="en-ZA"/>
              </w:rPr>
              <w:t>KT0401 Importance of skilled workers in terms of the job requirements</w:t>
            </w:r>
            <w:r>
              <w:rPr>
                <w:noProof/>
                <w:webHidden/>
              </w:rPr>
              <w:tab/>
            </w:r>
            <w:r>
              <w:rPr>
                <w:noProof/>
                <w:webHidden/>
              </w:rPr>
              <w:fldChar w:fldCharType="begin"/>
            </w:r>
            <w:r>
              <w:rPr>
                <w:noProof/>
                <w:webHidden/>
              </w:rPr>
              <w:instrText xml:space="preserve"> PAGEREF _Toc194406412 \h </w:instrText>
            </w:r>
            <w:r>
              <w:rPr>
                <w:noProof/>
                <w:webHidden/>
              </w:rPr>
            </w:r>
            <w:r>
              <w:rPr>
                <w:noProof/>
                <w:webHidden/>
              </w:rPr>
              <w:fldChar w:fldCharType="separate"/>
            </w:r>
            <w:r>
              <w:rPr>
                <w:noProof/>
                <w:webHidden/>
              </w:rPr>
              <w:t>70</w:t>
            </w:r>
            <w:r>
              <w:rPr>
                <w:noProof/>
                <w:webHidden/>
              </w:rPr>
              <w:fldChar w:fldCharType="end"/>
            </w:r>
          </w:hyperlink>
        </w:p>
        <w:p w14:paraId="50FE6BA6" w14:textId="7927C37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13" w:history="1">
            <w:r w:rsidRPr="007F4147">
              <w:rPr>
                <w:rStyle w:val="Hyperlink"/>
                <w:rFonts w:ascii="Century Gothic" w:eastAsia="Arial" w:hAnsi="Century Gothic"/>
                <w:noProof/>
                <w:lang w:val="en-ZA" w:eastAsia="en-ZA"/>
              </w:rPr>
              <w:t>KT0402 Training and coaching methods and techniques</w:t>
            </w:r>
            <w:r>
              <w:rPr>
                <w:noProof/>
                <w:webHidden/>
              </w:rPr>
              <w:tab/>
            </w:r>
            <w:r>
              <w:rPr>
                <w:noProof/>
                <w:webHidden/>
              </w:rPr>
              <w:fldChar w:fldCharType="begin"/>
            </w:r>
            <w:r>
              <w:rPr>
                <w:noProof/>
                <w:webHidden/>
              </w:rPr>
              <w:instrText xml:space="preserve"> PAGEREF _Toc194406413 \h </w:instrText>
            </w:r>
            <w:r>
              <w:rPr>
                <w:noProof/>
                <w:webHidden/>
              </w:rPr>
            </w:r>
            <w:r>
              <w:rPr>
                <w:noProof/>
                <w:webHidden/>
              </w:rPr>
              <w:fldChar w:fldCharType="separate"/>
            </w:r>
            <w:r>
              <w:rPr>
                <w:noProof/>
                <w:webHidden/>
              </w:rPr>
              <w:t>73</w:t>
            </w:r>
            <w:r>
              <w:rPr>
                <w:noProof/>
                <w:webHidden/>
              </w:rPr>
              <w:fldChar w:fldCharType="end"/>
            </w:r>
          </w:hyperlink>
        </w:p>
        <w:p w14:paraId="4B74AE0C" w14:textId="5EA9E1A5"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14" w:history="1">
            <w:r w:rsidRPr="007F4147">
              <w:rPr>
                <w:rStyle w:val="Hyperlink"/>
                <w:rFonts w:ascii="Century Gothic" w:eastAsia="Arial" w:hAnsi="Century Gothic"/>
                <w:noProof/>
                <w:lang w:val="en-ZA" w:eastAsia="en-ZA"/>
              </w:rPr>
              <w:t>KT0403 The purpose of skills needs analysis to determine a coaching or training programme for the individual</w:t>
            </w:r>
            <w:r>
              <w:rPr>
                <w:noProof/>
                <w:webHidden/>
              </w:rPr>
              <w:tab/>
            </w:r>
            <w:r>
              <w:rPr>
                <w:noProof/>
                <w:webHidden/>
              </w:rPr>
              <w:fldChar w:fldCharType="begin"/>
            </w:r>
            <w:r>
              <w:rPr>
                <w:noProof/>
                <w:webHidden/>
              </w:rPr>
              <w:instrText xml:space="preserve"> PAGEREF _Toc194406414 \h </w:instrText>
            </w:r>
            <w:r>
              <w:rPr>
                <w:noProof/>
                <w:webHidden/>
              </w:rPr>
            </w:r>
            <w:r>
              <w:rPr>
                <w:noProof/>
                <w:webHidden/>
              </w:rPr>
              <w:fldChar w:fldCharType="separate"/>
            </w:r>
            <w:r>
              <w:rPr>
                <w:noProof/>
                <w:webHidden/>
              </w:rPr>
              <w:t>76</w:t>
            </w:r>
            <w:r>
              <w:rPr>
                <w:noProof/>
                <w:webHidden/>
              </w:rPr>
              <w:fldChar w:fldCharType="end"/>
            </w:r>
          </w:hyperlink>
        </w:p>
        <w:p w14:paraId="5645EE08" w14:textId="03DDCE2D"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15" w:history="1">
            <w:r w:rsidRPr="007F4147">
              <w:rPr>
                <w:rStyle w:val="Hyperlink"/>
                <w:rFonts w:ascii="Century Gothic" w:eastAsia="Arial" w:hAnsi="Century Gothic"/>
                <w:noProof/>
                <w:lang w:val="en-ZA" w:eastAsia="en-ZA"/>
              </w:rPr>
              <w:t>KT0404 The repetitive nature of coaching and training</w:t>
            </w:r>
            <w:r>
              <w:rPr>
                <w:noProof/>
                <w:webHidden/>
              </w:rPr>
              <w:tab/>
            </w:r>
            <w:r>
              <w:rPr>
                <w:noProof/>
                <w:webHidden/>
              </w:rPr>
              <w:fldChar w:fldCharType="begin"/>
            </w:r>
            <w:r>
              <w:rPr>
                <w:noProof/>
                <w:webHidden/>
              </w:rPr>
              <w:instrText xml:space="preserve"> PAGEREF _Toc194406415 \h </w:instrText>
            </w:r>
            <w:r>
              <w:rPr>
                <w:noProof/>
                <w:webHidden/>
              </w:rPr>
            </w:r>
            <w:r>
              <w:rPr>
                <w:noProof/>
                <w:webHidden/>
              </w:rPr>
              <w:fldChar w:fldCharType="separate"/>
            </w:r>
            <w:r>
              <w:rPr>
                <w:noProof/>
                <w:webHidden/>
              </w:rPr>
              <w:t>79</w:t>
            </w:r>
            <w:r>
              <w:rPr>
                <w:noProof/>
                <w:webHidden/>
              </w:rPr>
              <w:fldChar w:fldCharType="end"/>
            </w:r>
          </w:hyperlink>
        </w:p>
        <w:p w14:paraId="53C9836B" w14:textId="15DB6103"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16" w:history="1">
            <w:r w:rsidRPr="007F4147">
              <w:rPr>
                <w:rStyle w:val="Hyperlink"/>
                <w:rFonts w:ascii="Century Gothic" w:eastAsia="Arial" w:hAnsi="Century Gothic"/>
                <w:noProof/>
                <w:lang w:val="en-ZA" w:eastAsia="en-ZA"/>
              </w:rPr>
              <w:t>KT0405 Role of the supervisor in relation to training and coaching</w:t>
            </w:r>
            <w:r>
              <w:rPr>
                <w:noProof/>
                <w:webHidden/>
              </w:rPr>
              <w:tab/>
            </w:r>
            <w:r>
              <w:rPr>
                <w:noProof/>
                <w:webHidden/>
              </w:rPr>
              <w:fldChar w:fldCharType="begin"/>
            </w:r>
            <w:r>
              <w:rPr>
                <w:noProof/>
                <w:webHidden/>
              </w:rPr>
              <w:instrText xml:space="preserve"> PAGEREF _Toc194406416 \h </w:instrText>
            </w:r>
            <w:r>
              <w:rPr>
                <w:noProof/>
                <w:webHidden/>
              </w:rPr>
            </w:r>
            <w:r>
              <w:rPr>
                <w:noProof/>
                <w:webHidden/>
              </w:rPr>
              <w:fldChar w:fldCharType="separate"/>
            </w:r>
            <w:r>
              <w:rPr>
                <w:noProof/>
                <w:webHidden/>
              </w:rPr>
              <w:t>82</w:t>
            </w:r>
            <w:r>
              <w:rPr>
                <w:noProof/>
                <w:webHidden/>
              </w:rPr>
              <w:fldChar w:fldCharType="end"/>
            </w:r>
          </w:hyperlink>
        </w:p>
        <w:p w14:paraId="74C389E4" w14:textId="73AC4550"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17" w:history="1">
            <w:r w:rsidRPr="007F4147">
              <w:rPr>
                <w:rStyle w:val="Hyperlink"/>
                <w:rFonts w:ascii="Century Gothic" w:hAnsi="Century Gothic"/>
                <w:noProof/>
                <w:lang w:val="en-ZA"/>
              </w:rPr>
              <w:t>Internal Assessment Criteria</w:t>
            </w:r>
            <w:r>
              <w:rPr>
                <w:noProof/>
                <w:webHidden/>
              </w:rPr>
              <w:tab/>
            </w:r>
            <w:r>
              <w:rPr>
                <w:noProof/>
                <w:webHidden/>
              </w:rPr>
              <w:fldChar w:fldCharType="begin"/>
            </w:r>
            <w:r>
              <w:rPr>
                <w:noProof/>
                <w:webHidden/>
              </w:rPr>
              <w:instrText xml:space="preserve"> PAGEREF _Toc194406417 \h </w:instrText>
            </w:r>
            <w:r>
              <w:rPr>
                <w:noProof/>
                <w:webHidden/>
              </w:rPr>
            </w:r>
            <w:r>
              <w:rPr>
                <w:noProof/>
                <w:webHidden/>
              </w:rPr>
              <w:fldChar w:fldCharType="separate"/>
            </w:r>
            <w:r>
              <w:rPr>
                <w:noProof/>
                <w:webHidden/>
              </w:rPr>
              <w:t>86</w:t>
            </w:r>
            <w:r>
              <w:rPr>
                <w:noProof/>
                <w:webHidden/>
              </w:rPr>
              <w:fldChar w:fldCharType="end"/>
            </w:r>
          </w:hyperlink>
        </w:p>
        <w:p w14:paraId="0C8DF0DC" w14:textId="485C8B3D"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18" w:history="1">
            <w:r w:rsidRPr="007F4147">
              <w:rPr>
                <w:rStyle w:val="Hyperlink"/>
                <w:rFonts w:ascii="Century Gothic" w:hAnsi="Century Gothic"/>
              </w:rPr>
              <w:t>KM-18-KT05: Interpersonal relations (15%)</w:t>
            </w:r>
            <w:r>
              <w:rPr>
                <w:webHidden/>
              </w:rPr>
              <w:tab/>
            </w:r>
            <w:r>
              <w:rPr>
                <w:webHidden/>
              </w:rPr>
              <w:fldChar w:fldCharType="begin"/>
            </w:r>
            <w:r>
              <w:rPr>
                <w:webHidden/>
              </w:rPr>
              <w:instrText xml:space="preserve"> PAGEREF _Toc194406418 \h </w:instrText>
            </w:r>
            <w:r>
              <w:rPr>
                <w:webHidden/>
              </w:rPr>
            </w:r>
            <w:r>
              <w:rPr>
                <w:webHidden/>
              </w:rPr>
              <w:fldChar w:fldCharType="separate"/>
            </w:r>
            <w:r>
              <w:rPr>
                <w:webHidden/>
              </w:rPr>
              <w:t>87</w:t>
            </w:r>
            <w:r>
              <w:rPr>
                <w:webHidden/>
              </w:rPr>
              <w:fldChar w:fldCharType="end"/>
            </w:r>
          </w:hyperlink>
        </w:p>
        <w:p w14:paraId="3C5DD34E" w14:textId="6F3ED915"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19"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_Toc194406419 \h </w:instrText>
            </w:r>
            <w:r>
              <w:rPr>
                <w:noProof/>
                <w:webHidden/>
              </w:rPr>
            </w:r>
            <w:r>
              <w:rPr>
                <w:noProof/>
                <w:webHidden/>
              </w:rPr>
              <w:fldChar w:fldCharType="separate"/>
            </w:r>
            <w:r>
              <w:rPr>
                <w:noProof/>
                <w:webHidden/>
              </w:rPr>
              <w:t>89</w:t>
            </w:r>
            <w:r>
              <w:rPr>
                <w:noProof/>
                <w:webHidden/>
              </w:rPr>
              <w:fldChar w:fldCharType="end"/>
            </w:r>
          </w:hyperlink>
        </w:p>
        <w:p w14:paraId="768037B1" w14:textId="3A1D8776"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0" w:history="1">
            <w:r w:rsidRPr="007F4147">
              <w:rPr>
                <w:rStyle w:val="Hyperlink"/>
                <w:rFonts w:ascii="Century Gothic" w:eastAsia="Arial" w:hAnsi="Century Gothic"/>
                <w:noProof/>
                <w:lang w:val="en-ZA" w:eastAsia="en-ZA"/>
              </w:rPr>
              <w:t>KT0501 Cultural diversity and social pressures</w:t>
            </w:r>
            <w:r>
              <w:rPr>
                <w:noProof/>
                <w:webHidden/>
              </w:rPr>
              <w:tab/>
            </w:r>
            <w:r>
              <w:rPr>
                <w:noProof/>
                <w:webHidden/>
              </w:rPr>
              <w:fldChar w:fldCharType="begin"/>
            </w:r>
            <w:r>
              <w:rPr>
                <w:noProof/>
                <w:webHidden/>
              </w:rPr>
              <w:instrText xml:space="preserve"> PAGEREF _Toc194406420 \h </w:instrText>
            </w:r>
            <w:r>
              <w:rPr>
                <w:noProof/>
                <w:webHidden/>
              </w:rPr>
            </w:r>
            <w:r>
              <w:rPr>
                <w:noProof/>
                <w:webHidden/>
              </w:rPr>
              <w:fldChar w:fldCharType="separate"/>
            </w:r>
            <w:r>
              <w:rPr>
                <w:noProof/>
                <w:webHidden/>
              </w:rPr>
              <w:t>92</w:t>
            </w:r>
            <w:r>
              <w:rPr>
                <w:noProof/>
                <w:webHidden/>
              </w:rPr>
              <w:fldChar w:fldCharType="end"/>
            </w:r>
          </w:hyperlink>
        </w:p>
        <w:p w14:paraId="2FE571C5" w14:textId="128A1671"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1" w:history="1">
            <w:r w:rsidRPr="007F4147">
              <w:rPr>
                <w:rStyle w:val="Hyperlink"/>
                <w:rFonts w:ascii="Century Gothic" w:eastAsia="Arial" w:hAnsi="Century Gothic"/>
                <w:noProof/>
                <w:lang w:val="en-ZA" w:eastAsia="en-ZA"/>
              </w:rPr>
              <w:t>KT0502 Types of attitudes and the effect thereof on the team cohesion and achievement</w:t>
            </w:r>
            <w:r>
              <w:rPr>
                <w:noProof/>
                <w:webHidden/>
              </w:rPr>
              <w:tab/>
            </w:r>
            <w:r>
              <w:rPr>
                <w:noProof/>
                <w:webHidden/>
              </w:rPr>
              <w:fldChar w:fldCharType="begin"/>
            </w:r>
            <w:r>
              <w:rPr>
                <w:noProof/>
                <w:webHidden/>
              </w:rPr>
              <w:instrText xml:space="preserve"> PAGEREF _Toc194406421 \h </w:instrText>
            </w:r>
            <w:r>
              <w:rPr>
                <w:noProof/>
                <w:webHidden/>
              </w:rPr>
            </w:r>
            <w:r>
              <w:rPr>
                <w:noProof/>
                <w:webHidden/>
              </w:rPr>
              <w:fldChar w:fldCharType="separate"/>
            </w:r>
            <w:r>
              <w:rPr>
                <w:noProof/>
                <w:webHidden/>
              </w:rPr>
              <w:t>95</w:t>
            </w:r>
            <w:r>
              <w:rPr>
                <w:noProof/>
                <w:webHidden/>
              </w:rPr>
              <w:fldChar w:fldCharType="end"/>
            </w:r>
          </w:hyperlink>
        </w:p>
        <w:p w14:paraId="104A5EC6" w14:textId="7C98C1D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2" w:history="1">
            <w:r w:rsidRPr="007F4147">
              <w:rPr>
                <w:rStyle w:val="Hyperlink"/>
                <w:rFonts w:ascii="Century Gothic" w:eastAsia="Arial" w:hAnsi="Century Gothic"/>
                <w:noProof/>
                <w:lang w:val="en-ZA" w:eastAsia="en-ZA"/>
              </w:rPr>
              <w:t>KT0503 The influence of work ethos on team performance and methods to enhance it</w:t>
            </w:r>
            <w:r>
              <w:rPr>
                <w:noProof/>
                <w:webHidden/>
              </w:rPr>
              <w:tab/>
            </w:r>
            <w:r>
              <w:rPr>
                <w:noProof/>
                <w:webHidden/>
              </w:rPr>
              <w:fldChar w:fldCharType="begin"/>
            </w:r>
            <w:r>
              <w:rPr>
                <w:noProof/>
                <w:webHidden/>
              </w:rPr>
              <w:instrText xml:space="preserve"> PAGEREF _Toc194406422 \h </w:instrText>
            </w:r>
            <w:r>
              <w:rPr>
                <w:noProof/>
                <w:webHidden/>
              </w:rPr>
            </w:r>
            <w:r>
              <w:rPr>
                <w:noProof/>
                <w:webHidden/>
              </w:rPr>
              <w:fldChar w:fldCharType="separate"/>
            </w:r>
            <w:r>
              <w:rPr>
                <w:noProof/>
                <w:webHidden/>
              </w:rPr>
              <w:t>98</w:t>
            </w:r>
            <w:r>
              <w:rPr>
                <w:noProof/>
                <w:webHidden/>
              </w:rPr>
              <w:fldChar w:fldCharType="end"/>
            </w:r>
          </w:hyperlink>
        </w:p>
        <w:p w14:paraId="10227AFE" w14:textId="66644DA1"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3" w:history="1">
            <w:r w:rsidRPr="007F4147">
              <w:rPr>
                <w:rStyle w:val="Hyperlink"/>
                <w:rFonts w:ascii="Century Gothic" w:eastAsia="Arial" w:hAnsi="Century Gothic"/>
                <w:noProof/>
                <w:lang w:val="en-ZA" w:eastAsia="en-ZA"/>
              </w:rPr>
              <w:t>KT0504 The influence of role clarification on team performance and methods to enhance it</w:t>
            </w:r>
            <w:r>
              <w:rPr>
                <w:noProof/>
                <w:webHidden/>
              </w:rPr>
              <w:tab/>
            </w:r>
            <w:r>
              <w:rPr>
                <w:noProof/>
                <w:webHidden/>
              </w:rPr>
              <w:fldChar w:fldCharType="begin"/>
            </w:r>
            <w:r>
              <w:rPr>
                <w:noProof/>
                <w:webHidden/>
              </w:rPr>
              <w:instrText xml:space="preserve"> PAGEREF _Toc194406423 \h </w:instrText>
            </w:r>
            <w:r>
              <w:rPr>
                <w:noProof/>
                <w:webHidden/>
              </w:rPr>
            </w:r>
            <w:r>
              <w:rPr>
                <w:noProof/>
                <w:webHidden/>
              </w:rPr>
              <w:fldChar w:fldCharType="separate"/>
            </w:r>
            <w:r>
              <w:rPr>
                <w:noProof/>
                <w:webHidden/>
              </w:rPr>
              <w:t>101</w:t>
            </w:r>
            <w:r>
              <w:rPr>
                <w:noProof/>
                <w:webHidden/>
              </w:rPr>
              <w:fldChar w:fldCharType="end"/>
            </w:r>
          </w:hyperlink>
        </w:p>
        <w:p w14:paraId="15D52A6F" w14:textId="1B3435EC"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4" w:history="1">
            <w:r w:rsidRPr="007F4147">
              <w:rPr>
                <w:rStyle w:val="Hyperlink"/>
                <w:rFonts w:ascii="Century Gothic" w:eastAsia="Arial" w:hAnsi="Century Gothic"/>
                <w:noProof/>
                <w:lang w:val="en-ZA" w:eastAsia="en-ZA"/>
              </w:rPr>
              <w:t>KT0505 The characteristics of the professional interpersonal relationship with the team workers and the effects on the workers motivation</w:t>
            </w:r>
            <w:r>
              <w:rPr>
                <w:noProof/>
                <w:webHidden/>
              </w:rPr>
              <w:tab/>
            </w:r>
            <w:r>
              <w:rPr>
                <w:noProof/>
                <w:webHidden/>
              </w:rPr>
              <w:fldChar w:fldCharType="begin"/>
            </w:r>
            <w:r>
              <w:rPr>
                <w:noProof/>
                <w:webHidden/>
              </w:rPr>
              <w:instrText xml:space="preserve"> PAGEREF _Toc194406424 \h </w:instrText>
            </w:r>
            <w:r>
              <w:rPr>
                <w:noProof/>
                <w:webHidden/>
              </w:rPr>
            </w:r>
            <w:r>
              <w:rPr>
                <w:noProof/>
                <w:webHidden/>
              </w:rPr>
              <w:fldChar w:fldCharType="separate"/>
            </w:r>
            <w:r>
              <w:rPr>
                <w:noProof/>
                <w:webHidden/>
              </w:rPr>
              <w:t>104</w:t>
            </w:r>
            <w:r>
              <w:rPr>
                <w:noProof/>
                <w:webHidden/>
              </w:rPr>
              <w:fldChar w:fldCharType="end"/>
            </w:r>
          </w:hyperlink>
        </w:p>
        <w:p w14:paraId="2DC994BB" w14:textId="31553710"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5" w:history="1">
            <w:r w:rsidRPr="007F4147">
              <w:rPr>
                <w:rStyle w:val="Hyperlink"/>
                <w:rFonts w:ascii="Century Gothic" w:eastAsia="Arial" w:hAnsi="Century Gothic"/>
                <w:noProof/>
                <w:lang w:val="en-ZA" w:eastAsia="en-ZA"/>
              </w:rPr>
              <w:t>KT0506 Gauging own performance within the scope of the performance of the team</w:t>
            </w:r>
            <w:r>
              <w:rPr>
                <w:noProof/>
                <w:webHidden/>
              </w:rPr>
              <w:tab/>
            </w:r>
            <w:r>
              <w:rPr>
                <w:noProof/>
                <w:webHidden/>
              </w:rPr>
              <w:fldChar w:fldCharType="begin"/>
            </w:r>
            <w:r>
              <w:rPr>
                <w:noProof/>
                <w:webHidden/>
              </w:rPr>
              <w:instrText xml:space="preserve"> PAGEREF _Toc194406425 \h </w:instrText>
            </w:r>
            <w:r>
              <w:rPr>
                <w:noProof/>
                <w:webHidden/>
              </w:rPr>
            </w:r>
            <w:r>
              <w:rPr>
                <w:noProof/>
                <w:webHidden/>
              </w:rPr>
              <w:fldChar w:fldCharType="separate"/>
            </w:r>
            <w:r>
              <w:rPr>
                <w:noProof/>
                <w:webHidden/>
              </w:rPr>
              <w:t>107</w:t>
            </w:r>
            <w:r>
              <w:rPr>
                <w:noProof/>
                <w:webHidden/>
              </w:rPr>
              <w:fldChar w:fldCharType="end"/>
            </w:r>
          </w:hyperlink>
        </w:p>
        <w:p w14:paraId="295B8A73" w14:textId="4F9669D8"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26" w:history="1">
            <w:r w:rsidRPr="007F4147">
              <w:rPr>
                <w:rStyle w:val="Hyperlink"/>
                <w:rFonts w:ascii="Century Gothic" w:hAnsi="Century Gothic"/>
                <w:noProof/>
                <w:lang w:val="en-ZA"/>
              </w:rPr>
              <w:t>Internal Assessment Criteria</w:t>
            </w:r>
            <w:r>
              <w:rPr>
                <w:noProof/>
                <w:webHidden/>
              </w:rPr>
              <w:tab/>
            </w:r>
            <w:r>
              <w:rPr>
                <w:noProof/>
                <w:webHidden/>
              </w:rPr>
              <w:fldChar w:fldCharType="begin"/>
            </w:r>
            <w:r>
              <w:rPr>
                <w:noProof/>
                <w:webHidden/>
              </w:rPr>
              <w:instrText xml:space="preserve"> PAGEREF _Toc194406426 \h </w:instrText>
            </w:r>
            <w:r>
              <w:rPr>
                <w:noProof/>
                <w:webHidden/>
              </w:rPr>
            </w:r>
            <w:r>
              <w:rPr>
                <w:noProof/>
                <w:webHidden/>
              </w:rPr>
              <w:fldChar w:fldCharType="separate"/>
            </w:r>
            <w:r>
              <w:rPr>
                <w:noProof/>
                <w:webHidden/>
              </w:rPr>
              <w:t>110</w:t>
            </w:r>
            <w:r>
              <w:rPr>
                <w:noProof/>
                <w:webHidden/>
              </w:rPr>
              <w:fldChar w:fldCharType="end"/>
            </w:r>
          </w:hyperlink>
        </w:p>
        <w:p w14:paraId="37DB2051" w14:textId="049FB71D"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27" w:history="1">
            <w:r w:rsidRPr="007F4147">
              <w:rPr>
                <w:rStyle w:val="Hyperlink"/>
                <w:rFonts w:ascii="Century Gothic" w:hAnsi="Century Gothic"/>
              </w:rPr>
              <w:t>KM-18-KT06: Basic labour relations (15%)</w:t>
            </w:r>
            <w:r>
              <w:rPr>
                <w:webHidden/>
              </w:rPr>
              <w:tab/>
            </w:r>
            <w:r>
              <w:rPr>
                <w:webHidden/>
              </w:rPr>
              <w:fldChar w:fldCharType="begin"/>
            </w:r>
            <w:r>
              <w:rPr>
                <w:webHidden/>
              </w:rPr>
              <w:instrText xml:space="preserve"> PAGEREF _Toc194406427 \h </w:instrText>
            </w:r>
            <w:r>
              <w:rPr>
                <w:webHidden/>
              </w:rPr>
            </w:r>
            <w:r>
              <w:rPr>
                <w:webHidden/>
              </w:rPr>
              <w:fldChar w:fldCharType="separate"/>
            </w:r>
            <w:r>
              <w:rPr>
                <w:webHidden/>
              </w:rPr>
              <w:t>111</w:t>
            </w:r>
            <w:r>
              <w:rPr>
                <w:webHidden/>
              </w:rPr>
              <w:fldChar w:fldCharType="end"/>
            </w:r>
          </w:hyperlink>
        </w:p>
        <w:p w14:paraId="6C73824A" w14:textId="33AFC0E4"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8" w:history="1">
            <w:r w:rsidRPr="007F4147">
              <w:rPr>
                <w:rStyle w:val="Hyperlink"/>
                <w:rFonts w:ascii="Century Gothic" w:eastAsia="Arial" w:hAnsi="Century Gothic"/>
                <w:noProof/>
                <w:lang w:val="en-ZA" w:eastAsia="en-ZA"/>
              </w:rPr>
              <w:t>KT0601 Basic understanding of legislation (BCE, OHS) and compliance criteria</w:t>
            </w:r>
            <w:r>
              <w:rPr>
                <w:noProof/>
                <w:webHidden/>
              </w:rPr>
              <w:tab/>
            </w:r>
            <w:r>
              <w:rPr>
                <w:noProof/>
                <w:webHidden/>
              </w:rPr>
              <w:fldChar w:fldCharType="begin"/>
            </w:r>
            <w:r>
              <w:rPr>
                <w:noProof/>
                <w:webHidden/>
              </w:rPr>
              <w:instrText xml:space="preserve"> PAGEREF _Toc194406428 \h </w:instrText>
            </w:r>
            <w:r>
              <w:rPr>
                <w:noProof/>
                <w:webHidden/>
              </w:rPr>
            </w:r>
            <w:r>
              <w:rPr>
                <w:noProof/>
                <w:webHidden/>
              </w:rPr>
              <w:fldChar w:fldCharType="separate"/>
            </w:r>
            <w:r>
              <w:rPr>
                <w:noProof/>
                <w:webHidden/>
              </w:rPr>
              <w:t>114</w:t>
            </w:r>
            <w:r>
              <w:rPr>
                <w:noProof/>
                <w:webHidden/>
              </w:rPr>
              <w:fldChar w:fldCharType="end"/>
            </w:r>
          </w:hyperlink>
        </w:p>
        <w:p w14:paraId="265A39EF" w14:textId="5009F40C"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29" w:history="1">
            <w:r w:rsidRPr="007F4147">
              <w:rPr>
                <w:rStyle w:val="Hyperlink"/>
                <w:rFonts w:ascii="Century Gothic" w:eastAsia="Arial" w:hAnsi="Century Gothic"/>
                <w:noProof/>
                <w:lang w:val="en-ZA" w:eastAsia="en-ZA"/>
              </w:rPr>
              <w:t>KT0602 Conflict handling methods</w:t>
            </w:r>
            <w:r>
              <w:rPr>
                <w:noProof/>
                <w:webHidden/>
              </w:rPr>
              <w:tab/>
            </w:r>
            <w:r>
              <w:rPr>
                <w:noProof/>
                <w:webHidden/>
              </w:rPr>
              <w:fldChar w:fldCharType="begin"/>
            </w:r>
            <w:r>
              <w:rPr>
                <w:noProof/>
                <w:webHidden/>
              </w:rPr>
              <w:instrText xml:space="preserve"> PAGEREF _Toc194406429 \h </w:instrText>
            </w:r>
            <w:r>
              <w:rPr>
                <w:noProof/>
                <w:webHidden/>
              </w:rPr>
            </w:r>
            <w:r>
              <w:rPr>
                <w:noProof/>
                <w:webHidden/>
              </w:rPr>
              <w:fldChar w:fldCharType="separate"/>
            </w:r>
            <w:r>
              <w:rPr>
                <w:noProof/>
                <w:webHidden/>
              </w:rPr>
              <w:t>117</w:t>
            </w:r>
            <w:r>
              <w:rPr>
                <w:noProof/>
                <w:webHidden/>
              </w:rPr>
              <w:fldChar w:fldCharType="end"/>
            </w:r>
          </w:hyperlink>
        </w:p>
        <w:p w14:paraId="6E6D52C6" w14:textId="21E45F9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0" w:history="1">
            <w:r w:rsidRPr="007F4147">
              <w:rPr>
                <w:rStyle w:val="Hyperlink"/>
                <w:rFonts w:ascii="Century Gothic" w:eastAsia="Arial" w:hAnsi="Century Gothic"/>
                <w:noProof/>
                <w:lang w:val="en-ZA" w:eastAsia="en-ZA"/>
              </w:rPr>
              <w:t>KT0603 Disciplinary procedures</w:t>
            </w:r>
            <w:r>
              <w:rPr>
                <w:noProof/>
                <w:webHidden/>
              </w:rPr>
              <w:tab/>
            </w:r>
            <w:r>
              <w:rPr>
                <w:noProof/>
                <w:webHidden/>
              </w:rPr>
              <w:fldChar w:fldCharType="begin"/>
            </w:r>
            <w:r>
              <w:rPr>
                <w:noProof/>
                <w:webHidden/>
              </w:rPr>
              <w:instrText xml:space="preserve"> PAGEREF _Toc194406430 \h </w:instrText>
            </w:r>
            <w:r>
              <w:rPr>
                <w:noProof/>
                <w:webHidden/>
              </w:rPr>
            </w:r>
            <w:r>
              <w:rPr>
                <w:noProof/>
                <w:webHidden/>
              </w:rPr>
              <w:fldChar w:fldCharType="separate"/>
            </w:r>
            <w:r>
              <w:rPr>
                <w:noProof/>
                <w:webHidden/>
              </w:rPr>
              <w:t>120</w:t>
            </w:r>
            <w:r>
              <w:rPr>
                <w:noProof/>
                <w:webHidden/>
              </w:rPr>
              <w:fldChar w:fldCharType="end"/>
            </w:r>
          </w:hyperlink>
        </w:p>
        <w:p w14:paraId="730D64AC" w14:textId="08CD8399"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1" w:history="1">
            <w:r w:rsidRPr="007F4147">
              <w:rPr>
                <w:rStyle w:val="Hyperlink"/>
                <w:rFonts w:ascii="Century Gothic" w:eastAsia="Arial" w:hAnsi="Century Gothic"/>
                <w:noProof/>
                <w:lang w:val="en-ZA" w:eastAsia="en-ZA"/>
              </w:rPr>
              <w:t>KT0604 Concept of discipline</w:t>
            </w:r>
            <w:r>
              <w:rPr>
                <w:noProof/>
                <w:webHidden/>
              </w:rPr>
              <w:tab/>
            </w:r>
            <w:r>
              <w:rPr>
                <w:noProof/>
                <w:webHidden/>
              </w:rPr>
              <w:fldChar w:fldCharType="begin"/>
            </w:r>
            <w:r>
              <w:rPr>
                <w:noProof/>
                <w:webHidden/>
              </w:rPr>
              <w:instrText xml:space="preserve"> PAGEREF _Toc194406431 \h </w:instrText>
            </w:r>
            <w:r>
              <w:rPr>
                <w:noProof/>
                <w:webHidden/>
              </w:rPr>
            </w:r>
            <w:r>
              <w:rPr>
                <w:noProof/>
                <w:webHidden/>
              </w:rPr>
              <w:fldChar w:fldCharType="separate"/>
            </w:r>
            <w:r>
              <w:rPr>
                <w:noProof/>
                <w:webHidden/>
              </w:rPr>
              <w:t>123</w:t>
            </w:r>
            <w:r>
              <w:rPr>
                <w:noProof/>
                <w:webHidden/>
              </w:rPr>
              <w:fldChar w:fldCharType="end"/>
            </w:r>
          </w:hyperlink>
        </w:p>
        <w:p w14:paraId="63DC064E" w14:textId="2BCB7DF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2" w:history="1">
            <w:r w:rsidRPr="007F4147">
              <w:rPr>
                <w:rStyle w:val="Hyperlink"/>
                <w:rFonts w:ascii="Century Gothic" w:eastAsia="Arial" w:hAnsi="Century Gothic"/>
                <w:noProof/>
                <w:lang w:val="en-ZA" w:eastAsia="en-ZA"/>
              </w:rPr>
              <w:t>KT0605 The role of discipline and disciplinary measures</w:t>
            </w:r>
            <w:r>
              <w:rPr>
                <w:noProof/>
                <w:webHidden/>
              </w:rPr>
              <w:tab/>
            </w:r>
            <w:r>
              <w:rPr>
                <w:noProof/>
                <w:webHidden/>
              </w:rPr>
              <w:fldChar w:fldCharType="begin"/>
            </w:r>
            <w:r>
              <w:rPr>
                <w:noProof/>
                <w:webHidden/>
              </w:rPr>
              <w:instrText xml:space="preserve"> PAGEREF _Toc194406432 \h </w:instrText>
            </w:r>
            <w:r>
              <w:rPr>
                <w:noProof/>
                <w:webHidden/>
              </w:rPr>
            </w:r>
            <w:r>
              <w:rPr>
                <w:noProof/>
                <w:webHidden/>
              </w:rPr>
              <w:fldChar w:fldCharType="separate"/>
            </w:r>
            <w:r>
              <w:rPr>
                <w:noProof/>
                <w:webHidden/>
              </w:rPr>
              <w:t>126</w:t>
            </w:r>
            <w:r>
              <w:rPr>
                <w:noProof/>
                <w:webHidden/>
              </w:rPr>
              <w:fldChar w:fldCharType="end"/>
            </w:r>
          </w:hyperlink>
        </w:p>
        <w:p w14:paraId="0AEAC6DD" w14:textId="706187AD"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3" w:history="1">
            <w:r w:rsidRPr="007F4147">
              <w:rPr>
                <w:rStyle w:val="Hyperlink"/>
                <w:rFonts w:ascii="Century Gothic" w:eastAsia="Arial" w:hAnsi="Century Gothic"/>
                <w:noProof/>
                <w:lang w:val="en-ZA" w:eastAsia="en-ZA"/>
              </w:rPr>
              <w:t>KT0606 Role of labour relations and legislation in the workplace</w:t>
            </w:r>
            <w:r>
              <w:rPr>
                <w:noProof/>
                <w:webHidden/>
              </w:rPr>
              <w:tab/>
            </w:r>
            <w:r>
              <w:rPr>
                <w:noProof/>
                <w:webHidden/>
              </w:rPr>
              <w:fldChar w:fldCharType="begin"/>
            </w:r>
            <w:r>
              <w:rPr>
                <w:noProof/>
                <w:webHidden/>
              </w:rPr>
              <w:instrText xml:space="preserve"> PAGEREF _Toc194406433 \h </w:instrText>
            </w:r>
            <w:r>
              <w:rPr>
                <w:noProof/>
                <w:webHidden/>
              </w:rPr>
            </w:r>
            <w:r>
              <w:rPr>
                <w:noProof/>
                <w:webHidden/>
              </w:rPr>
              <w:fldChar w:fldCharType="separate"/>
            </w:r>
            <w:r>
              <w:rPr>
                <w:noProof/>
                <w:webHidden/>
              </w:rPr>
              <w:t>129</w:t>
            </w:r>
            <w:r>
              <w:rPr>
                <w:noProof/>
                <w:webHidden/>
              </w:rPr>
              <w:fldChar w:fldCharType="end"/>
            </w:r>
          </w:hyperlink>
        </w:p>
        <w:p w14:paraId="6BDBCEAB" w14:textId="336FE95E"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34" w:history="1">
            <w:r w:rsidRPr="007F4147">
              <w:rPr>
                <w:rStyle w:val="Hyperlink"/>
                <w:rFonts w:ascii="Century Gothic" w:hAnsi="Century Gothic"/>
                <w:noProof/>
                <w:lang w:val="en-ZA"/>
              </w:rPr>
              <w:t>Internal Assessment Criteria</w:t>
            </w:r>
            <w:r>
              <w:rPr>
                <w:noProof/>
                <w:webHidden/>
              </w:rPr>
              <w:tab/>
            </w:r>
            <w:r>
              <w:rPr>
                <w:noProof/>
                <w:webHidden/>
              </w:rPr>
              <w:fldChar w:fldCharType="begin"/>
            </w:r>
            <w:r>
              <w:rPr>
                <w:noProof/>
                <w:webHidden/>
              </w:rPr>
              <w:instrText xml:space="preserve"> PAGEREF _Toc194406434 \h </w:instrText>
            </w:r>
            <w:r>
              <w:rPr>
                <w:noProof/>
                <w:webHidden/>
              </w:rPr>
            </w:r>
            <w:r>
              <w:rPr>
                <w:noProof/>
                <w:webHidden/>
              </w:rPr>
              <w:fldChar w:fldCharType="separate"/>
            </w:r>
            <w:r>
              <w:rPr>
                <w:noProof/>
                <w:webHidden/>
              </w:rPr>
              <w:t>132</w:t>
            </w:r>
            <w:r>
              <w:rPr>
                <w:noProof/>
                <w:webHidden/>
              </w:rPr>
              <w:fldChar w:fldCharType="end"/>
            </w:r>
          </w:hyperlink>
        </w:p>
        <w:p w14:paraId="6A9473C6" w14:textId="502F8294"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35" w:history="1">
            <w:r w:rsidRPr="007F4147">
              <w:rPr>
                <w:rStyle w:val="Hyperlink"/>
                <w:rFonts w:ascii="Century Gothic" w:hAnsi="Century Gothic"/>
              </w:rPr>
              <w:t>KM-18-KT07: Productivity, motivation and performance (10%)</w:t>
            </w:r>
            <w:r>
              <w:rPr>
                <w:webHidden/>
              </w:rPr>
              <w:tab/>
            </w:r>
            <w:r>
              <w:rPr>
                <w:webHidden/>
              </w:rPr>
              <w:fldChar w:fldCharType="begin"/>
            </w:r>
            <w:r>
              <w:rPr>
                <w:webHidden/>
              </w:rPr>
              <w:instrText xml:space="preserve"> PAGEREF _Toc194406435 \h </w:instrText>
            </w:r>
            <w:r>
              <w:rPr>
                <w:webHidden/>
              </w:rPr>
            </w:r>
            <w:r>
              <w:rPr>
                <w:webHidden/>
              </w:rPr>
              <w:fldChar w:fldCharType="separate"/>
            </w:r>
            <w:r>
              <w:rPr>
                <w:webHidden/>
              </w:rPr>
              <w:t>133</w:t>
            </w:r>
            <w:r>
              <w:rPr>
                <w:webHidden/>
              </w:rPr>
              <w:fldChar w:fldCharType="end"/>
            </w:r>
          </w:hyperlink>
        </w:p>
        <w:p w14:paraId="5C2A644B" w14:textId="70E8B8F3"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36"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_Toc194406436 \h </w:instrText>
            </w:r>
            <w:r>
              <w:rPr>
                <w:noProof/>
                <w:webHidden/>
              </w:rPr>
            </w:r>
            <w:r>
              <w:rPr>
                <w:noProof/>
                <w:webHidden/>
              </w:rPr>
              <w:fldChar w:fldCharType="separate"/>
            </w:r>
            <w:r>
              <w:rPr>
                <w:noProof/>
                <w:webHidden/>
              </w:rPr>
              <w:t>135</w:t>
            </w:r>
            <w:r>
              <w:rPr>
                <w:noProof/>
                <w:webHidden/>
              </w:rPr>
              <w:fldChar w:fldCharType="end"/>
            </w:r>
          </w:hyperlink>
        </w:p>
        <w:p w14:paraId="61568AA1" w14:textId="4B2FEAC9"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7" w:history="1">
            <w:r w:rsidRPr="007F4147">
              <w:rPr>
                <w:rStyle w:val="Hyperlink"/>
                <w:rFonts w:ascii="Century Gothic" w:eastAsia="Arial" w:hAnsi="Century Gothic"/>
                <w:noProof/>
                <w:lang w:val="en-ZA" w:eastAsia="en-ZA"/>
              </w:rPr>
              <w:t>KT0701 The importance of productivity to keep sustainable workplace</w:t>
            </w:r>
            <w:r>
              <w:rPr>
                <w:noProof/>
                <w:webHidden/>
              </w:rPr>
              <w:tab/>
            </w:r>
            <w:r>
              <w:rPr>
                <w:noProof/>
                <w:webHidden/>
              </w:rPr>
              <w:fldChar w:fldCharType="begin"/>
            </w:r>
            <w:r>
              <w:rPr>
                <w:noProof/>
                <w:webHidden/>
              </w:rPr>
              <w:instrText xml:space="preserve"> PAGEREF _Toc194406437 \h </w:instrText>
            </w:r>
            <w:r>
              <w:rPr>
                <w:noProof/>
                <w:webHidden/>
              </w:rPr>
            </w:r>
            <w:r>
              <w:rPr>
                <w:noProof/>
                <w:webHidden/>
              </w:rPr>
              <w:fldChar w:fldCharType="separate"/>
            </w:r>
            <w:r>
              <w:rPr>
                <w:noProof/>
                <w:webHidden/>
              </w:rPr>
              <w:t>136</w:t>
            </w:r>
            <w:r>
              <w:rPr>
                <w:noProof/>
                <w:webHidden/>
              </w:rPr>
              <w:fldChar w:fldCharType="end"/>
            </w:r>
          </w:hyperlink>
        </w:p>
        <w:p w14:paraId="50112638" w14:textId="2CD35009"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8" w:history="1">
            <w:r w:rsidRPr="007F4147">
              <w:rPr>
                <w:rStyle w:val="Hyperlink"/>
                <w:rFonts w:ascii="Century Gothic" w:eastAsia="Arial" w:hAnsi="Century Gothic"/>
                <w:noProof/>
                <w:lang w:val="en-ZA" w:eastAsia="en-ZA"/>
              </w:rPr>
              <w:t>KT0702 The importance of motivation</w:t>
            </w:r>
            <w:r>
              <w:rPr>
                <w:noProof/>
                <w:webHidden/>
              </w:rPr>
              <w:tab/>
            </w:r>
            <w:r>
              <w:rPr>
                <w:noProof/>
                <w:webHidden/>
              </w:rPr>
              <w:fldChar w:fldCharType="begin"/>
            </w:r>
            <w:r>
              <w:rPr>
                <w:noProof/>
                <w:webHidden/>
              </w:rPr>
              <w:instrText xml:space="preserve"> PAGEREF _Toc194406438 \h </w:instrText>
            </w:r>
            <w:r>
              <w:rPr>
                <w:noProof/>
                <w:webHidden/>
              </w:rPr>
            </w:r>
            <w:r>
              <w:rPr>
                <w:noProof/>
                <w:webHidden/>
              </w:rPr>
              <w:fldChar w:fldCharType="separate"/>
            </w:r>
            <w:r>
              <w:rPr>
                <w:noProof/>
                <w:webHidden/>
              </w:rPr>
              <w:t>139</w:t>
            </w:r>
            <w:r>
              <w:rPr>
                <w:noProof/>
                <w:webHidden/>
              </w:rPr>
              <w:fldChar w:fldCharType="end"/>
            </w:r>
          </w:hyperlink>
        </w:p>
        <w:p w14:paraId="3CF4031E" w14:textId="1E2A52DB"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39" w:history="1">
            <w:r w:rsidRPr="007F4147">
              <w:rPr>
                <w:rStyle w:val="Hyperlink"/>
                <w:rFonts w:ascii="Century Gothic" w:eastAsia="Arial" w:hAnsi="Century Gothic"/>
                <w:noProof/>
                <w:lang w:val="en-ZA" w:eastAsia="en-ZA"/>
              </w:rPr>
              <w:t>KT0703 The importance of performance and quality output to grow client base</w:t>
            </w:r>
            <w:r>
              <w:rPr>
                <w:noProof/>
                <w:webHidden/>
              </w:rPr>
              <w:tab/>
            </w:r>
            <w:r>
              <w:rPr>
                <w:noProof/>
                <w:webHidden/>
              </w:rPr>
              <w:fldChar w:fldCharType="begin"/>
            </w:r>
            <w:r>
              <w:rPr>
                <w:noProof/>
                <w:webHidden/>
              </w:rPr>
              <w:instrText xml:space="preserve"> PAGEREF _Toc194406439 \h </w:instrText>
            </w:r>
            <w:r>
              <w:rPr>
                <w:noProof/>
                <w:webHidden/>
              </w:rPr>
            </w:r>
            <w:r>
              <w:rPr>
                <w:noProof/>
                <w:webHidden/>
              </w:rPr>
              <w:fldChar w:fldCharType="separate"/>
            </w:r>
            <w:r>
              <w:rPr>
                <w:noProof/>
                <w:webHidden/>
              </w:rPr>
              <w:t>142</w:t>
            </w:r>
            <w:r>
              <w:rPr>
                <w:noProof/>
                <w:webHidden/>
              </w:rPr>
              <w:fldChar w:fldCharType="end"/>
            </w:r>
          </w:hyperlink>
        </w:p>
        <w:p w14:paraId="78286864" w14:textId="1A32D5C3"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40" w:history="1">
            <w:r w:rsidRPr="007F4147">
              <w:rPr>
                <w:rStyle w:val="Hyperlink"/>
                <w:rFonts w:ascii="Century Gothic" w:hAnsi="Century Gothic"/>
                <w:noProof/>
                <w:lang w:val="en-ZA"/>
              </w:rPr>
              <w:t>Internal Assessment Criteria</w:t>
            </w:r>
            <w:r>
              <w:rPr>
                <w:noProof/>
                <w:webHidden/>
              </w:rPr>
              <w:tab/>
            </w:r>
            <w:r>
              <w:rPr>
                <w:noProof/>
                <w:webHidden/>
              </w:rPr>
              <w:fldChar w:fldCharType="begin"/>
            </w:r>
            <w:r>
              <w:rPr>
                <w:noProof/>
                <w:webHidden/>
              </w:rPr>
              <w:instrText xml:space="preserve"> PAGEREF _Toc194406440 \h </w:instrText>
            </w:r>
            <w:r>
              <w:rPr>
                <w:noProof/>
                <w:webHidden/>
              </w:rPr>
            </w:r>
            <w:r>
              <w:rPr>
                <w:noProof/>
                <w:webHidden/>
              </w:rPr>
              <w:fldChar w:fldCharType="separate"/>
            </w:r>
            <w:r>
              <w:rPr>
                <w:noProof/>
                <w:webHidden/>
              </w:rPr>
              <w:t>146</w:t>
            </w:r>
            <w:r>
              <w:rPr>
                <w:noProof/>
                <w:webHidden/>
              </w:rPr>
              <w:fldChar w:fldCharType="end"/>
            </w:r>
          </w:hyperlink>
        </w:p>
        <w:p w14:paraId="4139C402" w14:textId="6DE09AE3" w:rsidR="006C581F" w:rsidRDefault="006C581F">
          <w:pPr>
            <w:pStyle w:val="TOC1"/>
            <w:rPr>
              <w:rFonts w:asciiTheme="minorHAnsi" w:eastAsiaTheme="minorEastAsia" w:hAnsiTheme="minorHAnsi" w:cstheme="minorBidi"/>
              <w:b w:val="0"/>
              <w:color w:val="auto"/>
              <w:sz w:val="22"/>
              <w:szCs w:val="22"/>
              <w:lang w:val="en-ZA" w:eastAsia="en-ZA"/>
            </w:rPr>
          </w:pPr>
          <w:hyperlink w:anchor="_Toc194406441" w:history="1">
            <w:r w:rsidRPr="007F4147">
              <w:rPr>
                <w:rStyle w:val="Hyperlink"/>
                <w:rFonts w:ascii="Century Gothic" w:hAnsi="Century Gothic"/>
              </w:rPr>
              <w:t>KM-18-KT08: Basic research principles (10%)</w:t>
            </w:r>
            <w:r>
              <w:rPr>
                <w:webHidden/>
              </w:rPr>
              <w:tab/>
            </w:r>
            <w:r>
              <w:rPr>
                <w:webHidden/>
              </w:rPr>
              <w:fldChar w:fldCharType="begin"/>
            </w:r>
            <w:r>
              <w:rPr>
                <w:webHidden/>
              </w:rPr>
              <w:instrText xml:space="preserve"> PAGEREF _Toc194406441 \h </w:instrText>
            </w:r>
            <w:r>
              <w:rPr>
                <w:webHidden/>
              </w:rPr>
            </w:r>
            <w:r>
              <w:rPr>
                <w:webHidden/>
              </w:rPr>
              <w:fldChar w:fldCharType="separate"/>
            </w:r>
            <w:r>
              <w:rPr>
                <w:webHidden/>
              </w:rPr>
              <w:t>147</w:t>
            </w:r>
            <w:r>
              <w:rPr>
                <w:webHidden/>
              </w:rPr>
              <w:fldChar w:fldCharType="end"/>
            </w:r>
          </w:hyperlink>
        </w:p>
        <w:p w14:paraId="602147FB" w14:textId="03C92EBA"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42" w:history="1">
            <w:r w:rsidRPr="007F4147">
              <w:rPr>
                <w:rStyle w:val="Hyperlink"/>
                <w:rFonts w:ascii="Century Gothic" w:eastAsia="Arial" w:hAnsi="Century Gothic"/>
                <w:noProof/>
                <w:lang w:val="en-ZA" w:eastAsia="en-ZA"/>
              </w:rPr>
              <w:t>Introduction</w:t>
            </w:r>
            <w:r>
              <w:rPr>
                <w:noProof/>
                <w:webHidden/>
              </w:rPr>
              <w:tab/>
            </w:r>
            <w:r>
              <w:rPr>
                <w:noProof/>
                <w:webHidden/>
              </w:rPr>
              <w:fldChar w:fldCharType="begin"/>
            </w:r>
            <w:r>
              <w:rPr>
                <w:noProof/>
                <w:webHidden/>
              </w:rPr>
              <w:instrText xml:space="preserve"> PAGEREF _Toc194406442 \h </w:instrText>
            </w:r>
            <w:r>
              <w:rPr>
                <w:noProof/>
                <w:webHidden/>
              </w:rPr>
            </w:r>
            <w:r>
              <w:rPr>
                <w:noProof/>
                <w:webHidden/>
              </w:rPr>
              <w:fldChar w:fldCharType="separate"/>
            </w:r>
            <w:r>
              <w:rPr>
                <w:noProof/>
                <w:webHidden/>
              </w:rPr>
              <w:t>147</w:t>
            </w:r>
            <w:r>
              <w:rPr>
                <w:noProof/>
                <w:webHidden/>
              </w:rPr>
              <w:fldChar w:fldCharType="end"/>
            </w:r>
          </w:hyperlink>
        </w:p>
        <w:p w14:paraId="77D35E6B" w14:textId="0423E6E4"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43" w:history="1">
            <w:r w:rsidRPr="007F4147">
              <w:rPr>
                <w:rStyle w:val="Hyperlink"/>
                <w:rFonts w:ascii="Century Gothic" w:eastAsia="Arial" w:hAnsi="Century Gothic"/>
                <w:noProof/>
                <w:lang w:val="en-ZA" w:eastAsia="en-ZA"/>
              </w:rPr>
              <w:t>KT0801 Basic research methods</w:t>
            </w:r>
            <w:r>
              <w:rPr>
                <w:noProof/>
                <w:webHidden/>
              </w:rPr>
              <w:tab/>
            </w:r>
            <w:r>
              <w:rPr>
                <w:noProof/>
                <w:webHidden/>
              </w:rPr>
              <w:fldChar w:fldCharType="begin"/>
            </w:r>
            <w:r>
              <w:rPr>
                <w:noProof/>
                <w:webHidden/>
              </w:rPr>
              <w:instrText xml:space="preserve"> PAGEREF _Toc194406443 \h </w:instrText>
            </w:r>
            <w:r>
              <w:rPr>
                <w:noProof/>
                <w:webHidden/>
              </w:rPr>
            </w:r>
            <w:r>
              <w:rPr>
                <w:noProof/>
                <w:webHidden/>
              </w:rPr>
              <w:fldChar w:fldCharType="separate"/>
            </w:r>
            <w:r>
              <w:rPr>
                <w:noProof/>
                <w:webHidden/>
              </w:rPr>
              <w:t>149</w:t>
            </w:r>
            <w:r>
              <w:rPr>
                <w:noProof/>
                <w:webHidden/>
              </w:rPr>
              <w:fldChar w:fldCharType="end"/>
            </w:r>
          </w:hyperlink>
        </w:p>
        <w:p w14:paraId="02DA20D7" w14:textId="39400D05"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44" w:history="1">
            <w:r w:rsidRPr="007F4147">
              <w:rPr>
                <w:rStyle w:val="Hyperlink"/>
                <w:rFonts w:ascii="Century Gothic" w:eastAsia="Arial" w:hAnsi="Century Gothic"/>
                <w:noProof/>
                <w:lang w:val="en-ZA" w:eastAsia="en-ZA"/>
              </w:rPr>
              <w:t>KT0802 Basic research tools</w:t>
            </w:r>
            <w:r>
              <w:rPr>
                <w:noProof/>
                <w:webHidden/>
              </w:rPr>
              <w:tab/>
            </w:r>
            <w:r>
              <w:rPr>
                <w:noProof/>
                <w:webHidden/>
              </w:rPr>
              <w:fldChar w:fldCharType="begin"/>
            </w:r>
            <w:r>
              <w:rPr>
                <w:noProof/>
                <w:webHidden/>
              </w:rPr>
              <w:instrText xml:space="preserve"> PAGEREF _Toc194406444 \h </w:instrText>
            </w:r>
            <w:r>
              <w:rPr>
                <w:noProof/>
                <w:webHidden/>
              </w:rPr>
            </w:r>
            <w:r>
              <w:rPr>
                <w:noProof/>
                <w:webHidden/>
              </w:rPr>
              <w:fldChar w:fldCharType="separate"/>
            </w:r>
            <w:r>
              <w:rPr>
                <w:noProof/>
                <w:webHidden/>
              </w:rPr>
              <w:t>152</w:t>
            </w:r>
            <w:r>
              <w:rPr>
                <w:noProof/>
                <w:webHidden/>
              </w:rPr>
              <w:fldChar w:fldCharType="end"/>
            </w:r>
          </w:hyperlink>
        </w:p>
        <w:p w14:paraId="052A963A" w14:textId="3182C2D4"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45" w:history="1">
            <w:r w:rsidRPr="007F4147">
              <w:rPr>
                <w:rStyle w:val="Hyperlink"/>
                <w:rFonts w:ascii="Century Gothic" w:eastAsia="Arial" w:hAnsi="Century Gothic"/>
                <w:noProof/>
                <w:lang w:val="en-ZA" w:eastAsia="en-ZA"/>
              </w:rPr>
              <w:t>KT0803 Manufacturer sources</w:t>
            </w:r>
            <w:r>
              <w:rPr>
                <w:noProof/>
                <w:webHidden/>
              </w:rPr>
              <w:tab/>
            </w:r>
            <w:r>
              <w:rPr>
                <w:noProof/>
                <w:webHidden/>
              </w:rPr>
              <w:fldChar w:fldCharType="begin"/>
            </w:r>
            <w:r>
              <w:rPr>
                <w:noProof/>
                <w:webHidden/>
              </w:rPr>
              <w:instrText xml:space="preserve"> PAGEREF _Toc194406445 \h </w:instrText>
            </w:r>
            <w:r>
              <w:rPr>
                <w:noProof/>
                <w:webHidden/>
              </w:rPr>
            </w:r>
            <w:r>
              <w:rPr>
                <w:noProof/>
                <w:webHidden/>
              </w:rPr>
              <w:fldChar w:fldCharType="separate"/>
            </w:r>
            <w:r>
              <w:rPr>
                <w:noProof/>
                <w:webHidden/>
              </w:rPr>
              <w:t>155</w:t>
            </w:r>
            <w:r>
              <w:rPr>
                <w:noProof/>
                <w:webHidden/>
              </w:rPr>
              <w:fldChar w:fldCharType="end"/>
            </w:r>
          </w:hyperlink>
        </w:p>
        <w:p w14:paraId="4DD1D270" w14:textId="787A9DE2"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46" w:history="1">
            <w:r w:rsidRPr="007F4147">
              <w:rPr>
                <w:rStyle w:val="Hyperlink"/>
                <w:rFonts w:ascii="Century Gothic" w:eastAsia="Arial" w:hAnsi="Century Gothic"/>
                <w:noProof/>
                <w:lang w:val="en-ZA" w:eastAsia="en-ZA"/>
              </w:rPr>
              <w:t>KT0804 Writing up of findings</w:t>
            </w:r>
            <w:r>
              <w:rPr>
                <w:noProof/>
                <w:webHidden/>
              </w:rPr>
              <w:tab/>
            </w:r>
            <w:r>
              <w:rPr>
                <w:noProof/>
                <w:webHidden/>
              </w:rPr>
              <w:fldChar w:fldCharType="begin"/>
            </w:r>
            <w:r>
              <w:rPr>
                <w:noProof/>
                <w:webHidden/>
              </w:rPr>
              <w:instrText xml:space="preserve"> PAGEREF _Toc194406446 \h </w:instrText>
            </w:r>
            <w:r>
              <w:rPr>
                <w:noProof/>
                <w:webHidden/>
              </w:rPr>
            </w:r>
            <w:r>
              <w:rPr>
                <w:noProof/>
                <w:webHidden/>
              </w:rPr>
              <w:fldChar w:fldCharType="separate"/>
            </w:r>
            <w:r>
              <w:rPr>
                <w:noProof/>
                <w:webHidden/>
              </w:rPr>
              <w:t>158</w:t>
            </w:r>
            <w:r>
              <w:rPr>
                <w:noProof/>
                <w:webHidden/>
              </w:rPr>
              <w:fldChar w:fldCharType="end"/>
            </w:r>
          </w:hyperlink>
        </w:p>
        <w:p w14:paraId="0582F955" w14:textId="40E6765D" w:rsidR="006C581F" w:rsidRDefault="006C581F">
          <w:pPr>
            <w:pStyle w:val="TOC3"/>
            <w:tabs>
              <w:tab w:val="right" w:leader="dot" w:pos="9015"/>
            </w:tabs>
            <w:rPr>
              <w:rFonts w:asciiTheme="minorHAnsi" w:eastAsiaTheme="minorEastAsia" w:hAnsiTheme="minorHAnsi" w:cstheme="minorBidi"/>
              <w:noProof/>
              <w:color w:val="auto"/>
              <w:sz w:val="22"/>
              <w:szCs w:val="22"/>
              <w:lang w:val="en-ZA" w:eastAsia="en-ZA"/>
            </w:rPr>
          </w:pPr>
          <w:hyperlink w:anchor="_Toc194406447" w:history="1">
            <w:r w:rsidRPr="007F4147">
              <w:rPr>
                <w:rStyle w:val="Hyperlink"/>
                <w:rFonts w:ascii="Century Gothic" w:eastAsia="Arial" w:hAnsi="Century Gothic"/>
                <w:noProof/>
                <w:lang w:val="en-ZA" w:eastAsia="en-ZA"/>
              </w:rPr>
              <w:t>KT0805 Basic data analysis</w:t>
            </w:r>
            <w:r>
              <w:rPr>
                <w:noProof/>
                <w:webHidden/>
              </w:rPr>
              <w:tab/>
            </w:r>
            <w:r>
              <w:rPr>
                <w:noProof/>
                <w:webHidden/>
              </w:rPr>
              <w:fldChar w:fldCharType="begin"/>
            </w:r>
            <w:r>
              <w:rPr>
                <w:noProof/>
                <w:webHidden/>
              </w:rPr>
              <w:instrText xml:space="preserve"> PAGEREF _Toc194406447 \h </w:instrText>
            </w:r>
            <w:r>
              <w:rPr>
                <w:noProof/>
                <w:webHidden/>
              </w:rPr>
            </w:r>
            <w:r>
              <w:rPr>
                <w:noProof/>
                <w:webHidden/>
              </w:rPr>
              <w:fldChar w:fldCharType="separate"/>
            </w:r>
            <w:r>
              <w:rPr>
                <w:noProof/>
                <w:webHidden/>
              </w:rPr>
              <w:t>160</w:t>
            </w:r>
            <w:r>
              <w:rPr>
                <w:noProof/>
                <w:webHidden/>
              </w:rPr>
              <w:fldChar w:fldCharType="end"/>
            </w:r>
          </w:hyperlink>
        </w:p>
        <w:p w14:paraId="0CA3F697" w14:textId="787FC8A3" w:rsidR="006C581F" w:rsidRDefault="006C581F">
          <w:pPr>
            <w:pStyle w:val="TOC2"/>
            <w:rPr>
              <w:rFonts w:asciiTheme="minorHAnsi" w:eastAsiaTheme="minorEastAsia" w:hAnsiTheme="minorHAnsi" w:cstheme="minorBidi"/>
              <w:noProof/>
              <w:color w:val="auto"/>
              <w:sz w:val="22"/>
              <w:szCs w:val="22"/>
              <w:lang w:val="en-ZA" w:eastAsia="en-ZA"/>
            </w:rPr>
          </w:pPr>
          <w:hyperlink w:anchor="_Toc194406448" w:history="1">
            <w:r w:rsidRPr="007F4147">
              <w:rPr>
                <w:rStyle w:val="Hyperlink"/>
                <w:rFonts w:ascii="Century Gothic" w:hAnsi="Century Gothic"/>
                <w:noProof/>
                <w:lang w:val="en-ZA"/>
              </w:rPr>
              <w:t>Internal Assessment Criteria</w:t>
            </w:r>
            <w:r>
              <w:rPr>
                <w:noProof/>
                <w:webHidden/>
              </w:rPr>
              <w:tab/>
            </w:r>
            <w:r>
              <w:rPr>
                <w:noProof/>
                <w:webHidden/>
              </w:rPr>
              <w:fldChar w:fldCharType="begin"/>
            </w:r>
            <w:r>
              <w:rPr>
                <w:noProof/>
                <w:webHidden/>
              </w:rPr>
              <w:instrText xml:space="preserve"> PAGEREF _Toc194406448 \h </w:instrText>
            </w:r>
            <w:r>
              <w:rPr>
                <w:noProof/>
                <w:webHidden/>
              </w:rPr>
            </w:r>
            <w:r>
              <w:rPr>
                <w:noProof/>
                <w:webHidden/>
              </w:rPr>
              <w:fldChar w:fldCharType="separate"/>
            </w:r>
            <w:r>
              <w:rPr>
                <w:noProof/>
                <w:webHidden/>
              </w:rPr>
              <w:t>163</w:t>
            </w:r>
            <w:r>
              <w:rPr>
                <w:noProof/>
                <w:webHidden/>
              </w:rPr>
              <w:fldChar w:fldCharType="end"/>
            </w:r>
          </w:hyperlink>
        </w:p>
        <w:p w14:paraId="42E58362" w14:textId="4CDA19EC" w:rsidR="00A3065F" w:rsidRPr="00613355" w:rsidRDefault="00763D82" w:rsidP="00292044">
          <w:pPr>
            <w:jc w:val="both"/>
            <w:rPr>
              <w:rFonts w:ascii="Century Gothic" w:hAnsi="Century Gothic"/>
            </w:rPr>
          </w:pPr>
          <w:r w:rsidRPr="00613355">
            <w:rPr>
              <w:rFonts w:ascii="Century Gothic" w:hAnsi="Century Gothic"/>
            </w:rPr>
            <w:fldChar w:fldCharType="end"/>
          </w:r>
        </w:p>
      </w:sdtContent>
    </w:sdt>
    <w:p w14:paraId="4195A73F" w14:textId="0311A737" w:rsidR="0009099A" w:rsidRPr="00613355" w:rsidRDefault="0009099A" w:rsidP="00FA35DF">
      <w:pPr>
        <w:widowControl w:val="0"/>
        <w:autoSpaceDE w:val="0"/>
        <w:autoSpaceDN w:val="0"/>
        <w:spacing w:line="360" w:lineRule="auto"/>
        <w:jc w:val="both"/>
        <w:rPr>
          <w:rFonts w:ascii="Century Gothic" w:hAnsi="Century Gothic"/>
          <w:b/>
          <w:bCs/>
          <w:lang w:val="en-ZA"/>
        </w:rPr>
      </w:pPr>
    </w:p>
    <w:p w14:paraId="28532639" w14:textId="77777777" w:rsidR="004D1F90" w:rsidRDefault="004D1F90">
      <w:pPr>
        <w:rPr>
          <w:rFonts w:ascii="Century Gothic" w:hAnsi="Century Gothic"/>
          <w:b/>
          <w:bCs/>
          <w:sz w:val="40"/>
          <w:szCs w:val="40"/>
          <w:lang w:val="en-ZA"/>
        </w:rPr>
      </w:pPr>
      <w:r>
        <w:rPr>
          <w:rFonts w:ascii="Century Gothic" w:hAnsi="Century Gothic"/>
        </w:rPr>
        <w:br w:type="page"/>
      </w:r>
    </w:p>
    <w:p w14:paraId="253DEF22" w14:textId="59302DA0" w:rsidR="0009099A" w:rsidRPr="00613355" w:rsidRDefault="0009099A" w:rsidP="0009099A">
      <w:pPr>
        <w:pStyle w:val="Heading1"/>
        <w:jc w:val="both"/>
        <w:rPr>
          <w:rFonts w:ascii="Century Gothic" w:hAnsi="Century Gothic"/>
        </w:rPr>
      </w:pPr>
      <w:bookmarkStart w:id="7" w:name="_Toc194406378"/>
      <w:r w:rsidRPr="00613355">
        <w:rPr>
          <w:rFonts w:ascii="Century Gothic" w:hAnsi="Century Gothic"/>
        </w:rPr>
        <w:lastRenderedPageBreak/>
        <w:t>PURPOSE OF THE QUALIFICATION</w:t>
      </w:r>
      <w:bookmarkEnd w:id="7"/>
    </w:p>
    <w:p w14:paraId="540BBD9F" w14:textId="77777777" w:rsidR="00E314A2" w:rsidRPr="00613355" w:rsidRDefault="00E314A2" w:rsidP="00E314A2">
      <w:pPr>
        <w:widowControl w:val="0"/>
        <w:autoSpaceDE w:val="0"/>
        <w:autoSpaceDN w:val="0"/>
        <w:spacing w:line="360" w:lineRule="auto"/>
        <w:jc w:val="both"/>
        <w:rPr>
          <w:rFonts w:ascii="Century Gothic" w:hAnsi="Century Gothic"/>
          <w:b/>
          <w:bCs/>
          <w:spacing w:val="2"/>
          <w:sz w:val="22"/>
          <w:szCs w:val="22"/>
          <w:lang w:val="en-ZA" w:eastAsia="en-ZA"/>
        </w:rPr>
      </w:pPr>
    </w:p>
    <w:p w14:paraId="61766788" w14:textId="77777777" w:rsidR="00F84296" w:rsidRPr="009D07B8" w:rsidRDefault="00F84296" w:rsidP="00F84296">
      <w:pPr>
        <w:widowControl w:val="0"/>
        <w:autoSpaceDE w:val="0"/>
        <w:autoSpaceDN w:val="0"/>
        <w:spacing w:line="360" w:lineRule="auto"/>
        <w:jc w:val="both"/>
        <w:rPr>
          <w:rFonts w:ascii="Century Gothic" w:hAnsi="Century Gothic"/>
          <w:b/>
          <w:bCs/>
          <w:spacing w:val="2"/>
          <w:sz w:val="22"/>
          <w:szCs w:val="22"/>
          <w:lang w:val="en-ZA" w:eastAsia="en-ZA"/>
        </w:rPr>
      </w:pPr>
      <w:r w:rsidRPr="009D07B8">
        <w:rPr>
          <w:rFonts w:ascii="Century Gothic" w:hAnsi="Century Gothic"/>
          <w:b/>
          <w:bCs/>
          <w:spacing w:val="2"/>
          <w:sz w:val="22"/>
          <w:szCs w:val="22"/>
          <w:lang w:val="en-ZA" w:eastAsia="en-ZA"/>
        </w:rPr>
        <w:t xml:space="preserve">Purpose: </w:t>
      </w:r>
    </w:p>
    <w:p w14:paraId="1EC8EA3F" w14:textId="77777777" w:rsidR="00CE6303" w:rsidRDefault="00CE6303" w:rsidP="00CE6303">
      <w:pPr>
        <w:widowControl w:val="0"/>
        <w:autoSpaceDE w:val="0"/>
        <w:autoSpaceDN w:val="0"/>
        <w:spacing w:line="360" w:lineRule="auto"/>
        <w:jc w:val="both"/>
        <w:rPr>
          <w:rFonts w:ascii="Century Gothic" w:hAnsi="Century Gothic"/>
          <w:bCs/>
          <w:spacing w:val="2"/>
          <w:sz w:val="22"/>
          <w:szCs w:val="22"/>
          <w:lang w:val="en-ZA" w:eastAsia="en-ZA"/>
        </w:rPr>
      </w:pPr>
      <w:r w:rsidRPr="00CE6303">
        <w:rPr>
          <w:rFonts w:ascii="Century Gothic" w:hAnsi="Century Gothic"/>
          <w:bCs/>
          <w:spacing w:val="2"/>
          <w:sz w:val="22"/>
          <w:szCs w:val="22"/>
          <w:lang w:val="en-ZA" w:eastAsia="en-ZA"/>
        </w:rPr>
        <w:t>The purpose of this qualification is to equip a learner with knowledge, skills and competencies to perform dut</w:t>
      </w:r>
      <w:r>
        <w:rPr>
          <w:rFonts w:ascii="Century Gothic" w:hAnsi="Century Gothic"/>
          <w:bCs/>
          <w:spacing w:val="2"/>
          <w:sz w:val="22"/>
          <w:szCs w:val="22"/>
          <w:lang w:val="en-ZA" w:eastAsia="en-ZA"/>
        </w:rPr>
        <w:t>ies as a Furniture Upholsterer.</w:t>
      </w:r>
    </w:p>
    <w:p w14:paraId="5828C8FF" w14:textId="77777777" w:rsidR="00CE6303" w:rsidRDefault="00CE6303" w:rsidP="00CE6303">
      <w:pPr>
        <w:widowControl w:val="0"/>
        <w:autoSpaceDE w:val="0"/>
        <w:autoSpaceDN w:val="0"/>
        <w:spacing w:line="360" w:lineRule="auto"/>
        <w:jc w:val="both"/>
        <w:rPr>
          <w:rFonts w:ascii="Century Gothic" w:hAnsi="Century Gothic"/>
          <w:bCs/>
          <w:spacing w:val="2"/>
          <w:sz w:val="22"/>
          <w:szCs w:val="22"/>
          <w:lang w:val="en-ZA" w:eastAsia="en-ZA"/>
        </w:rPr>
      </w:pPr>
    </w:p>
    <w:p w14:paraId="33720A6F" w14:textId="679848AB" w:rsidR="00F84296" w:rsidRPr="00613355" w:rsidRDefault="00CE6303" w:rsidP="00CE6303">
      <w:pPr>
        <w:widowControl w:val="0"/>
        <w:autoSpaceDE w:val="0"/>
        <w:autoSpaceDN w:val="0"/>
        <w:spacing w:line="360" w:lineRule="auto"/>
        <w:jc w:val="both"/>
        <w:rPr>
          <w:rFonts w:ascii="Century Gothic" w:hAnsi="Century Gothic"/>
          <w:bCs/>
          <w:spacing w:val="2"/>
          <w:sz w:val="22"/>
          <w:szCs w:val="22"/>
          <w:lang w:val="en-ZA" w:eastAsia="en-ZA"/>
        </w:rPr>
      </w:pPr>
      <w:r w:rsidRPr="00CE6303">
        <w:rPr>
          <w:rFonts w:ascii="Century Gothic" w:hAnsi="Century Gothic"/>
          <w:bCs/>
          <w:spacing w:val="2"/>
          <w:sz w:val="22"/>
          <w:szCs w:val="22"/>
          <w:lang w:val="en-ZA" w:eastAsia="en-ZA"/>
        </w:rPr>
        <w:t>A Furniture Upholsterer manufactures an upholstered furnishing item by fitting suspension and padding and covering a frame to give it shape, comfort, and functionality for a range of domestic, commercial and decorative uses.</w:t>
      </w:r>
    </w:p>
    <w:p w14:paraId="390719D1" w14:textId="77777777" w:rsidR="00F84296" w:rsidRPr="00613355" w:rsidRDefault="00F84296" w:rsidP="00F84296">
      <w:pPr>
        <w:widowControl w:val="0"/>
        <w:autoSpaceDE w:val="0"/>
        <w:autoSpaceDN w:val="0"/>
        <w:spacing w:line="360" w:lineRule="auto"/>
        <w:jc w:val="both"/>
        <w:rPr>
          <w:rFonts w:ascii="Century Gothic" w:hAnsi="Century Gothic"/>
          <w:bCs/>
          <w:spacing w:val="2"/>
          <w:sz w:val="22"/>
          <w:szCs w:val="22"/>
          <w:lang w:val="en-ZA" w:eastAsia="en-ZA"/>
        </w:rPr>
      </w:pPr>
    </w:p>
    <w:p w14:paraId="60764A6E" w14:textId="77777777" w:rsidR="00F84296" w:rsidRPr="009D07B8" w:rsidRDefault="00F84296" w:rsidP="00F84296">
      <w:pPr>
        <w:widowControl w:val="0"/>
        <w:autoSpaceDE w:val="0"/>
        <w:autoSpaceDN w:val="0"/>
        <w:spacing w:line="360" w:lineRule="auto"/>
        <w:jc w:val="both"/>
        <w:rPr>
          <w:rFonts w:ascii="Century Gothic" w:hAnsi="Century Gothic"/>
          <w:b/>
          <w:bCs/>
          <w:spacing w:val="2"/>
          <w:sz w:val="22"/>
          <w:szCs w:val="22"/>
          <w:lang w:val="en-ZA" w:eastAsia="en-ZA"/>
        </w:rPr>
      </w:pPr>
      <w:r w:rsidRPr="009D07B8">
        <w:rPr>
          <w:rFonts w:ascii="Century Gothic" w:hAnsi="Century Gothic"/>
          <w:b/>
          <w:bCs/>
          <w:spacing w:val="2"/>
          <w:sz w:val="22"/>
          <w:szCs w:val="22"/>
          <w:lang w:val="en-ZA" w:eastAsia="en-ZA"/>
        </w:rPr>
        <w:t>A qualified learner will be able to:</w:t>
      </w:r>
    </w:p>
    <w:p w14:paraId="28A66F22" w14:textId="1E820C46" w:rsidR="00CE6303" w:rsidRPr="00343BCC"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343BCC">
        <w:rPr>
          <w:rFonts w:ascii="Century Gothic" w:hAnsi="Century Gothic"/>
          <w:bCs/>
          <w:spacing w:val="2"/>
          <w:lang w:val="en-ZA" w:eastAsia="en-ZA"/>
        </w:rPr>
        <w:t>Read and interpret a design, drawing or sketch and take accurate measurements and calculate/estimate the number of fabrics, leather, man-made fabrics, padding and other raw material such as springs and webbing.</w:t>
      </w:r>
    </w:p>
    <w:p w14:paraId="1402323D" w14:textId="6E9BF8FE"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Make upholstery patterns and produce templates from sketches, customer descriptions or blueprints which match all quality standards.</w:t>
      </w:r>
    </w:p>
    <w:p w14:paraId="334DFB31" w14:textId="1118BE47"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Lay out, measure, cut and sew upholstery materials following patterns, templates, sketches, or design specifications.</w:t>
      </w:r>
    </w:p>
    <w:p w14:paraId="51AA6702" w14:textId="7CC2525E"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Interpret specifications and prepare foundations for upholstered frames by attaching webbing, springs, foam and/or padding securely to the frame.</w:t>
      </w:r>
    </w:p>
    <w:p w14:paraId="113E9A43" w14:textId="38AA5180" w:rsidR="00CE6303"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Fit slipcovers and loose material panels to cover frames with materials using staples, tacks and/or glue.</w:t>
      </w:r>
    </w:p>
    <w:p w14:paraId="47259163" w14:textId="64D0E33A" w:rsidR="00F84296" w:rsidRPr="00CE6303" w:rsidRDefault="00CE6303" w:rsidP="00A27085">
      <w:pPr>
        <w:pStyle w:val="ListParagraph"/>
        <w:widowControl w:val="0"/>
        <w:numPr>
          <w:ilvl w:val="0"/>
          <w:numId w:val="130"/>
        </w:numPr>
        <w:autoSpaceDE w:val="0"/>
        <w:autoSpaceDN w:val="0"/>
        <w:spacing w:line="360" w:lineRule="auto"/>
        <w:jc w:val="both"/>
        <w:rPr>
          <w:rFonts w:ascii="Century Gothic" w:hAnsi="Century Gothic"/>
          <w:bCs/>
          <w:spacing w:val="2"/>
          <w:lang w:val="en-ZA" w:eastAsia="en-ZA"/>
        </w:rPr>
      </w:pPr>
      <w:r w:rsidRPr="00CE6303">
        <w:rPr>
          <w:rFonts w:ascii="Century Gothic" w:hAnsi="Century Gothic"/>
          <w:bCs/>
          <w:spacing w:val="2"/>
          <w:lang w:val="en-ZA" w:eastAsia="en-ZA"/>
        </w:rPr>
        <w:t>Manufacture upholstered furniture, upholstery prototypes and repair and re-upholster damaged furniture.</w:t>
      </w:r>
    </w:p>
    <w:p w14:paraId="07476F51" w14:textId="77777777" w:rsidR="00F84296" w:rsidRPr="00613355" w:rsidRDefault="00F84296" w:rsidP="00F84296">
      <w:pPr>
        <w:widowControl w:val="0"/>
        <w:autoSpaceDE w:val="0"/>
        <w:autoSpaceDN w:val="0"/>
        <w:spacing w:line="360" w:lineRule="auto"/>
        <w:jc w:val="both"/>
        <w:rPr>
          <w:rFonts w:ascii="Century Gothic" w:hAnsi="Century Gothic"/>
          <w:bCs/>
          <w:spacing w:val="2"/>
          <w:sz w:val="22"/>
          <w:szCs w:val="22"/>
          <w:lang w:val="en-ZA" w:eastAsia="en-ZA"/>
        </w:rPr>
      </w:pPr>
    </w:p>
    <w:p w14:paraId="5A861C90" w14:textId="77777777" w:rsidR="00F84296" w:rsidRPr="009D07B8" w:rsidRDefault="00F84296" w:rsidP="00F84296">
      <w:pPr>
        <w:widowControl w:val="0"/>
        <w:autoSpaceDE w:val="0"/>
        <w:autoSpaceDN w:val="0"/>
        <w:spacing w:line="360" w:lineRule="auto"/>
        <w:jc w:val="both"/>
        <w:rPr>
          <w:rFonts w:ascii="Century Gothic" w:hAnsi="Century Gothic"/>
          <w:b/>
          <w:bCs/>
          <w:spacing w:val="2"/>
          <w:sz w:val="22"/>
          <w:szCs w:val="22"/>
          <w:lang w:val="en-ZA" w:eastAsia="en-ZA"/>
        </w:rPr>
      </w:pPr>
      <w:r w:rsidRPr="009D07B8">
        <w:rPr>
          <w:rFonts w:ascii="Century Gothic" w:hAnsi="Century Gothic"/>
          <w:b/>
          <w:bCs/>
          <w:spacing w:val="2"/>
          <w:sz w:val="22"/>
          <w:szCs w:val="22"/>
          <w:lang w:val="en-ZA" w:eastAsia="en-ZA"/>
        </w:rPr>
        <w:t xml:space="preserve">Rationale: </w:t>
      </w:r>
    </w:p>
    <w:p w14:paraId="046F5418" w14:textId="19FBEDA9"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Pr>
          <w:rFonts w:ascii="Century Gothic" w:hAnsi="Century Gothic"/>
          <w:bCs/>
          <w:sz w:val="22"/>
          <w:szCs w:val="22"/>
          <w:lang w:val="en-ZA"/>
        </w:rPr>
        <w:t xml:space="preserve"> </w:t>
      </w:r>
    </w:p>
    <w:p w14:paraId="3DF9D178"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 xml:space="preserve">This qualification will equip learners with the necessary skills and competencies to operate as upholsterers by applying upholstery skills to fit springs, webbing, padding and covering a wide range of objects covered with fabric, leather, rexine or other upholstery material. After successful completion of this qualification, the learner will be skilled and capable of creating ergonomic and comfortable furniture using both traditional and modern techniques, materials and fabrics to produce aesthetically </w:t>
      </w:r>
      <w:r w:rsidRPr="00343BCC">
        <w:rPr>
          <w:rFonts w:ascii="Century Gothic" w:hAnsi="Century Gothic"/>
          <w:bCs/>
          <w:sz w:val="22"/>
          <w:szCs w:val="22"/>
          <w:lang w:val="en-ZA"/>
        </w:rPr>
        <w:lastRenderedPageBreak/>
        <w:t>pleasing and fit for purpose consumer products.</w:t>
      </w:r>
    </w:p>
    <w:p w14:paraId="33E5BDA3"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p>
    <w:p w14:paraId="0FA8F647"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Learners will find employment as frame preparers, cover fitters, patternmakers and furniture finishers, upholsterers or upholstery prototype makers and upholstery repairers. These skills will also open opportunities for self-employment.</w:t>
      </w:r>
    </w:p>
    <w:p w14:paraId="5FFCB006"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p>
    <w:p w14:paraId="7BF9B2CA"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Target groups identified include school leavers with a National Qualifications Framework (NQF) Level 2 qualification or persons who have been working in the furniture industry without formal qualifications and have the desire to formalise their skills and knowledge.</w:t>
      </w:r>
    </w:p>
    <w:p w14:paraId="354CDCB4" w14:textId="77777777" w:rsidR="00343BCC" w:rsidRPr="00343BCC" w:rsidRDefault="00343BCC" w:rsidP="00343BCC">
      <w:pPr>
        <w:widowControl w:val="0"/>
        <w:autoSpaceDE w:val="0"/>
        <w:autoSpaceDN w:val="0"/>
        <w:spacing w:line="360" w:lineRule="auto"/>
        <w:jc w:val="both"/>
        <w:rPr>
          <w:rFonts w:ascii="Century Gothic" w:hAnsi="Century Gothic"/>
          <w:bCs/>
          <w:sz w:val="22"/>
          <w:szCs w:val="22"/>
          <w:lang w:val="en-ZA"/>
        </w:rPr>
      </w:pPr>
    </w:p>
    <w:p w14:paraId="7DDDC104" w14:textId="60BBBFD4" w:rsidR="0009099A" w:rsidRPr="00613355" w:rsidRDefault="00343BCC" w:rsidP="00343BCC">
      <w:pPr>
        <w:widowControl w:val="0"/>
        <w:autoSpaceDE w:val="0"/>
        <w:autoSpaceDN w:val="0"/>
        <w:spacing w:line="360" w:lineRule="auto"/>
        <w:jc w:val="both"/>
        <w:rPr>
          <w:rFonts w:ascii="Century Gothic" w:hAnsi="Century Gothic"/>
          <w:bCs/>
          <w:sz w:val="22"/>
          <w:szCs w:val="22"/>
          <w:lang w:val="en-ZA"/>
        </w:rPr>
      </w:pPr>
      <w:r w:rsidRPr="00343BCC">
        <w:rPr>
          <w:rFonts w:ascii="Century Gothic" w:hAnsi="Century Gothic"/>
          <w:bCs/>
          <w:sz w:val="22"/>
          <w:szCs w:val="22"/>
          <w:lang w:val="en-ZA"/>
        </w:rPr>
        <w:t xml:space="preserve">Employers will benefit from appointing qualified workers in terms of increased productivity and ability to be competitive in the international market and seek markets abroad supplying quality upholstered furniture and furnishings. </w:t>
      </w:r>
      <w:r w:rsidR="0009099A" w:rsidRPr="00613355">
        <w:rPr>
          <w:rFonts w:ascii="Century Gothic" w:hAnsi="Century Gothic"/>
          <w:bCs/>
          <w:sz w:val="22"/>
          <w:szCs w:val="22"/>
          <w:lang w:val="en-ZA"/>
        </w:rPr>
        <w:br w:type="page"/>
      </w:r>
    </w:p>
    <w:p w14:paraId="3F42B59B" w14:textId="77777777" w:rsidR="00CB5D0B" w:rsidRPr="00613355" w:rsidRDefault="0009099A" w:rsidP="0009099A">
      <w:pPr>
        <w:pStyle w:val="Heading1"/>
        <w:jc w:val="both"/>
        <w:rPr>
          <w:rFonts w:ascii="Century Gothic" w:hAnsi="Century Gothic"/>
        </w:rPr>
      </w:pPr>
      <w:bookmarkStart w:id="8" w:name="_Toc194406379"/>
      <w:r w:rsidRPr="00613355">
        <w:rPr>
          <w:rFonts w:ascii="Century Gothic" w:hAnsi="Century Gothic"/>
        </w:rPr>
        <w:lastRenderedPageBreak/>
        <w:t>QUALIFICATION RULES</w:t>
      </w:r>
      <w:bookmarkEnd w:id="8"/>
    </w:p>
    <w:p w14:paraId="7D3DDE96" w14:textId="77777777" w:rsidR="00CB5D0B" w:rsidRPr="00613355" w:rsidRDefault="00CB5D0B" w:rsidP="00CB5D0B">
      <w:pPr>
        <w:widowControl w:val="0"/>
        <w:autoSpaceDE w:val="0"/>
        <w:autoSpaceDN w:val="0"/>
        <w:adjustRightInd w:val="0"/>
        <w:spacing w:before="6" w:line="240" w:lineRule="exact"/>
        <w:rPr>
          <w:rFonts w:ascii="Century Gothic" w:hAnsi="Century Gothic"/>
          <w:lang w:val="en-ZA" w:eastAsia="en-ZA"/>
        </w:rPr>
      </w:pPr>
      <w:bookmarkStart w:id="9" w:name="_Toc247459762"/>
    </w:p>
    <w:p w14:paraId="4991142E"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 xml:space="preserve">This qualification is made up of the following compulsory Knowledge, Practical Skill and Workplace Learning Modules: </w:t>
      </w:r>
    </w:p>
    <w:p w14:paraId="6BB09B8D" w14:textId="77777777" w:rsidR="00343BCC" w:rsidRDefault="00343BCC" w:rsidP="00F84296">
      <w:pPr>
        <w:spacing w:line="360" w:lineRule="auto"/>
        <w:jc w:val="both"/>
        <w:rPr>
          <w:rFonts w:ascii="Century Gothic" w:hAnsi="Century Gothic"/>
          <w:b/>
          <w:sz w:val="22"/>
          <w:szCs w:val="22"/>
        </w:rPr>
      </w:pPr>
    </w:p>
    <w:p w14:paraId="5DC013EF" w14:textId="0A835716"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Knowledge Modules:</w:t>
      </w:r>
    </w:p>
    <w:p w14:paraId="5B489201" w14:textId="77777777"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683401000-KM-01, Basic Principles for Manufacturing of Upholstered Furniture, NQF Level 2, Credits 4</w:t>
      </w:r>
    </w:p>
    <w:p w14:paraId="0A161944" w14:textId="4C5946D3"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683401000-KM-02, Upholstered furniture frame preparation, NQF Level 2, Credits 8</w:t>
      </w:r>
    </w:p>
    <w:p w14:paraId="0CD40492" w14:textId="1C2A1187"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683401000-KM-03, Upholstered Furniture Basic Cover Fitting, NQF Level 2, Credits 8</w:t>
      </w:r>
    </w:p>
    <w:p w14:paraId="3CC017BA" w14:textId="2AC26648"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683401000-KM-04, Advanced Upholstery Furniture Technology, NQF Level 3, Credits 2</w:t>
      </w:r>
    </w:p>
    <w:p w14:paraId="305B0760" w14:textId="3D16D23D"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683401000-KM-05, Upholstery Pattern and Template Making Principles, Methods and Equipment, NQF Level 3, Credits 5</w:t>
      </w:r>
    </w:p>
    <w:p w14:paraId="2F36A852" w14:textId="1A938BA1"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683401000-KM-06, Cutting Lay Requirements for Upholstery Fabrics and Materials, NQF Level 3, Credits 3</w:t>
      </w:r>
    </w:p>
    <w:p w14:paraId="5EE41F57" w14:textId="672D1422"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683401000-KM-07, Advanced Covering Techniques for Complex and Exposed Frames, NQF Level 3, Credits 4</w:t>
      </w:r>
    </w:p>
    <w:p w14:paraId="0FB4FBDA" w14:textId="5915ADBB" w:rsidR="00F84296"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683401000-KM-08, Advanced Complex Covers for Upholstery, NQF Level 3, Credits 4</w:t>
      </w:r>
    </w:p>
    <w:p w14:paraId="40BE4DBB" w14:textId="180054DF"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683401000-KM-09, Complex Shaped Cushions and Padded Items, NQF Level 3, Credits 2</w:t>
      </w:r>
    </w:p>
    <w:p w14:paraId="5FB8C4B1" w14:textId="0F5A11E2"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683401000-KM-10, Deep Buttoning of Upholstered Furniture, NQF Level 3, Credits 5</w:t>
      </w:r>
    </w:p>
    <w:p w14:paraId="4E5E9843" w14:textId="1A0F8560"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683401000-KM-11, Upholstered Furniture and Prototype Making Principles, NQF Level 4, Credits 13</w:t>
      </w:r>
    </w:p>
    <w:p w14:paraId="1E0413A4" w14:textId="6FF36690"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683401000-KM-12, Raw Materials, Consumables, Tools and Equipment Used in Manufacturing of Upholstered Furniture Prototypes, NQF Level 4, Credits 8</w:t>
      </w:r>
    </w:p>
    <w:p w14:paraId="1D723121" w14:textId="14AF1499"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683401000-KM-13, Manufacturing Principles and Processes for Upholstered Furniture Prototype Manufacturing and Reengineering, NQF Level 4, Credits 17</w:t>
      </w:r>
    </w:p>
    <w:p w14:paraId="40D37B75" w14:textId="789001A6"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683401000-KM-14, Cutting and Sewing of Fabric and Material for Upholstered Furniture Prototypes, NQF Level 2, Credits 10</w:t>
      </w:r>
    </w:p>
    <w:p w14:paraId="0C340163" w14:textId="4932F15D"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lastRenderedPageBreak/>
        <w:t>683401000-KM-15, Cover Making and Covering Methods for Upholstered Furniture Prototypes and Repairs, NQF Level 4, Credits 15</w:t>
      </w:r>
    </w:p>
    <w:p w14:paraId="4225EA30" w14:textId="7C855AAC"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683401000-KM-16, Technical Specifications and Configuration of Upholstery Production Equipment for Manufacturing, NQF Level 4, Credits 10</w:t>
      </w:r>
    </w:p>
    <w:p w14:paraId="43960842" w14:textId="28A73EF8"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683401000-KM-17, Communication and Interpersonal Relations in the Workplace, NQF Level 4, Credits 7</w:t>
      </w:r>
    </w:p>
    <w:p w14:paraId="4D3A25F1" w14:textId="2A64ED61" w:rsidR="00343BCC" w:rsidRPr="00343BCC" w:rsidRDefault="00343BCC" w:rsidP="00A27085">
      <w:pPr>
        <w:pStyle w:val="ListParagraph"/>
        <w:numPr>
          <w:ilvl w:val="0"/>
          <w:numId w:val="131"/>
        </w:numPr>
        <w:spacing w:line="360" w:lineRule="auto"/>
        <w:jc w:val="both"/>
        <w:rPr>
          <w:rFonts w:ascii="Century Gothic" w:hAnsi="Century Gothic"/>
        </w:rPr>
      </w:pPr>
      <w:r w:rsidRPr="00343BCC">
        <w:rPr>
          <w:rFonts w:ascii="Century Gothic" w:hAnsi="Century Gothic"/>
        </w:rPr>
        <w:t>683401000-KM-18, Leadership and supervision in the upholstery departments, NQF Level 3, Credits 4</w:t>
      </w:r>
    </w:p>
    <w:p w14:paraId="03E0CD9A" w14:textId="60165746" w:rsidR="00343BCC" w:rsidRPr="00343BCC" w:rsidRDefault="00343BCC" w:rsidP="00343BCC">
      <w:pPr>
        <w:spacing w:line="360" w:lineRule="auto"/>
        <w:jc w:val="both"/>
        <w:rPr>
          <w:rFonts w:ascii="Century Gothic" w:hAnsi="Century Gothic"/>
          <w:b/>
          <w:sz w:val="22"/>
          <w:szCs w:val="22"/>
        </w:rPr>
      </w:pPr>
      <w:r w:rsidRPr="00343BCC">
        <w:rPr>
          <w:rFonts w:ascii="Century Gothic" w:hAnsi="Century Gothic"/>
          <w:b/>
          <w:sz w:val="22"/>
          <w:szCs w:val="22"/>
        </w:rPr>
        <w:t>Total number of credits for Knowledge Modules: 129</w:t>
      </w:r>
    </w:p>
    <w:p w14:paraId="0125729D" w14:textId="77777777" w:rsidR="00343BCC" w:rsidRPr="00343BCC" w:rsidRDefault="00343BCC" w:rsidP="00343BCC">
      <w:pPr>
        <w:spacing w:line="360" w:lineRule="auto"/>
        <w:jc w:val="both"/>
        <w:rPr>
          <w:rFonts w:ascii="Century Gothic" w:hAnsi="Century Gothic"/>
          <w:sz w:val="22"/>
          <w:szCs w:val="22"/>
        </w:rPr>
      </w:pPr>
    </w:p>
    <w:p w14:paraId="2D2E9C22" w14:textId="77777777" w:rsidR="00F84296" w:rsidRPr="00613355" w:rsidRDefault="00F84296" w:rsidP="00F84296">
      <w:pPr>
        <w:spacing w:line="360" w:lineRule="auto"/>
        <w:jc w:val="both"/>
        <w:rPr>
          <w:rFonts w:ascii="Century Gothic" w:hAnsi="Century Gothic"/>
          <w:b/>
          <w:sz w:val="22"/>
          <w:szCs w:val="22"/>
        </w:rPr>
      </w:pPr>
    </w:p>
    <w:p w14:paraId="70289832"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Practical Skill Modules:</w:t>
      </w:r>
    </w:p>
    <w:p w14:paraId="3B7837E4" w14:textId="0E9CFCB6"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683401000-PM-01, Prepare Foundations for Upholstered Frames, NQF Level 2, Credits 20</w:t>
      </w:r>
    </w:p>
    <w:p w14:paraId="0E04FC13" w14:textId="40FA4F29"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683401000-PM-02, Cover Prepared Upholstered Frames with Fabric and Other Materials, NQF Level 2, Credits 20</w:t>
      </w:r>
    </w:p>
    <w:p w14:paraId="70471AFF" w14:textId="4C45D555"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683401000-PM-03, Perform Advanced Covering Operations for Complex and Exposed Frames, NQF Level 3, Credits 10</w:t>
      </w:r>
    </w:p>
    <w:p w14:paraId="72E3AE62" w14:textId="714A1EF8"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683401000-PM-04, Perform Deep Buttoning Procedures to Decorate Upholstered Furniture, NQF Level 3, Credits 10</w:t>
      </w:r>
    </w:p>
    <w:p w14:paraId="23A5C849" w14:textId="6AB86B22"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683401000-PM-05, Produce Cutting Lay Requirements for Cutting of Upholstered Cover Components, NQF Level 3, Credits 4</w:t>
      </w:r>
    </w:p>
    <w:p w14:paraId="2A01548A" w14:textId="656D48AF"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683401000-PM-06, Produce upholstery patterns and templates for the upholstery frame preparation and cutting departments, NQF Level 3, Credits 16</w:t>
      </w:r>
    </w:p>
    <w:p w14:paraId="1014F892" w14:textId="2CDFA08E"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683401000-PM-07, Lay Out, Measure, Cut and Sew Upholstery Materials According to Templates or Specifications and Optimising Material Usage, NQF Level 2, Credits 20</w:t>
      </w:r>
    </w:p>
    <w:p w14:paraId="0F90A2A1" w14:textId="70FF8E8B"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683401000-PM-08, Manufacture Upholstery Bespoke Furniture or Prototypes for Bulk Production, NQF Level 4, Credits 30</w:t>
      </w:r>
    </w:p>
    <w:p w14:paraId="3ABBA6B2" w14:textId="222BC11A"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683401000-PM-09, Repair and Re-Upholster Upholstery Furniture, NQF Level 4, Credits 10</w:t>
      </w:r>
    </w:p>
    <w:p w14:paraId="08133831" w14:textId="189665F6" w:rsidR="00343BCC" w:rsidRDefault="00343BCC" w:rsidP="00A27085">
      <w:pPr>
        <w:pStyle w:val="ListParagraph"/>
        <w:numPr>
          <w:ilvl w:val="0"/>
          <w:numId w:val="132"/>
        </w:numPr>
        <w:spacing w:line="360" w:lineRule="auto"/>
        <w:jc w:val="both"/>
      </w:pPr>
      <w:r w:rsidRPr="00343BCC">
        <w:rPr>
          <w:rFonts w:ascii="Century Gothic" w:hAnsi="Century Gothic"/>
        </w:rPr>
        <w:lastRenderedPageBreak/>
        <w:t>683401000-PM-10, Inspect Upholstery Furniture During Various Stages of the Manufacturing Process to Ensure Conformance to Quality Standards, NQF Level 4, Credits 15</w:t>
      </w:r>
      <w:r w:rsidRPr="00343BCC">
        <w:t xml:space="preserve"> </w:t>
      </w:r>
    </w:p>
    <w:p w14:paraId="508A7EAF" w14:textId="20340E3F"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683401000-PM-11, Reengineer Upholstery Furniture Products to Address Development or Manufacturing Defects, NQF Level 4, Credits 15</w:t>
      </w:r>
    </w:p>
    <w:p w14:paraId="6C2ACED9" w14:textId="49358BB2"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683401000-PM-12, Develop Technical Specifications and Line Setup Requirements for Manufacturing of Upholstery Furniture, NQF Level 4, Credits 15</w:t>
      </w:r>
    </w:p>
    <w:p w14:paraId="414E3B6A" w14:textId="0082512B" w:rsidR="00343BCC" w:rsidRPr="00343BCC" w:rsidRDefault="00343BCC" w:rsidP="00A27085">
      <w:pPr>
        <w:pStyle w:val="ListParagraph"/>
        <w:numPr>
          <w:ilvl w:val="0"/>
          <w:numId w:val="132"/>
        </w:numPr>
        <w:spacing w:line="360" w:lineRule="auto"/>
        <w:jc w:val="both"/>
        <w:rPr>
          <w:rFonts w:ascii="Century Gothic" w:hAnsi="Century Gothic"/>
        </w:rPr>
      </w:pPr>
      <w:r w:rsidRPr="00343BCC">
        <w:rPr>
          <w:rFonts w:ascii="Century Gothic" w:hAnsi="Century Gothic"/>
        </w:rPr>
        <w:t>683401000-PM-13, Guide Teams in the Upholstery Manufacturing Departments to Achieve Set Targets and Outputs, NQF Level 3, Credits 4</w:t>
      </w:r>
    </w:p>
    <w:p w14:paraId="2CC77ED2" w14:textId="714A3097" w:rsidR="00F84296" w:rsidRPr="00343BCC" w:rsidRDefault="00343BCC" w:rsidP="00343BCC">
      <w:pPr>
        <w:spacing w:line="360" w:lineRule="auto"/>
        <w:jc w:val="both"/>
        <w:rPr>
          <w:rFonts w:ascii="Century Gothic" w:hAnsi="Century Gothic"/>
          <w:b/>
          <w:sz w:val="22"/>
          <w:szCs w:val="22"/>
        </w:rPr>
      </w:pPr>
      <w:r w:rsidRPr="00343BCC">
        <w:rPr>
          <w:rFonts w:ascii="Century Gothic" w:hAnsi="Century Gothic"/>
          <w:b/>
          <w:sz w:val="22"/>
          <w:szCs w:val="22"/>
        </w:rPr>
        <w:t>Total number of credits for Practical Skill Modules: 189</w:t>
      </w:r>
    </w:p>
    <w:p w14:paraId="03577A3C" w14:textId="77777777" w:rsidR="00343BCC" w:rsidRPr="00613355" w:rsidRDefault="00343BCC" w:rsidP="00343BCC">
      <w:pPr>
        <w:spacing w:line="360" w:lineRule="auto"/>
        <w:jc w:val="both"/>
        <w:rPr>
          <w:rFonts w:ascii="Century Gothic" w:hAnsi="Century Gothic"/>
          <w:b/>
          <w:sz w:val="22"/>
          <w:szCs w:val="22"/>
        </w:rPr>
      </w:pPr>
    </w:p>
    <w:p w14:paraId="7C591367" w14:textId="77777777" w:rsidR="00F84296" w:rsidRPr="00613355" w:rsidRDefault="00F84296" w:rsidP="00F84296">
      <w:pPr>
        <w:spacing w:line="360" w:lineRule="auto"/>
        <w:jc w:val="both"/>
        <w:rPr>
          <w:rFonts w:ascii="Century Gothic" w:hAnsi="Century Gothic"/>
          <w:b/>
          <w:sz w:val="22"/>
          <w:szCs w:val="22"/>
        </w:rPr>
      </w:pPr>
    </w:p>
    <w:p w14:paraId="004A63D0"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Work Experience Modules:</w:t>
      </w:r>
    </w:p>
    <w:p w14:paraId="43D3C224" w14:textId="2677DBA2"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683401000-WM-01, Upholstery Furniture Frame Preparation Processes, NQF Level 2, Credits 24</w:t>
      </w:r>
    </w:p>
    <w:p w14:paraId="2DCBBB3E" w14:textId="4ECE5FD9"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683401000-WM-02, Upholstery Furniture Frame Cover Fitting Processes, NQF Level 2, Credits 24</w:t>
      </w:r>
    </w:p>
    <w:p w14:paraId="7BDAFD08" w14:textId="59B91754"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683401000-WM-03, Upholstery Pattern and Template Making Processes, NQF Level 3, Credits 15</w:t>
      </w:r>
    </w:p>
    <w:p w14:paraId="1B2A0F00" w14:textId="2B6A35B9"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683401000-WM-04, Upholstery Cutting Lay Preparation, NQF Level 3, Credits 10</w:t>
      </w:r>
    </w:p>
    <w:p w14:paraId="378E267A" w14:textId="3AEE574A"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683401000-WM-05, Advanced Upholstery Covering Processes, NQF Level 3, Credits 25</w:t>
      </w:r>
    </w:p>
    <w:p w14:paraId="6366E7FE" w14:textId="1CBE1156"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683401000-WM-06, Material Cutting and Sewing Processes for Upholstery Prototypes or Bespoke Furniture, NQF Level 2, Credits 24</w:t>
      </w:r>
    </w:p>
    <w:p w14:paraId="7DDED4A9" w14:textId="3AABE4C3"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683401000-WM-07, Bespoke Upholstery Furniture and/or Upholstery Prototypes Manufacturing and Reparations, NQF Level 4, Credits 56</w:t>
      </w:r>
    </w:p>
    <w:p w14:paraId="68914BFB" w14:textId="5839951B"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683401000-WM-08, Furniture Re-upholstery Department, NQF Level 4, Credits 17</w:t>
      </w:r>
    </w:p>
    <w:p w14:paraId="291CCE4D" w14:textId="144DF77B"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683401000-WM-09, Upholstery Furniture Technical Specifications and Re-engineering, NQF Level 4, Credits 20</w:t>
      </w:r>
    </w:p>
    <w:p w14:paraId="51232BF3" w14:textId="4D94EBFB" w:rsidR="00343BCC" w:rsidRPr="00343BCC" w:rsidRDefault="00343BCC" w:rsidP="00A27085">
      <w:pPr>
        <w:pStyle w:val="ListParagraph"/>
        <w:numPr>
          <w:ilvl w:val="0"/>
          <w:numId w:val="133"/>
        </w:numPr>
        <w:spacing w:line="360" w:lineRule="auto"/>
        <w:jc w:val="both"/>
        <w:rPr>
          <w:rFonts w:ascii="Century Gothic" w:hAnsi="Century Gothic"/>
        </w:rPr>
      </w:pPr>
      <w:r w:rsidRPr="00343BCC">
        <w:rPr>
          <w:rFonts w:ascii="Century Gothic" w:hAnsi="Century Gothic"/>
        </w:rPr>
        <w:t>683401000-WM-10, Supervision in the Upholstery Department, NQF Level 4, Credits 16</w:t>
      </w:r>
    </w:p>
    <w:p w14:paraId="1C417C8F" w14:textId="4D59EA29" w:rsidR="00F84296" w:rsidRPr="00343BCC" w:rsidRDefault="00343BCC" w:rsidP="00343BCC">
      <w:pPr>
        <w:spacing w:line="360" w:lineRule="auto"/>
        <w:jc w:val="both"/>
        <w:rPr>
          <w:rFonts w:ascii="Century Gothic" w:hAnsi="Century Gothic"/>
          <w:b/>
          <w:sz w:val="22"/>
          <w:szCs w:val="22"/>
        </w:rPr>
      </w:pPr>
      <w:r w:rsidRPr="00343BCC">
        <w:rPr>
          <w:rFonts w:ascii="Century Gothic" w:hAnsi="Century Gothic"/>
          <w:b/>
          <w:sz w:val="22"/>
          <w:szCs w:val="22"/>
        </w:rPr>
        <w:t>Total number of credits for Work Experience Modules: 231</w:t>
      </w:r>
    </w:p>
    <w:p w14:paraId="17543D03" w14:textId="71CBC2AF" w:rsidR="00874808" w:rsidRPr="00613355" w:rsidRDefault="00343BCC" w:rsidP="00F84296">
      <w:pPr>
        <w:spacing w:line="360" w:lineRule="auto"/>
        <w:jc w:val="both"/>
        <w:rPr>
          <w:rFonts w:ascii="Century Gothic" w:hAnsi="Century Gothic"/>
          <w:sz w:val="22"/>
          <w:szCs w:val="22"/>
        </w:rPr>
      </w:pPr>
      <w:r>
        <w:rPr>
          <w:rFonts w:ascii="Century Gothic" w:hAnsi="Century Gothic"/>
          <w:b/>
          <w:sz w:val="22"/>
          <w:szCs w:val="22"/>
        </w:rPr>
        <w:t xml:space="preserve"> </w:t>
      </w:r>
    </w:p>
    <w:p w14:paraId="6AFEB9B6" w14:textId="77777777" w:rsidR="0009099A" w:rsidRPr="00613355" w:rsidRDefault="0009099A" w:rsidP="0009099A">
      <w:pPr>
        <w:pStyle w:val="Heading1"/>
        <w:jc w:val="both"/>
        <w:rPr>
          <w:rFonts w:ascii="Century Gothic" w:hAnsi="Century Gothic"/>
        </w:rPr>
      </w:pPr>
      <w:bookmarkStart w:id="10" w:name="_Toc194406380"/>
      <w:r w:rsidRPr="00613355">
        <w:rPr>
          <w:rFonts w:ascii="Century Gothic" w:hAnsi="Century Gothic"/>
        </w:rPr>
        <w:lastRenderedPageBreak/>
        <w:t>EXIT LEVEL OUTCOMES</w:t>
      </w:r>
      <w:bookmarkEnd w:id="10"/>
    </w:p>
    <w:p w14:paraId="27D26B75" w14:textId="2438DEC6" w:rsidR="00EB3600" w:rsidRDefault="00343BCC" w:rsidP="00F84296">
      <w:pPr>
        <w:spacing w:line="360" w:lineRule="auto"/>
        <w:jc w:val="both"/>
        <w:rPr>
          <w:rFonts w:ascii="Century Gothic" w:hAnsi="Century Gothic"/>
          <w:sz w:val="22"/>
          <w:szCs w:val="22"/>
        </w:rPr>
      </w:pPr>
      <w:r>
        <w:rPr>
          <w:rFonts w:ascii="Century Gothic" w:hAnsi="Century Gothic"/>
          <w:sz w:val="22"/>
          <w:szCs w:val="22"/>
        </w:rPr>
        <w:t xml:space="preserve"> </w:t>
      </w:r>
    </w:p>
    <w:p w14:paraId="0B73AFD1" w14:textId="43340453"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Interpret drawings and product specifications and compile a list of materials and consumables for upholstery of furniture.</w:t>
      </w:r>
    </w:p>
    <w:p w14:paraId="702CAC08" w14:textId="619BE94F"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Prepare upholstery frame for final covering by hand-building the suspension of the frame applying safety procedures and conduct a quality inspection.</w:t>
      </w:r>
    </w:p>
    <w:p w14:paraId="7CD09734" w14:textId="41713D01"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Fit and attach prepared covers and loose material panels onto prepared upholstery frames using staples, tacks and/or glue.</w:t>
      </w:r>
    </w:p>
    <w:p w14:paraId="6945A019" w14:textId="60DE2708"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Produce a cutting lay for upholstery cover components by considering optimal use of material and cut and sew upholstery components to specifications.</w:t>
      </w:r>
    </w:p>
    <w:p w14:paraId="2F1BC2D0" w14:textId="22E187FB"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Upholster furniture by fitting and attaching upholstery covers to complex and exposed prepared upholstery frames using hand and power tools.</w:t>
      </w:r>
    </w:p>
    <w:p w14:paraId="34C71A50" w14:textId="329A1A44" w:rsidR="00343BCC" w:rsidRPr="00343BCC" w:rsidRDefault="00343BCC" w:rsidP="00A27085">
      <w:pPr>
        <w:pStyle w:val="ListParagraph"/>
        <w:numPr>
          <w:ilvl w:val="0"/>
          <w:numId w:val="134"/>
        </w:numPr>
        <w:spacing w:line="360" w:lineRule="auto"/>
        <w:jc w:val="both"/>
        <w:rPr>
          <w:rFonts w:ascii="Century Gothic" w:hAnsi="Century Gothic"/>
        </w:rPr>
      </w:pPr>
      <w:r w:rsidRPr="00343BCC">
        <w:rPr>
          <w:rFonts w:ascii="Century Gothic" w:hAnsi="Century Gothic"/>
        </w:rPr>
        <w:t>Demonstrate an understanding and knowledge of the manufacturing of upholstery furniture.</w:t>
      </w:r>
    </w:p>
    <w:p w14:paraId="4E712804" w14:textId="77777777" w:rsidR="00F84296" w:rsidRPr="00613355" w:rsidRDefault="00F84296" w:rsidP="00F84296">
      <w:pPr>
        <w:spacing w:line="360" w:lineRule="auto"/>
        <w:jc w:val="both"/>
        <w:rPr>
          <w:rFonts w:ascii="Century Gothic" w:hAnsi="Century Gothic"/>
          <w:sz w:val="22"/>
          <w:szCs w:val="22"/>
        </w:rPr>
      </w:pPr>
    </w:p>
    <w:p w14:paraId="66190A5A" w14:textId="77777777" w:rsidR="001622DF" w:rsidRPr="00613355" w:rsidRDefault="001622DF" w:rsidP="001622DF">
      <w:pPr>
        <w:spacing w:line="360" w:lineRule="auto"/>
        <w:jc w:val="both"/>
        <w:rPr>
          <w:rFonts w:ascii="Century Gothic" w:hAnsi="Century Gothic"/>
          <w:b/>
          <w:sz w:val="22"/>
          <w:szCs w:val="22"/>
        </w:rPr>
      </w:pPr>
      <w:r w:rsidRPr="00613355">
        <w:rPr>
          <w:rFonts w:ascii="Century Gothic" w:hAnsi="Century Gothic"/>
          <w:b/>
          <w:sz w:val="22"/>
          <w:szCs w:val="22"/>
        </w:rPr>
        <w:t>Occupation Regulation</w:t>
      </w:r>
    </w:p>
    <w:p w14:paraId="69AF03EC" w14:textId="77777777" w:rsidR="00EB3600" w:rsidRPr="00613355" w:rsidRDefault="001622DF" w:rsidP="001622DF">
      <w:pPr>
        <w:spacing w:line="360" w:lineRule="auto"/>
        <w:jc w:val="both"/>
        <w:rPr>
          <w:rFonts w:ascii="Century Gothic" w:hAnsi="Century Gothic"/>
          <w:sz w:val="22"/>
          <w:szCs w:val="22"/>
        </w:rPr>
      </w:pPr>
      <w:r w:rsidRPr="00613355">
        <w:rPr>
          <w:rFonts w:ascii="Century Gothic" w:hAnsi="Century Gothic"/>
          <w:sz w:val="22"/>
          <w:szCs w:val="22"/>
        </w:rPr>
        <w:t>All trades are regulated by the Department of Higher Education and Training (DHET) through the National Artisan Moderation Body (NAMB).  To become a qualified artisan you have to pass a trade test at a national trade test centre that is accredited by the Quality Council for Trades and Occupations (QCTO). All national trade test centres are quality assured and recommended for accreditation by the NAMB.</w:t>
      </w:r>
    </w:p>
    <w:p w14:paraId="7A365DC8" w14:textId="77777777" w:rsidR="00EB3600" w:rsidRPr="00613355" w:rsidRDefault="00EB3600" w:rsidP="000D55AF">
      <w:pPr>
        <w:spacing w:line="360" w:lineRule="auto"/>
        <w:jc w:val="both"/>
        <w:rPr>
          <w:rFonts w:ascii="Century Gothic" w:hAnsi="Century Gothic"/>
          <w:sz w:val="22"/>
          <w:szCs w:val="22"/>
        </w:rPr>
      </w:pPr>
    </w:p>
    <w:p w14:paraId="12B8B4D3" w14:textId="77777777" w:rsidR="00EB3600" w:rsidRPr="00613355" w:rsidRDefault="00EB3600" w:rsidP="000D55AF">
      <w:pPr>
        <w:spacing w:line="360" w:lineRule="auto"/>
        <w:jc w:val="both"/>
        <w:rPr>
          <w:rFonts w:ascii="Century Gothic" w:hAnsi="Century Gothic"/>
          <w:sz w:val="22"/>
          <w:szCs w:val="22"/>
        </w:rPr>
      </w:pPr>
    </w:p>
    <w:p w14:paraId="52FDBD2C" w14:textId="77777777" w:rsidR="00CB5D0B" w:rsidRPr="00613355" w:rsidRDefault="00CB5D0B" w:rsidP="000D55AF">
      <w:pPr>
        <w:spacing w:line="360" w:lineRule="auto"/>
        <w:jc w:val="both"/>
        <w:rPr>
          <w:rFonts w:ascii="Century Gothic" w:hAnsi="Century Gothic"/>
          <w:sz w:val="22"/>
          <w:szCs w:val="22"/>
        </w:rPr>
      </w:pPr>
    </w:p>
    <w:p w14:paraId="6B4F1580" w14:textId="77777777" w:rsidR="00CB5D0B" w:rsidRPr="00613355" w:rsidRDefault="00CB5D0B" w:rsidP="000D55AF">
      <w:pPr>
        <w:spacing w:line="360" w:lineRule="auto"/>
        <w:jc w:val="both"/>
        <w:rPr>
          <w:rFonts w:ascii="Century Gothic" w:hAnsi="Century Gothic"/>
          <w:sz w:val="22"/>
          <w:szCs w:val="22"/>
        </w:rPr>
      </w:pPr>
    </w:p>
    <w:p w14:paraId="53F8CB81" w14:textId="77777777" w:rsidR="0009099A" w:rsidRPr="00613355" w:rsidRDefault="0009099A" w:rsidP="00CB5D0B">
      <w:pPr>
        <w:pStyle w:val="Heading1"/>
        <w:jc w:val="both"/>
        <w:rPr>
          <w:rFonts w:ascii="Century Gothic" w:hAnsi="Century Gothic"/>
        </w:rPr>
      </w:pPr>
      <w:r w:rsidRPr="00613355">
        <w:rPr>
          <w:rFonts w:ascii="Century Gothic" w:hAnsi="Century Gothic"/>
        </w:rPr>
        <w:br w:type="page"/>
      </w:r>
    </w:p>
    <w:p w14:paraId="0AA40562" w14:textId="77777777" w:rsidR="00CB5D0B" w:rsidRPr="00613355" w:rsidRDefault="0011706C" w:rsidP="00CB5D0B">
      <w:pPr>
        <w:pStyle w:val="Heading1"/>
        <w:jc w:val="both"/>
        <w:rPr>
          <w:rFonts w:ascii="Century Gothic" w:hAnsi="Century Gothic"/>
        </w:rPr>
      </w:pPr>
      <w:bookmarkStart w:id="11" w:name="_Toc194406381"/>
      <w:r w:rsidRPr="00613355">
        <w:rPr>
          <w:rFonts w:ascii="Century Gothic" w:hAnsi="Century Gothic"/>
        </w:rPr>
        <w:lastRenderedPageBreak/>
        <w:t xml:space="preserve">ENTRY </w:t>
      </w:r>
      <w:r w:rsidR="00CB5D0B" w:rsidRPr="00613355">
        <w:rPr>
          <w:rFonts w:ascii="Century Gothic" w:hAnsi="Century Gothic"/>
        </w:rPr>
        <w:t>REQUIREMENTS:</w:t>
      </w:r>
      <w:bookmarkEnd w:id="11"/>
    </w:p>
    <w:p w14:paraId="516F3B32" w14:textId="77777777" w:rsidR="0086167C" w:rsidRPr="00613355" w:rsidRDefault="0086167C" w:rsidP="00CB5D0B">
      <w:pPr>
        <w:spacing w:line="360" w:lineRule="auto"/>
        <w:jc w:val="both"/>
        <w:rPr>
          <w:rFonts w:ascii="Century Gothic" w:hAnsi="Century Gothic"/>
          <w:b/>
          <w:sz w:val="22"/>
          <w:szCs w:val="22"/>
        </w:rPr>
      </w:pPr>
    </w:p>
    <w:p w14:paraId="333EC8A7" w14:textId="77777777" w:rsidR="00F84296" w:rsidRPr="00613355" w:rsidRDefault="00F84296" w:rsidP="00F84296">
      <w:pPr>
        <w:spacing w:line="360" w:lineRule="auto"/>
        <w:jc w:val="both"/>
        <w:rPr>
          <w:rFonts w:ascii="Century Gothic" w:hAnsi="Century Gothic"/>
          <w:b/>
          <w:sz w:val="22"/>
          <w:szCs w:val="22"/>
        </w:rPr>
      </w:pPr>
      <w:r w:rsidRPr="00613355">
        <w:rPr>
          <w:rFonts w:ascii="Century Gothic" w:hAnsi="Century Gothic"/>
          <w:b/>
          <w:sz w:val="22"/>
          <w:szCs w:val="22"/>
        </w:rPr>
        <w:t xml:space="preserve">Recognition of Prior Learning (RPL): </w:t>
      </w:r>
    </w:p>
    <w:p w14:paraId="03AA6EA4" w14:textId="77777777" w:rsidR="009E00CC" w:rsidRPr="009E00CC" w:rsidRDefault="00F84296" w:rsidP="00F84296">
      <w:pPr>
        <w:spacing w:line="360" w:lineRule="auto"/>
        <w:jc w:val="both"/>
        <w:rPr>
          <w:rFonts w:ascii="Century Gothic" w:hAnsi="Century Gothic"/>
          <w:b/>
          <w:i/>
          <w:sz w:val="22"/>
          <w:szCs w:val="22"/>
        </w:rPr>
      </w:pPr>
      <w:r w:rsidRPr="009E00CC">
        <w:rPr>
          <w:rFonts w:ascii="Century Gothic" w:hAnsi="Century Gothic"/>
          <w:b/>
          <w:i/>
          <w:sz w:val="22"/>
          <w:szCs w:val="22"/>
        </w:rPr>
        <w:t xml:space="preserve">RPL for access to the external integrated summative assessment: </w:t>
      </w:r>
    </w:p>
    <w:p w14:paraId="0AA48032" w14:textId="6CCB2EA7" w:rsidR="00F84296" w:rsidRPr="00613355" w:rsidRDefault="00F84296" w:rsidP="00F84296">
      <w:pPr>
        <w:spacing w:line="360" w:lineRule="auto"/>
        <w:jc w:val="both"/>
        <w:rPr>
          <w:rFonts w:ascii="Century Gothic" w:hAnsi="Century Gothic"/>
          <w:sz w:val="22"/>
          <w:szCs w:val="22"/>
        </w:rPr>
      </w:pPr>
      <w:r w:rsidRPr="00613355">
        <w:rPr>
          <w:rFonts w:ascii="Century Gothic" w:hAnsi="Century Gothic"/>
          <w:sz w:val="22"/>
          <w:szCs w:val="22"/>
        </w:rPr>
        <w:t xml:space="preserve">Accredited providers and approved workplaces must apply the internal assessment criteria specified in the related curriculum document to establish and confirm prior learning. Accredited providers and workplaces must confirm prior learning by issuing a statement of result or certifying a work experience record. </w:t>
      </w:r>
    </w:p>
    <w:p w14:paraId="63D6A340" w14:textId="77777777" w:rsidR="00F84296" w:rsidRPr="00613355" w:rsidRDefault="00F84296" w:rsidP="00F84296">
      <w:pPr>
        <w:spacing w:line="360" w:lineRule="auto"/>
        <w:jc w:val="both"/>
        <w:rPr>
          <w:rFonts w:ascii="Century Gothic" w:hAnsi="Century Gothic"/>
          <w:sz w:val="22"/>
          <w:szCs w:val="22"/>
        </w:rPr>
      </w:pPr>
    </w:p>
    <w:p w14:paraId="00A503D0" w14:textId="77777777" w:rsidR="009E00CC" w:rsidRPr="009E00CC" w:rsidRDefault="00F84296" w:rsidP="00F84296">
      <w:pPr>
        <w:spacing w:line="360" w:lineRule="auto"/>
        <w:jc w:val="both"/>
        <w:rPr>
          <w:rFonts w:ascii="Century Gothic" w:hAnsi="Century Gothic"/>
          <w:b/>
          <w:i/>
          <w:sz w:val="22"/>
          <w:szCs w:val="22"/>
        </w:rPr>
      </w:pPr>
      <w:r w:rsidRPr="009E00CC">
        <w:rPr>
          <w:rFonts w:ascii="Century Gothic" w:hAnsi="Century Gothic"/>
          <w:b/>
          <w:i/>
          <w:sz w:val="22"/>
          <w:szCs w:val="22"/>
        </w:rPr>
        <w:t xml:space="preserve">RPL for access to the qualification: </w:t>
      </w:r>
    </w:p>
    <w:p w14:paraId="3C41CB15" w14:textId="6B1B80CB" w:rsidR="00F84296" w:rsidRPr="00613355" w:rsidRDefault="00F84296" w:rsidP="00F84296">
      <w:pPr>
        <w:spacing w:line="360" w:lineRule="auto"/>
        <w:jc w:val="both"/>
        <w:rPr>
          <w:rFonts w:ascii="Century Gothic" w:hAnsi="Century Gothic"/>
          <w:sz w:val="22"/>
          <w:szCs w:val="22"/>
        </w:rPr>
      </w:pPr>
      <w:r w:rsidRPr="00613355">
        <w:rPr>
          <w:rFonts w:ascii="Century Gothic" w:hAnsi="Century Gothic"/>
          <w:sz w:val="22"/>
          <w:szCs w:val="22"/>
        </w:rPr>
        <w:t xml:space="preserve">Accredited providers and approved workplaces may recognise prior learning against the relevant access requirements. </w:t>
      </w:r>
    </w:p>
    <w:p w14:paraId="4318AFA2" w14:textId="77777777" w:rsidR="00F84296" w:rsidRPr="00613355" w:rsidRDefault="00F84296" w:rsidP="00F84296">
      <w:pPr>
        <w:spacing w:line="360" w:lineRule="auto"/>
        <w:jc w:val="both"/>
        <w:rPr>
          <w:rFonts w:ascii="Century Gothic" w:hAnsi="Century Gothic"/>
          <w:sz w:val="22"/>
          <w:szCs w:val="22"/>
        </w:rPr>
      </w:pPr>
    </w:p>
    <w:p w14:paraId="2516ACE0" w14:textId="77777777" w:rsidR="00F84296" w:rsidRPr="009D07B8" w:rsidRDefault="00F84296" w:rsidP="00F84296">
      <w:pPr>
        <w:spacing w:line="360" w:lineRule="auto"/>
        <w:jc w:val="both"/>
        <w:rPr>
          <w:rFonts w:ascii="Century Gothic" w:hAnsi="Century Gothic"/>
          <w:b/>
          <w:sz w:val="22"/>
          <w:szCs w:val="22"/>
        </w:rPr>
      </w:pPr>
      <w:r w:rsidRPr="009D07B8">
        <w:rPr>
          <w:rFonts w:ascii="Century Gothic" w:hAnsi="Century Gothic"/>
          <w:b/>
          <w:sz w:val="22"/>
          <w:szCs w:val="22"/>
        </w:rPr>
        <w:t xml:space="preserve">Entry Requirements: </w:t>
      </w:r>
    </w:p>
    <w:p w14:paraId="71F2CABD" w14:textId="65F05719" w:rsidR="008A1049" w:rsidRPr="00613355" w:rsidRDefault="009E00CC" w:rsidP="00F84296">
      <w:pPr>
        <w:spacing w:line="360" w:lineRule="auto"/>
        <w:jc w:val="both"/>
        <w:rPr>
          <w:rFonts w:ascii="Century Gothic" w:hAnsi="Century Gothic"/>
          <w:b/>
          <w:sz w:val="22"/>
          <w:szCs w:val="22"/>
        </w:rPr>
      </w:pPr>
      <w:r w:rsidRPr="009E00CC">
        <w:rPr>
          <w:rFonts w:ascii="Century Gothic" w:hAnsi="Century Gothic"/>
          <w:sz w:val="22"/>
          <w:szCs w:val="22"/>
        </w:rPr>
        <w:t xml:space="preserve">NQF Level 1 qualification with Mathematics. </w:t>
      </w:r>
      <w:r w:rsidR="008A1049" w:rsidRPr="00613355">
        <w:rPr>
          <w:rFonts w:ascii="Century Gothic" w:hAnsi="Century Gothic"/>
          <w:b/>
          <w:sz w:val="22"/>
          <w:szCs w:val="22"/>
        </w:rPr>
        <w:br w:type="page"/>
      </w:r>
    </w:p>
    <w:p w14:paraId="0A58ABCD" w14:textId="77777777" w:rsidR="008A1049" w:rsidRPr="00613355" w:rsidRDefault="008A1049" w:rsidP="008A1049">
      <w:pPr>
        <w:pStyle w:val="Heading1"/>
        <w:jc w:val="both"/>
        <w:rPr>
          <w:rFonts w:ascii="Century Gothic" w:hAnsi="Century Gothic"/>
        </w:rPr>
      </w:pPr>
      <w:bookmarkStart w:id="12" w:name="_Toc194406382"/>
      <w:r w:rsidRPr="00613355">
        <w:rPr>
          <w:rFonts w:ascii="Century Gothic" w:hAnsi="Century Gothic"/>
        </w:rPr>
        <w:lastRenderedPageBreak/>
        <w:t>ARTICULATION OPTIONS</w:t>
      </w:r>
      <w:bookmarkEnd w:id="12"/>
    </w:p>
    <w:p w14:paraId="06C383C2" w14:textId="77777777" w:rsidR="00E314A2" w:rsidRPr="00613355" w:rsidRDefault="00E314A2" w:rsidP="00E314A2">
      <w:pPr>
        <w:spacing w:line="360" w:lineRule="auto"/>
        <w:jc w:val="both"/>
        <w:rPr>
          <w:rFonts w:ascii="Century Gothic" w:hAnsi="Century Gothic"/>
          <w:b/>
          <w:sz w:val="22"/>
          <w:szCs w:val="22"/>
        </w:rPr>
      </w:pPr>
    </w:p>
    <w:p w14:paraId="15A26A5E" w14:textId="0F6C2ECB" w:rsidR="00F84296" w:rsidRPr="00121A9C" w:rsidRDefault="00F84296" w:rsidP="00F84296">
      <w:pPr>
        <w:spacing w:line="360" w:lineRule="auto"/>
        <w:jc w:val="both"/>
        <w:rPr>
          <w:rFonts w:ascii="Century Gothic" w:hAnsi="Century Gothic"/>
          <w:b/>
          <w:sz w:val="22"/>
          <w:szCs w:val="22"/>
        </w:rPr>
      </w:pPr>
      <w:r w:rsidRPr="00121A9C">
        <w:rPr>
          <w:rFonts w:ascii="Century Gothic" w:hAnsi="Century Gothic"/>
          <w:b/>
          <w:sz w:val="22"/>
          <w:szCs w:val="22"/>
        </w:rPr>
        <w:t>Hori</w:t>
      </w:r>
      <w:r w:rsidR="00992268">
        <w:rPr>
          <w:rFonts w:ascii="Century Gothic" w:hAnsi="Century Gothic"/>
          <w:b/>
          <w:sz w:val="22"/>
          <w:szCs w:val="22"/>
        </w:rPr>
        <w:t>s</w:t>
      </w:r>
      <w:r w:rsidRPr="00121A9C">
        <w:rPr>
          <w:rFonts w:ascii="Century Gothic" w:hAnsi="Century Gothic"/>
          <w:b/>
          <w:sz w:val="22"/>
          <w:szCs w:val="22"/>
        </w:rPr>
        <w:t xml:space="preserve">ontal Articulation: </w:t>
      </w:r>
    </w:p>
    <w:p w14:paraId="12D7572B" w14:textId="36870E47" w:rsidR="00F84296" w:rsidRPr="00613355" w:rsidRDefault="009E00CC" w:rsidP="00F84296">
      <w:pPr>
        <w:spacing w:line="360" w:lineRule="auto"/>
        <w:jc w:val="both"/>
        <w:rPr>
          <w:rFonts w:ascii="Century Gothic" w:hAnsi="Century Gothic"/>
          <w:sz w:val="22"/>
          <w:szCs w:val="22"/>
        </w:rPr>
      </w:pPr>
      <w:r w:rsidRPr="009E00CC">
        <w:rPr>
          <w:rFonts w:ascii="Century Gothic" w:hAnsi="Century Gothic"/>
          <w:sz w:val="22"/>
          <w:szCs w:val="22"/>
        </w:rPr>
        <w:t>Further Education and Training Certificate: Craft Enterprise, Level 4.</w:t>
      </w:r>
    </w:p>
    <w:p w14:paraId="6A37B6E1" w14:textId="77777777" w:rsidR="00F84296" w:rsidRPr="00613355" w:rsidRDefault="00F84296" w:rsidP="00F84296">
      <w:pPr>
        <w:spacing w:line="360" w:lineRule="auto"/>
        <w:jc w:val="both"/>
        <w:rPr>
          <w:rFonts w:ascii="Century Gothic" w:hAnsi="Century Gothic"/>
          <w:sz w:val="22"/>
          <w:szCs w:val="22"/>
        </w:rPr>
      </w:pPr>
    </w:p>
    <w:p w14:paraId="766FC0A8" w14:textId="77777777" w:rsidR="00F84296" w:rsidRPr="00121A9C" w:rsidRDefault="00F84296" w:rsidP="00F84296">
      <w:pPr>
        <w:spacing w:line="360" w:lineRule="auto"/>
        <w:jc w:val="both"/>
        <w:rPr>
          <w:rFonts w:ascii="Century Gothic" w:hAnsi="Century Gothic"/>
          <w:b/>
          <w:sz w:val="22"/>
          <w:szCs w:val="22"/>
        </w:rPr>
      </w:pPr>
      <w:r w:rsidRPr="00121A9C">
        <w:rPr>
          <w:rFonts w:ascii="Century Gothic" w:hAnsi="Century Gothic"/>
          <w:b/>
          <w:sz w:val="22"/>
          <w:szCs w:val="22"/>
        </w:rPr>
        <w:t xml:space="preserve">Vertical Articulation: </w:t>
      </w:r>
    </w:p>
    <w:p w14:paraId="383EF4F4" w14:textId="173F24DB" w:rsidR="0009099A" w:rsidRPr="009E00CC" w:rsidRDefault="009E00CC" w:rsidP="00F84296">
      <w:pPr>
        <w:spacing w:line="360" w:lineRule="auto"/>
        <w:jc w:val="both"/>
        <w:rPr>
          <w:rFonts w:ascii="Century Gothic" w:hAnsi="Century Gothic"/>
          <w:sz w:val="22"/>
          <w:szCs w:val="22"/>
        </w:rPr>
      </w:pPr>
      <w:r w:rsidRPr="009E00CC">
        <w:rPr>
          <w:rFonts w:ascii="Century Gothic" w:hAnsi="Century Gothic"/>
          <w:sz w:val="22"/>
          <w:szCs w:val="22"/>
        </w:rPr>
        <w:t xml:space="preserve">National Certificate: N4 Textiles, Level 5. </w:t>
      </w:r>
      <w:r w:rsidR="0009099A" w:rsidRPr="009E00CC">
        <w:rPr>
          <w:rFonts w:ascii="Century Gothic" w:hAnsi="Century Gothic"/>
          <w:sz w:val="22"/>
          <w:szCs w:val="22"/>
        </w:rPr>
        <w:br w:type="page"/>
      </w:r>
    </w:p>
    <w:p w14:paraId="6247FB4C" w14:textId="77777777" w:rsidR="0009099A" w:rsidRPr="00613355" w:rsidRDefault="008A1049" w:rsidP="008A1049">
      <w:pPr>
        <w:pStyle w:val="Heading1"/>
        <w:jc w:val="both"/>
        <w:rPr>
          <w:rFonts w:ascii="Century Gothic" w:hAnsi="Century Gothic"/>
        </w:rPr>
      </w:pPr>
      <w:bookmarkStart w:id="13" w:name="_Toc194406383"/>
      <w:r w:rsidRPr="00613355">
        <w:rPr>
          <w:rFonts w:ascii="Century Gothic" w:hAnsi="Century Gothic"/>
          <w:lang w:val="en-GB"/>
        </w:rPr>
        <w:lastRenderedPageBreak/>
        <w:t>ASSESSMENT REQUIREMENTS</w:t>
      </w:r>
      <w:bookmarkEnd w:id="13"/>
    </w:p>
    <w:p w14:paraId="5BC040F9" w14:textId="77777777" w:rsidR="00D440F9" w:rsidRDefault="00D440F9" w:rsidP="0009099A">
      <w:pPr>
        <w:spacing w:line="360" w:lineRule="auto"/>
        <w:jc w:val="both"/>
        <w:rPr>
          <w:rFonts w:ascii="Century Gothic" w:hAnsi="Century Gothic"/>
          <w:b/>
          <w:color w:val="auto"/>
          <w:sz w:val="22"/>
          <w:szCs w:val="22"/>
        </w:rPr>
      </w:pPr>
    </w:p>
    <w:p w14:paraId="7E807776" w14:textId="17F6379D" w:rsidR="0009099A" w:rsidRPr="00D440F9" w:rsidRDefault="0009099A" w:rsidP="0009099A">
      <w:pPr>
        <w:spacing w:line="360" w:lineRule="auto"/>
        <w:jc w:val="both"/>
        <w:rPr>
          <w:rFonts w:ascii="Century Gothic" w:hAnsi="Century Gothic"/>
          <w:b/>
          <w:color w:val="auto"/>
          <w:sz w:val="22"/>
          <w:szCs w:val="22"/>
        </w:rPr>
      </w:pPr>
      <w:r w:rsidRPr="00D440F9">
        <w:rPr>
          <w:rFonts w:ascii="Century Gothic" w:hAnsi="Century Gothic"/>
          <w:b/>
          <w:color w:val="auto"/>
          <w:sz w:val="22"/>
          <w:szCs w:val="22"/>
        </w:rPr>
        <w:t xml:space="preserve">Integrated Formative Assessment: </w:t>
      </w:r>
    </w:p>
    <w:p w14:paraId="2173D671" w14:textId="77777777" w:rsidR="0009099A" w:rsidRPr="00D440F9" w:rsidRDefault="0009099A" w:rsidP="0009099A">
      <w:pPr>
        <w:spacing w:line="360" w:lineRule="auto"/>
        <w:jc w:val="both"/>
        <w:rPr>
          <w:rFonts w:ascii="Century Gothic" w:hAnsi="Century Gothic"/>
          <w:color w:val="auto"/>
          <w:sz w:val="22"/>
          <w:szCs w:val="22"/>
        </w:rPr>
      </w:pPr>
      <w:r w:rsidRPr="00D440F9">
        <w:rPr>
          <w:rFonts w:ascii="Century Gothic" w:hAnsi="Century Gothic"/>
          <w:color w:val="auto"/>
          <w:sz w:val="22"/>
          <w:szCs w:val="22"/>
        </w:rPr>
        <w:t xml:space="preserve">The skills development provider will use the curriculum to guide them on the stipulated internal assessment criteria and weighting. They will also apply the scope of practical skills and applied knowledge as stipulated by the internal assessment criteria. This formative assessment leads to entrance into the integrated external summative assessment. </w:t>
      </w:r>
    </w:p>
    <w:p w14:paraId="73F6682B" w14:textId="77777777" w:rsidR="0009099A" w:rsidRPr="00D440F9" w:rsidRDefault="0009099A" w:rsidP="0009099A">
      <w:pPr>
        <w:spacing w:line="360" w:lineRule="auto"/>
        <w:jc w:val="both"/>
        <w:rPr>
          <w:rFonts w:ascii="Century Gothic" w:hAnsi="Century Gothic"/>
          <w:b/>
          <w:color w:val="auto"/>
          <w:sz w:val="22"/>
          <w:szCs w:val="22"/>
        </w:rPr>
      </w:pPr>
    </w:p>
    <w:p w14:paraId="4F071F86" w14:textId="77777777" w:rsidR="0009099A" w:rsidRPr="00D440F9" w:rsidRDefault="0009099A" w:rsidP="0009099A">
      <w:pPr>
        <w:spacing w:line="360" w:lineRule="auto"/>
        <w:jc w:val="both"/>
        <w:rPr>
          <w:rFonts w:ascii="Century Gothic" w:hAnsi="Century Gothic"/>
          <w:b/>
          <w:color w:val="auto"/>
          <w:sz w:val="22"/>
          <w:szCs w:val="22"/>
        </w:rPr>
      </w:pPr>
      <w:r w:rsidRPr="00D440F9">
        <w:rPr>
          <w:rFonts w:ascii="Century Gothic" w:hAnsi="Century Gothic"/>
          <w:b/>
          <w:color w:val="auto"/>
          <w:sz w:val="22"/>
          <w:szCs w:val="22"/>
        </w:rPr>
        <w:t xml:space="preserve">Integrated Summative Assessment: </w:t>
      </w:r>
    </w:p>
    <w:p w14:paraId="5F5132B7" w14:textId="77777777" w:rsidR="003806CC" w:rsidRPr="00D440F9" w:rsidRDefault="0009099A" w:rsidP="0009099A">
      <w:pPr>
        <w:spacing w:line="360" w:lineRule="auto"/>
        <w:jc w:val="both"/>
        <w:rPr>
          <w:rFonts w:ascii="Century Gothic" w:hAnsi="Century Gothic"/>
          <w:color w:val="auto"/>
          <w:sz w:val="22"/>
          <w:szCs w:val="22"/>
        </w:rPr>
      </w:pPr>
      <w:r w:rsidRPr="00D440F9">
        <w:rPr>
          <w:rFonts w:ascii="Century Gothic" w:hAnsi="Century Gothic"/>
          <w:color w:val="auto"/>
          <w:sz w:val="22"/>
          <w:szCs w:val="22"/>
        </w:rPr>
        <w:t>An external integrated summative assessment, conducted through the relevant QCTO Assessment Quality partner is required for the issuing of this qualification. The external integrated summative assessment will focus on the exit level outcomes and associated assessment criteria. The external assessment model requires that the external assessment will be conducted through a combination of a written assessment and practical task at an accredited trade test centre. The written examination will be concluded at an accredited trade test centre and marked by registered assessors. Practical tasks will also be assessed by registered assessors. The combination of the written and practical assessment will be conducted over a period of two working days.</w:t>
      </w:r>
    </w:p>
    <w:p w14:paraId="49138AEB" w14:textId="77777777" w:rsidR="003806CC" w:rsidRPr="00992268" w:rsidRDefault="003806CC" w:rsidP="0086167C">
      <w:pPr>
        <w:spacing w:line="360" w:lineRule="auto"/>
        <w:jc w:val="both"/>
        <w:rPr>
          <w:rFonts w:ascii="Century Gothic" w:hAnsi="Century Gothic"/>
          <w:color w:val="FF0000"/>
          <w:sz w:val="22"/>
          <w:szCs w:val="22"/>
        </w:rPr>
      </w:pPr>
    </w:p>
    <w:p w14:paraId="0DC53D8E" w14:textId="77777777" w:rsidR="0009099A" w:rsidRPr="00613355" w:rsidRDefault="0009099A" w:rsidP="003806CC">
      <w:pPr>
        <w:pStyle w:val="Heading1"/>
        <w:jc w:val="both"/>
        <w:rPr>
          <w:rFonts w:ascii="Century Gothic" w:hAnsi="Century Gothic"/>
        </w:rPr>
      </w:pPr>
      <w:r w:rsidRPr="00613355">
        <w:rPr>
          <w:rFonts w:ascii="Century Gothic" w:hAnsi="Century Gothic"/>
        </w:rPr>
        <w:br w:type="page"/>
      </w:r>
    </w:p>
    <w:p w14:paraId="62D71E71" w14:textId="474253A6" w:rsidR="00791339" w:rsidRPr="00791339" w:rsidRDefault="00345C10" w:rsidP="00791339">
      <w:pPr>
        <w:keepNext/>
        <w:pBdr>
          <w:bottom w:val="single" w:sz="36" w:space="1" w:color="333333"/>
        </w:pBdr>
        <w:spacing w:line="360" w:lineRule="auto"/>
        <w:ind w:left="2520" w:hanging="2520"/>
        <w:jc w:val="both"/>
        <w:outlineLvl w:val="0"/>
        <w:rPr>
          <w:rFonts w:ascii="Century Gothic" w:hAnsi="Century Gothic"/>
          <w:b/>
          <w:bCs/>
          <w:sz w:val="40"/>
          <w:szCs w:val="40"/>
          <w:lang w:val="en-ZA"/>
        </w:rPr>
      </w:pPr>
      <w:bookmarkStart w:id="14" w:name="_Toc194406384"/>
      <w:r w:rsidRPr="00345C10">
        <w:rPr>
          <w:rFonts w:ascii="Century Gothic" w:hAnsi="Century Gothic"/>
          <w:b/>
          <w:bCs/>
          <w:sz w:val="40"/>
          <w:szCs w:val="40"/>
          <w:lang w:val="en-ZA"/>
        </w:rPr>
        <w:lastRenderedPageBreak/>
        <w:t>Provider Programme Accreditation Criteria</w:t>
      </w:r>
      <w:bookmarkEnd w:id="14"/>
    </w:p>
    <w:p w14:paraId="71B7B52E" w14:textId="77777777" w:rsidR="00791339" w:rsidRPr="00791339" w:rsidRDefault="00791339" w:rsidP="00791339">
      <w:pPr>
        <w:spacing w:line="360" w:lineRule="auto"/>
        <w:jc w:val="both"/>
        <w:rPr>
          <w:rFonts w:ascii="Century Gothic" w:hAnsi="Century Gothic"/>
          <w:b/>
          <w:sz w:val="22"/>
          <w:szCs w:val="22"/>
        </w:rPr>
      </w:pPr>
    </w:p>
    <w:p w14:paraId="7B9B2C1F" w14:textId="77777777" w:rsidR="00345C10" w:rsidRP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r w:rsidRPr="00345C10">
        <w:rPr>
          <w:rFonts w:ascii="Century Gothic" w:hAnsi="Century Gothic"/>
          <w:b/>
          <w:i/>
          <w:sz w:val="22"/>
          <w:szCs w:val="22"/>
          <w:lang w:val="en-ZA" w:eastAsia="en-ZA"/>
        </w:rPr>
        <w:t>Physical Requirements:</w:t>
      </w:r>
    </w:p>
    <w:p w14:paraId="0A6F75F2" w14:textId="77777777" w:rsidR="00345C10" w:rsidRDefault="00345C10" w:rsidP="00345C10">
      <w:pPr>
        <w:widowControl w:val="0"/>
        <w:autoSpaceDE w:val="0"/>
        <w:autoSpaceDN w:val="0"/>
        <w:adjustRightInd w:val="0"/>
        <w:spacing w:line="360" w:lineRule="auto"/>
        <w:jc w:val="both"/>
        <w:rPr>
          <w:rFonts w:ascii="Century Gothic" w:hAnsi="Century Gothic"/>
          <w:sz w:val="22"/>
          <w:szCs w:val="22"/>
          <w:lang w:val="en-ZA" w:eastAsia="en-ZA"/>
        </w:rPr>
      </w:pPr>
    </w:p>
    <w:p w14:paraId="0AF89148" w14:textId="09728BF2" w:rsidR="00345C10" w:rsidRPr="00345C10" w:rsidRDefault="00345C10" w:rsidP="00A27085">
      <w:pPr>
        <w:pStyle w:val="ListParagraph"/>
        <w:widowControl w:val="0"/>
        <w:numPr>
          <w:ilvl w:val="0"/>
          <w:numId w:val="137"/>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The provider must have lesson plans and structured learning material or provide learners with access to structured learning material that addresses all the topics in all the knowledge modules.</w:t>
      </w:r>
    </w:p>
    <w:p w14:paraId="4BFE9C37" w14:textId="77777777" w:rsid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p>
    <w:p w14:paraId="7CEA3FE9" w14:textId="0D7B3DCD" w:rsidR="00345C10" w:rsidRP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r w:rsidRPr="00345C10">
        <w:rPr>
          <w:rFonts w:ascii="Century Gothic" w:hAnsi="Century Gothic"/>
          <w:b/>
          <w:i/>
          <w:sz w:val="22"/>
          <w:szCs w:val="22"/>
          <w:lang w:val="en-ZA" w:eastAsia="en-ZA"/>
        </w:rPr>
        <w:t>Human Resource Requirements:</w:t>
      </w:r>
    </w:p>
    <w:p w14:paraId="41A2B5CC" w14:textId="1C67EA53" w:rsidR="00345C10" w:rsidRPr="00345C10" w:rsidRDefault="00345C10" w:rsidP="00A27085">
      <w:pPr>
        <w:pStyle w:val="ListParagraph"/>
        <w:widowControl w:val="0"/>
        <w:numPr>
          <w:ilvl w:val="0"/>
          <w:numId w:val="135"/>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Lecturer/learner ratio of 1:20.</w:t>
      </w:r>
    </w:p>
    <w:p w14:paraId="1A25192C" w14:textId="4B2DD82D" w:rsidR="00345C10" w:rsidRPr="00345C10" w:rsidRDefault="00345C10" w:rsidP="00A27085">
      <w:pPr>
        <w:pStyle w:val="ListParagraph"/>
        <w:widowControl w:val="0"/>
        <w:numPr>
          <w:ilvl w:val="0"/>
          <w:numId w:val="135"/>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Qualifications of lecturers: 5 years relevant experience or NQF 2 58227 with 2 years of experience</w:t>
      </w:r>
    </w:p>
    <w:p w14:paraId="767DC22A" w14:textId="77777777" w:rsidR="00345C10" w:rsidRDefault="00345C10" w:rsidP="00345C10">
      <w:pPr>
        <w:widowControl w:val="0"/>
        <w:autoSpaceDE w:val="0"/>
        <w:autoSpaceDN w:val="0"/>
        <w:adjustRightInd w:val="0"/>
        <w:spacing w:line="360" w:lineRule="auto"/>
        <w:jc w:val="both"/>
        <w:rPr>
          <w:rFonts w:ascii="Century Gothic" w:hAnsi="Century Gothic"/>
          <w:sz w:val="22"/>
          <w:szCs w:val="22"/>
          <w:lang w:val="en-ZA" w:eastAsia="en-ZA"/>
        </w:rPr>
      </w:pPr>
    </w:p>
    <w:p w14:paraId="75B8650C" w14:textId="6B03B248" w:rsidR="00345C10" w:rsidRPr="00345C10" w:rsidRDefault="00345C10" w:rsidP="00345C10">
      <w:pPr>
        <w:widowControl w:val="0"/>
        <w:autoSpaceDE w:val="0"/>
        <w:autoSpaceDN w:val="0"/>
        <w:adjustRightInd w:val="0"/>
        <w:spacing w:line="360" w:lineRule="auto"/>
        <w:jc w:val="both"/>
        <w:rPr>
          <w:rFonts w:ascii="Century Gothic" w:hAnsi="Century Gothic"/>
          <w:b/>
          <w:i/>
          <w:sz w:val="22"/>
          <w:szCs w:val="22"/>
          <w:lang w:val="en-ZA" w:eastAsia="en-ZA"/>
        </w:rPr>
      </w:pPr>
      <w:r w:rsidRPr="00345C10">
        <w:rPr>
          <w:rFonts w:ascii="Century Gothic" w:hAnsi="Century Gothic"/>
          <w:b/>
          <w:i/>
          <w:sz w:val="22"/>
          <w:szCs w:val="22"/>
          <w:lang w:val="en-ZA" w:eastAsia="en-ZA"/>
        </w:rPr>
        <w:t>Legal</w:t>
      </w:r>
      <w:r>
        <w:rPr>
          <w:rFonts w:ascii="Century Gothic" w:hAnsi="Century Gothic"/>
          <w:b/>
          <w:i/>
          <w:sz w:val="22"/>
          <w:szCs w:val="22"/>
          <w:lang w:val="en-ZA" w:eastAsia="en-ZA"/>
        </w:rPr>
        <w:t xml:space="preserve"> Requirements:</w:t>
      </w:r>
    </w:p>
    <w:p w14:paraId="5EE40B88" w14:textId="5E6C2445" w:rsidR="00345C10" w:rsidRPr="00345C10" w:rsidRDefault="00345C10" w:rsidP="00A27085">
      <w:pPr>
        <w:pStyle w:val="ListParagraph"/>
        <w:widowControl w:val="0"/>
        <w:numPr>
          <w:ilvl w:val="0"/>
          <w:numId w:val="136"/>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OHS compliant</w:t>
      </w:r>
    </w:p>
    <w:p w14:paraId="37B94A38" w14:textId="77777777" w:rsidR="00345C10" w:rsidRDefault="00345C10" w:rsidP="00345C10">
      <w:pPr>
        <w:widowControl w:val="0"/>
        <w:autoSpaceDE w:val="0"/>
        <w:autoSpaceDN w:val="0"/>
        <w:adjustRightInd w:val="0"/>
        <w:spacing w:line="360" w:lineRule="auto"/>
        <w:jc w:val="both"/>
        <w:rPr>
          <w:rFonts w:ascii="Century Gothic" w:hAnsi="Century Gothic"/>
          <w:sz w:val="22"/>
          <w:szCs w:val="22"/>
          <w:lang w:val="en-ZA" w:eastAsia="en-ZA"/>
        </w:rPr>
      </w:pPr>
    </w:p>
    <w:p w14:paraId="6D9B3ED0" w14:textId="1181B2E9" w:rsidR="00345C10" w:rsidRPr="00345C10" w:rsidRDefault="00345C10" w:rsidP="00345C10">
      <w:pPr>
        <w:widowControl w:val="0"/>
        <w:autoSpaceDE w:val="0"/>
        <w:autoSpaceDN w:val="0"/>
        <w:adjustRightInd w:val="0"/>
        <w:spacing w:line="360" w:lineRule="auto"/>
        <w:jc w:val="both"/>
        <w:rPr>
          <w:rFonts w:ascii="Century Gothic" w:hAnsi="Century Gothic"/>
          <w:b/>
          <w:sz w:val="22"/>
          <w:szCs w:val="22"/>
          <w:lang w:val="en-ZA" w:eastAsia="en-ZA"/>
        </w:rPr>
      </w:pPr>
      <w:r w:rsidRPr="00345C10">
        <w:rPr>
          <w:rFonts w:ascii="Century Gothic" w:hAnsi="Century Gothic"/>
          <w:b/>
          <w:sz w:val="22"/>
          <w:szCs w:val="22"/>
          <w:lang w:val="en-ZA" w:eastAsia="en-ZA"/>
        </w:rPr>
        <w:t>Exemptions</w:t>
      </w:r>
    </w:p>
    <w:p w14:paraId="2FAEA7A3" w14:textId="6AE434DA" w:rsidR="00791339" w:rsidRPr="00345C10" w:rsidRDefault="00345C10" w:rsidP="00A27085">
      <w:pPr>
        <w:pStyle w:val="ListParagraph"/>
        <w:widowControl w:val="0"/>
        <w:numPr>
          <w:ilvl w:val="0"/>
          <w:numId w:val="136"/>
        </w:numPr>
        <w:autoSpaceDE w:val="0"/>
        <w:autoSpaceDN w:val="0"/>
        <w:adjustRightInd w:val="0"/>
        <w:spacing w:line="360" w:lineRule="auto"/>
        <w:jc w:val="both"/>
        <w:rPr>
          <w:rFonts w:ascii="Century Gothic" w:hAnsi="Century Gothic"/>
          <w:lang w:val="en-ZA" w:eastAsia="en-ZA"/>
        </w:rPr>
      </w:pPr>
      <w:r w:rsidRPr="00345C10">
        <w:rPr>
          <w:rFonts w:ascii="Century Gothic" w:hAnsi="Century Gothic"/>
          <w:lang w:val="en-ZA" w:eastAsia="en-ZA"/>
        </w:rPr>
        <w:t>No exemptions, but the module can be achieved in full through a normal RPL process</w:t>
      </w:r>
    </w:p>
    <w:p w14:paraId="5A61F0DB" w14:textId="77777777" w:rsidR="00791339" w:rsidRPr="00791339" w:rsidRDefault="00791339" w:rsidP="00791339">
      <w:pPr>
        <w:widowControl w:val="0"/>
        <w:autoSpaceDE w:val="0"/>
        <w:autoSpaceDN w:val="0"/>
        <w:adjustRightInd w:val="0"/>
        <w:spacing w:before="13" w:line="360" w:lineRule="auto"/>
        <w:jc w:val="both"/>
        <w:rPr>
          <w:rFonts w:ascii="Century Gothic" w:hAnsi="Century Gothic"/>
          <w:sz w:val="22"/>
          <w:szCs w:val="22"/>
          <w:lang w:val="en-ZA" w:eastAsia="en-ZA"/>
        </w:rPr>
      </w:pPr>
    </w:p>
    <w:p w14:paraId="2CFEC8F8" w14:textId="730CAEE2" w:rsidR="007512CE" w:rsidRDefault="007512CE" w:rsidP="006F0349">
      <w:pPr>
        <w:tabs>
          <w:tab w:val="left" w:pos="945"/>
        </w:tabs>
        <w:spacing w:line="360" w:lineRule="auto"/>
        <w:jc w:val="both"/>
        <w:rPr>
          <w:rFonts w:ascii="Century Gothic" w:hAnsi="Century Gothic"/>
          <w:sz w:val="22"/>
          <w:szCs w:val="22"/>
          <w:lang w:val="en-ZA" w:eastAsia="en-ZA"/>
        </w:rPr>
      </w:pPr>
      <w:r>
        <w:rPr>
          <w:rFonts w:ascii="Century Gothic" w:hAnsi="Century Gothic"/>
          <w:sz w:val="22"/>
          <w:szCs w:val="22"/>
          <w:lang w:val="en-ZA" w:eastAsia="en-ZA"/>
        </w:rPr>
        <w:t xml:space="preserve"> </w:t>
      </w:r>
    </w:p>
    <w:p w14:paraId="45709800" w14:textId="775AF80E" w:rsidR="00C7718A" w:rsidRPr="00992268" w:rsidRDefault="007512CE" w:rsidP="00992268">
      <w:pPr>
        <w:rPr>
          <w:rFonts w:ascii="Century Gothic" w:hAnsi="Century Gothic"/>
          <w:sz w:val="22"/>
          <w:szCs w:val="22"/>
          <w:lang w:val="en-ZA" w:eastAsia="en-ZA"/>
        </w:rPr>
      </w:pPr>
      <w:r>
        <w:rPr>
          <w:rFonts w:ascii="Century Gothic" w:hAnsi="Century Gothic"/>
          <w:sz w:val="22"/>
          <w:szCs w:val="22"/>
          <w:lang w:val="en-ZA" w:eastAsia="en-ZA"/>
        </w:rPr>
        <w:br w:type="page"/>
      </w:r>
    </w:p>
    <w:p w14:paraId="0B8423E6" w14:textId="77777777" w:rsidR="00CB5D0B" w:rsidRPr="00613355" w:rsidRDefault="00CB5D0B" w:rsidP="00D440F9">
      <w:pPr>
        <w:pStyle w:val="Heading1"/>
        <w:rPr>
          <w:sz w:val="22"/>
          <w:szCs w:val="22"/>
        </w:rPr>
      </w:pPr>
      <w:bookmarkStart w:id="15" w:name="_Toc194406385"/>
      <w:r w:rsidRPr="00613355">
        <w:lastRenderedPageBreak/>
        <w:t>TOPIC ELEMENTS TO BE COVERED INCLUDE:</w:t>
      </w:r>
      <w:bookmarkEnd w:id="15"/>
    </w:p>
    <w:p w14:paraId="58FD693F" w14:textId="77777777" w:rsidR="00D440F9" w:rsidRDefault="00D440F9" w:rsidP="00345C10">
      <w:pPr>
        <w:widowControl w:val="0"/>
        <w:autoSpaceDE w:val="0"/>
        <w:autoSpaceDN w:val="0"/>
        <w:adjustRightInd w:val="0"/>
        <w:jc w:val="both"/>
        <w:rPr>
          <w:rFonts w:ascii="Century Gothic" w:hAnsi="Century Gothic"/>
          <w:b/>
          <w:bCs/>
          <w:spacing w:val="-1"/>
          <w:sz w:val="22"/>
          <w:szCs w:val="22"/>
          <w:lang w:val="en-ZA" w:eastAsia="en-ZA"/>
        </w:rPr>
      </w:pPr>
    </w:p>
    <w:p w14:paraId="6761F79C" w14:textId="42FC029F" w:rsidR="00C7718A" w:rsidRPr="003D0521" w:rsidRDefault="00C7718A" w:rsidP="00345C10">
      <w:pPr>
        <w:widowControl w:val="0"/>
        <w:autoSpaceDE w:val="0"/>
        <w:autoSpaceDN w:val="0"/>
        <w:adjustRightInd w:val="0"/>
        <w:jc w:val="both"/>
        <w:rPr>
          <w:rFonts w:ascii="Century Gothic" w:hAnsi="Century Gothic"/>
          <w:sz w:val="22"/>
          <w:szCs w:val="22"/>
          <w:lang w:val="en-ZA" w:eastAsia="en-ZA"/>
        </w:rPr>
      </w:pPr>
      <w:r w:rsidRPr="003D0521">
        <w:rPr>
          <w:rFonts w:ascii="Century Gothic" w:hAnsi="Century Gothic"/>
          <w:b/>
          <w:bCs/>
          <w:spacing w:val="-1"/>
          <w:sz w:val="22"/>
          <w:szCs w:val="22"/>
          <w:lang w:val="en-ZA" w:eastAsia="en-ZA"/>
        </w:rPr>
        <w:t>P</w:t>
      </w:r>
      <w:r w:rsidRPr="003D0521">
        <w:rPr>
          <w:rFonts w:ascii="Century Gothic" w:hAnsi="Century Gothic"/>
          <w:b/>
          <w:bCs/>
          <w:sz w:val="22"/>
          <w:szCs w:val="22"/>
          <w:lang w:val="en-ZA" w:eastAsia="en-ZA"/>
        </w:rPr>
        <w:t>u</w:t>
      </w:r>
      <w:r w:rsidRPr="003D0521">
        <w:rPr>
          <w:rFonts w:ascii="Century Gothic" w:hAnsi="Century Gothic"/>
          <w:b/>
          <w:bCs/>
          <w:spacing w:val="-1"/>
          <w:sz w:val="22"/>
          <w:szCs w:val="22"/>
          <w:lang w:val="en-ZA" w:eastAsia="en-ZA"/>
        </w:rPr>
        <w:t>r</w:t>
      </w:r>
      <w:r w:rsidRPr="003D0521">
        <w:rPr>
          <w:rFonts w:ascii="Century Gothic" w:hAnsi="Century Gothic"/>
          <w:b/>
          <w:bCs/>
          <w:sz w:val="22"/>
          <w:szCs w:val="22"/>
          <w:lang w:val="en-ZA" w:eastAsia="en-ZA"/>
        </w:rPr>
        <w:t>pose</w:t>
      </w:r>
      <w:r w:rsidRPr="003D0521">
        <w:rPr>
          <w:rFonts w:ascii="Century Gothic" w:hAnsi="Century Gothic"/>
          <w:b/>
          <w:bCs/>
          <w:spacing w:val="-7"/>
          <w:sz w:val="22"/>
          <w:szCs w:val="22"/>
          <w:lang w:val="en-ZA" w:eastAsia="en-ZA"/>
        </w:rPr>
        <w:t xml:space="preserve"> </w:t>
      </w:r>
      <w:r w:rsidRPr="003D0521">
        <w:rPr>
          <w:rFonts w:ascii="Century Gothic" w:hAnsi="Century Gothic"/>
          <w:b/>
          <w:bCs/>
          <w:sz w:val="22"/>
          <w:szCs w:val="22"/>
          <w:lang w:val="en-ZA" w:eastAsia="en-ZA"/>
        </w:rPr>
        <w:t>of</w:t>
      </w:r>
      <w:r w:rsidRPr="003D0521">
        <w:rPr>
          <w:rFonts w:ascii="Century Gothic" w:hAnsi="Century Gothic"/>
          <w:b/>
          <w:bCs/>
          <w:spacing w:val="-1"/>
          <w:sz w:val="22"/>
          <w:szCs w:val="22"/>
          <w:lang w:val="en-ZA" w:eastAsia="en-ZA"/>
        </w:rPr>
        <w:t xml:space="preserve"> </w:t>
      </w:r>
      <w:r w:rsidRPr="003D0521">
        <w:rPr>
          <w:rFonts w:ascii="Century Gothic" w:hAnsi="Century Gothic"/>
          <w:b/>
          <w:bCs/>
          <w:sz w:val="22"/>
          <w:szCs w:val="22"/>
          <w:lang w:val="en-ZA" w:eastAsia="en-ZA"/>
        </w:rPr>
        <w:t>the</w:t>
      </w:r>
      <w:r w:rsidRPr="003D0521">
        <w:rPr>
          <w:rFonts w:ascii="Century Gothic" w:hAnsi="Century Gothic"/>
          <w:b/>
          <w:bCs/>
          <w:spacing w:val="-3"/>
          <w:sz w:val="22"/>
          <w:szCs w:val="22"/>
          <w:lang w:val="en-ZA" w:eastAsia="en-ZA"/>
        </w:rPr>
        <w:t xml:space="preserve"> </w:t>
      </w:r>
      <w:r w:rsidRPr="003D0521">
        <w:rPr>
          <w:rFonts w:ascii="Century Gothic" w:hAnsi="Century Gothic"/>
          <w:b/>
          <w:bCs/>
          <w:sz w:val="22"/>
          <w:szCs w:val="22"/>
          <w:lang w:val="en-ZA" w:eastAsia="en-ZA"/>
        </w:rPr>
        <w:t>Kn</w:t>
      </w:r>
      <w:r w:rsidRPr="003D0521">
        <w:rPr>
          <w:rFonts w:ascii="Century Gothic" w:hAnsi="Century Gothic"/>
          <w:b/>
          <w:bCs/>
          <w:spacing w:val="1"/>
          <w:sz w:val="22"/>
          <w:szCs w:val="22"/>
          <w:lang w:val="en-ZA" w:eastAsia="en-ZA"/>
        </w:rPr>
        <w:t>o</w:t>
      </w:r>
      <w:r w:rsidRPr="003D0521">
        <w:rPr>
          <w:rFonts w:ascii="Century Gothic" w:hAnsi="Century Gothic"/>
          <w:b/>
          <w:bCs/>
          <w:spacing w:val="3"/>
          <w:sz w:val="22"/>
          <w:szCs w:val="22"/>
          <w:lang w:val="en-ZA" w:eastAsia="en-ZA"/>
        </w:rPr>
        <w:t>w</w:t>
      </w:r>
      <w:r w:rsidRPr="003D0521">
        <w:rPr>
          <w:rFonts w:ascii="Century Gothic" w:hAnsi="Century Gothic"/>
          <w:b/>
          <w:bCs/>
          <w:sz w:val="22"/>
          <w:szCs w:val="22"/>
          <w:lang w:val="en-ZA" w:eastAsia="en-ZA"/>
        </w:rPr>
        <w:t>led</w:t>
      </w:r>
      <w:r w:rsidRPr="003D0521">
        <w:rPr>
          <w:rFonts w:ascii="Century Gothic" w:hAnsi="Century Gothic"/>
          <w:b/>
          <w:bCs/>
          <w:spacing w:val="1"/>
          <w:sz w:val="22"/>
          <w:szCs w:val="22"/>
          <w:lang w:val="en-ZA" w:eastAsia="en-ZA"/>
        </w:rPr>
        <w:t>g</w:t>
      </w:r>
      <w:r w:rsidRPr="003D0521">
        <w:rPr>
          <w:rFonts w:ascii="Century Gothic" w:hAnsi="Century Gothic"/>
          <w:b/>
          <w:bCs/>
          <w:sz w:val="22"/>
          <w:szCs w:val="22"/>
          <w:lang w:val="en-ZA" w:eastAsia="en-ZA"/>
        </w:rPr>
        <w:t>e</w:t>
      </w:r>
      <w:r w:rsidRPr="003D0521">
        <w:rPr>
          <w:rFonts w:ascii="Century Gothic" w:hAnsi="Century Gothic"/>
          <w:b/>
          <w:bCs/>
          <w:spacing w:val="-11"/>
          <w:sz w:val="22"/>
          <w:szCs w:val="22"/>
          <w:lang w:val="en-ZA" w:eastAsia="en-ZA"/>
        </w:rPr>
        <w:t xml:space="preserve"> </w:t>
      </w:r>
      <w:r w:rsidRPr="003D0521">
        <w:rPr>
          <w:rFonts w:ascii="Century Gothic" w:hAnsi="Century Gothic"/>
          <w:b/>
          <w:bCs/>
          <w:spacing w:val="4"/>
          <w:sz w:val="22"/>
          <w:szCs w:val="22"/>
          <w:lang w:val="en-ZA" w:eastAsia="en-ZA"/>
        </w:rPr>
        <w:t>M</w:t>
      </w:r>
      <w:r w:rsidRPr="003D0521">
        <w:rPr>
          <w:rFonts w:ascii="Century Gothic" w:hAnsi="Century Gothic"/>
          <w:b/>
          <w:bCs/>
          <w:sz w:val="22"/>
          <w:szCs w:val="22"/>
          <w:lang w:val="en-ZA" w:eastAsia="en-ZA"/>
        </w:rPr>
        <w:t>odules</w:t>
      </w:r>
    </w:p>
    <w:p w14:paraId="3464F955" w14:textId="77777777" w:rsidR="00C7718A" w:rsidRPr="003D0521" w:rsidRDefault="00C7718A" w:rsidP="003D0521">
      <w:pPr>
        <w:widowControl w:val="0"/>
        <w:autoSpaceDE w:val="0"/>
        <w:autoSpaceDN w:val="0"/>
        <w:adjustRightInd w:val="0"/>
        <w:spacing w:before="16" w:line="220" w:lineRule="exact"/>
        <w:jc w:val="both"/>
        <w:rPr>
          <w:rFonts w:ascii="Century Gothic" w:hAnsi="Century Gothic"/>
          <w:sz w:val="22"/>
          <w:szCs w:val="22"/>
          <w:lang w:val="en-ZA" w:eastAsia="en-ZA"/>
        </w:rPr>
      </w:pPr>
    </w:p>
    <w:p w14:paraId="230872B6" w14:textId="74B24786" w:rsidR="00345C10" w:rsidRPr="00345C10" w:rsidRDefault="00E43E13" w:rsidP="00345C10">
      <w:pPr>
        <w:tabs>
          <w:tab w:val="left" w:pos="2461"/>
        </w:tabs>
        <w:spacing w:line="360" w:lineRule="auto"/>
        <w:jc w:val="both"/>
        <w:rPr>
          <w:rFonts w:ascii="Century Gothic" w:hAnsi="Century Gothic"/>
          <w:spacing w:val="3"/>
          <w:sz w:val="22"/>
          <w:szCs w:val="22"/>
          <w:lang w:val="en-ZA" w:eastAsia="en-ZA"/>
        </w:rPr>
      </w:pPr>
      <w:r w:rsidRPr="00E43E13">
        <w:rPr>
          <w:rFonts w:ascii="Century Gothic" w:hAnsi="Century Gothic"/>
          <w:spacing w:val="3"/>
          <w:sz w:val="22"/>
          <w:szCs w:val="22"/>
          <w:lang w:val="en-ZA" w:eastAsia="en-ZA"/>
        </w:rPr>
        <w:t>The main focus of the learning in this knowledge module is to build an understanding of upholstery design, construction specifications, materials, equipment and production techniques associated with preparing an upholstered furniture frame for covering by hand building the suspension.</w:t>
      </w:r>
    </w:p>
    <w:p w14:paraId="2E8EA656" w14:textId="77777777" w:rsidR="00345C10" w:rsidRDefault="00345C10" w:rsidP="00345C10">
      <w:pPr>
        <w:tabs>
          <w:tab w:val="left" w:pos="2461"/>
        </w:tabs>
        <w:spacing w:line="360" w:lineRule="auto"/>
        <w:jc w:val="both"/>
        <w:rPr>
          <w:rFonts w:ascii="Century Gothic" w:hAnsi="Century Gothic"/>
          <w:spacing w:val="3"/>
          <w:sz w:val="22"/>
          <w:szCs w:val="22"/>
          <w:lang w:val="en-ZA" w:eastAsia="en-ZA"/>
        </w:rPr>
      </w:pPr>
    </w:p>
    <w:p w14:paraId="16256CBD" w14:textId="7FB9CAE0" w:rsidR="00345C10" w:rsidRDefault="00345C10" w:rsidP="00345C10">
      <w:pPr>
        <w:tabs>
          <w:tab w:val="left" w:pos="2461"/>
        </w:tabs>
        <w:spacing w:line="360" w:lineRule="auto"/>
        <w:jc w:val="both"/>
        <w:rPr>
          <w:rFonts w:ascii="Century Gothic" w:hAnsi="Century Gothic"/>
          <w:spacing w:val="3"/>
          <w:sz w:val="22"/>
          <w:szCs w:val="22"/>
          <w:lang w:val="en-ZA" w:eastAsia="en-ZA"/>
        </w:rPr>
      </w:pPr>
      <w:r w:rsidRPr="00345C10">
        <w:rPr>
          <w:rFonts w:ascii="Century Gothic" w:hAnsi="Century Gothic"/>
          <w:spacing w:val="3"/>
          <w:sz w:val="22"/>
          <w:szCs w:val="22"/>
          <w:lang w:val="en-ZA" w:eastAsia="en-ZA"/>
        </w:rPr>
        <w:t>The learning will enable learners to demonstrate an understanding of:</w:t>
      </w:r>
    </w:p>
    <w:p w14:paraId="15A9026B" w14:textId="77777777" w:rsidR="001A5FE0" w:rsidRPr="00345C10" w:rsidRDefault="001A5FE0" w:rsidP="00345C10">
      <w:pPr>
        <w:tabs>
          <w:tab w:val="left" w:pos="2461"/>
        </w:tabs>
        <w:spacing w:line="360" w:lineRule="auto"/>
        <w:jc w:val="both"/>
        <w:rPr>
          <w:rFonts w:ascii="Century Gothic" w:hAnsi="Century Gothic"/>
          <w:spacing w:val="3"/>
          <w:sz w:val="22"/>
          <w:szCs w:val="22"/>
          <w:lang w:val="en-ZA" w:eastAsia="en-ZA"/>
        </w:rPr>
      </w:pPr>
    </w:p>
    <w:p w14:paraId="7AF68C36"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KM-18-KT01: Supervisory principles (10%)</w:t>
      </w:r>
    </w:p>
    <w:p w14:paraId="5F6DE668"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KM-18-KT02: Supervision (10%)</w:t>
      </w:r>
    </w:p>
    <w:p w14:paraId="162D081D"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KM-18-KT03: Written, non-verbal and verbal communication (15%)</w:t>
      </w:r>
    </w:p>
    <w:p w14:paraId="589CFC54"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KM-18-KT04: Training and coaching (15%)</w:t>
      </w:r>
    </w:p>
    <w:p w14:paraId="1988FA69"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KM-18-KT05: Interpersonal relations (15%)</w:t>
      </w:r>
    </w:p>
    <w:p w14:paraId="36FB4418"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KM-18-KT06: Basic labour relations (15%)</w:t>
      </w:r>
    </w:p>
    <w:p w14:paraId="60701E2A"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KM-18-KT07: Productivity, motivation and performance (10%)</w:t>
      </w:r>
    </w:p>
    <w:p w14:paraId="48421C1B"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KM-18-KT08: Basic research principles (10%)</w:t>
      </w:r>
    </w:p>
    <w:p w14:paraId="311F0233" w14:textId="77777777" w:rsidR="00B1666C" w:rsidRDefault="00B1666C">
      <w:pPr>
        <w:rPr>
          <w:rFonts w:ascii="Century Gothic" w:hAnsi="Century Gothic"/>
          <w:sz w:val="22"/>
          <w:szCs w:val="22"/>
        </w:rPr>
      </w:pPr>
    </w:p>
    <w:p w14:paraId="7CE58421" w14:textId="77777777" w:rsidR="00B1666C" w:rsidRDefault="00B1666C">
      <w:pPr>
        <w:rPr>
          <w:rFonts w:ascii="Century Gothic" w:hAnsi="Century Gothic"/>
          <w:b/>
          <w:sz w:val="22"/>
          <w:szCs w:val="22"/>
        </w:rPr>
      </w:pPr>
      <w:r w:rsidRPr="00B1666C">
        <w:rPr>
          <w:rFonts w:ascii="Century Gothic" w:hAnsi="Century Gothic"/>
          <w:b/>
          <w:sz w:val="22"/>
          <w:szCs w:val="22"/>
        </w:rPr>
        <w:t xml:space="preserve">INTRODUCTION </w:t>
      </w:r>
    </w:p>
    <w:p w14:paraId="1AD1DA5F" w14:textId="77777777" w:rsidR="00B1666C" w:rsidRDefault="00B1666C">
      <w:pPr>
        <w:rPr>
          <w:rFonts w:ascii="Century Gothic" w:hAnsi="Century Gothic"/>
          <w:b/>
          <w:sz w:val="22"/>
          <w:szCs w:val="22"/>
        </w:rPr>
      </w:pPr>
    </w:p>
    <w:p w14:paraId="5428B554" w14:textId="07965214" w:rsidR="00B1666C" w:rsidRPr="00B1666C" w:rsidRDefault="00B1666C" w:rsidP="00B1666C">
      <w:pPr>
        <w:rPr>
          <w:rFonts w:ascii="Century Gothic" w:hAnsi="Century Gothic"/>
          <w:sz w:val="22"/>
          <w:szCs w:val="22"/>
        </w:rPr>
      </w:pPr>
      <w:r w:rsidRPr="00B1666C">
        <w:rPr>
          <w:rFonts w:ascii="Century Gothic" w:hAnsi="Century Gothic"/>
          <w:sz w:val="22"/>
          <w:szCs w:val="22"/>
        </w:rPr>
        <w:t>This module has been meticulously designed to provide comprehensive insights and practical skills essential for effective leadership and supervision within the context of upholstery manufacturing. The primary objective of this module is to cultivate a profound understanding of the supervisory principles that are paramount in managing upholstery departments effectively.</w:t>
      </w:r>
    </w:p>
    <w:p w14:paraId="38C12D9C" w14:textId="77777777" w:rsidR="00B1666C" w:rsidRPr="00B1666C" w:rsidRDefault="00B1666C" w:rsidP="00B1666C">
      <w:pPr>
        <w:rPr>
          <w:rFonts w:ascii="Century Gothic" w:hAnsi="Century Gothic"/>
          <w:sz w:val="22"/>
          <w:szCs w:val="22"/>
        </w:rPr>
      </w:pPr>
    </w:p>
    <w:p w14:paraId="65FF8832" w14:textId="77777777" w:rsidR="00B1666C" w:rsidRPr="00B1666C" w:rsidRDefault="00B1666C" w:rsidP="00B1666C">
      <w:pPr>
        <w:rPr>
          <w:rFonts w:ascii="Century Gothic" w:hAnsi="Century Gothic"/>
          <w:sz w:val="22"/>
          <w:szCs w:val="22"/>
        </w:rPr>
      </w:pPr>
      <w:r w:rsidRPr="00B1666C">
        <w:rPr>
          <w:rFonts w:ascii="Century Gothic" w:hAnsi="Century Gothic"/>
          <w:sz w:val="22"/>
          <w:szCs w:val="22"/>
        </w:rPr>
        <w:t xml:space="preserve">As we delve into this module, we will explore various facets of leadership and supervision, each playing a pivotal role in shaping a competent and efficient supervisory figure in the upholstery industry. The module is structured to offer a holistic learning experience, encompassing theoretical knowledge and practical application in equal measure. </w:t>
      </w:r>
    </w:p>
    <w:p w14:paraId="1718CDCB" w14:textId="77777777" w:rsidR="00B1666C" w:rsidRPr="00B1666C" w:rsidRDefault="00B1666C" w:rsidP="00B1666C">
      <w:pPr>
        <w:rPr>
          <w:rFonts w:ascii="Century Gothic" w:hAnsi="Century Gothic"/>
          <w:sz w:val="22"/>
          <w:szCs w:val="22"/>
        </w:rPr>
      </w:pPr>
    </w:p>
    <w:p w14:paraId="2D9BA03E" w14:textId="77777777" w:rsidR="00B1666C" w:rsidRPr="00B1666C" w:rsidRDefault="00B1666C" w:rsidP="00B1666C">
      <w:pPr>
        <w:rPr>
          <w:rFonts w:ascii="Century Gothic" w:hAnsi="Century Gothic"/>
          <w:sz w:val="22"/>
          <w:szCs w:val="22"/>
        </w:rPr>
      </w:pPr>
      <w:r w:rsidRPr="00B1666C">
        <w:rPr>
          <w:rFonts w:ascii="Century Gothic" w:hAnsi="Century Gothic"/>
          <w:sz w:val="22"/>
          <w:szCs w:val="22"/>
        </w:rPr>
        <w:t>The learning outcomes are divided into eight key knowledge topics, each contributing significantly to the overall understanding of the subject matter. These topics are:</w:t>
      </w:r>
    </w:p>
    <w:p w14:paraId="465F268A" w14:textId="77777777" w:rsidR="00B1666C" w:rsidRPr="00B1666C" w:rsidRDefault="00B1666C" w:rsidP="00B1666C">
      <w:pPr>
        <w:rPr>
          <w:rFonts w:ascii="Century Gothic" w:hAnsi="Century Gothic"/>
          <w:sz w:val="22"/>
          <w:szCs w:val="22"/>
        </w:rPr>
      </w:pPr>
    </w:p>
    <w:p w14:paraId="4B5668EE" w14:textId="5932E0D0" w:rsidR="00B1666C" w:rsidRPr="00B1666C" w:rsidRDefault="00B1666C" w:rsidP="00B1666C">
      <w:pPr>
        <w:rPr>
          <w:rFonts w:ascii="Century Gothic" w:hAnsi="Century Gothic"/>
          <w:sz w:val="22"/>
          <w:szCs w:val="22"/>
        </w:rPr>
      </w:pPr>
      <w:r w:rsidRPr="00B1666C">
        <w:rPr>
          <w:rFonts w:ascii="Century Gothic" w:hAnsi="Century Gothic"/>
          <w:sz w:val="22"/>
          <w:szCs w:val="22"/>
        </w:rPr>
        <w:lastRenderedPageBreak/>
        <w:t>1. KM-18-KT01: Supervisory Principles (10%) - This segment focuses on the foundational principles of supervision, providing an overview of the roles, responsibilities, and competencies required for effective supervision in upholstery manufacturing.</w:t>
      </w:r>
    </w:p>
    <w:p w14:paraId="4D044269" w14:textId="77777777" w:rsidR="00B1666C" w:rsidRPr="00B1666C" w:rsidRDefault="00B1666C" w:rsidP="00B1666C">
      <w:pPr>
        <w:rPr>
          <w:rFonts w:ascii="Century Gothic" w:hAnsi="Century Gothic"/>
          <w:sz w:val="22"/>
          <w:szCs w:val="22"/>
        </w:rPr>
      </w:pPr>
    </w:p>
    <w:p w14:paraId="377488B7" w14:textId="3E714C54" w:rsidR="00B1666C" w:rsidRPr="00B1666C" w:rsidRDefault="00B1666C" w:rsidP="00B1666C">
      <w:pPr>
        <w:rPr>
          <w:rFonts w:ascii="Century Gothic" w:hAnsi="Century Gothic"/>
          <w:sz w:val="22"/>
          <w:szCs w:val="22"/>
        </w:rPr>
      </w:pPr>
      <w:r w:rsidRPr="00B1666C">
        <w:rPr>
          <w:rFonts w:ascii="Century Gothic" w:hAnsi="Century Gothic"/>
          <w:sz w:val="22"/>
          <w:szCs w:val="22"/>
        </w:rPr>
        <w:t>2. KM-18-KT02: Supervision (10%) - This topic delves deeper into the practical aspects of supervision, exploring various strategies and techniques to manage and lead teams effectively.</w:t>
      </w:r>
    </w:p>
    <w:p w14:paraId="0CADB4C4" w14:textId="77777777" w:rsidR="00B1666C" w:rsidRPr="00B1666C" w:rsidRDefault="00B1666C" w:rsidP="00B1666C">
      <w:pPr>
        <w:rPr>
          <w:rFonts w:ascii="Century Gothic" w:hAnsi="Century Gothic"/>
          <w:sz w:val="22"/>
          <w:szCs w:val="22"/>
        </w:rPr>
      </w:pPr>
    </w:p>
    <w:p w14:paraId="7EFC8656" w14:textId="17DB29D3" w:rsidR="00B1666C" w:rsidRPr="00B1666C" w:rsidRDefault="00B1666C" w:rsidP="00B1666C">
      <w:pPr>
        <w:rPr>
          <w:rFonts w:ascii="Century Gothic" w:hAnsi="Century Gothic"/>
          <w:sz w:val="22"/>
          <w:szCs w:val="22"/>
        </w:rPr>
      </w:pPr>
      <w:r w:rsidRPr="00B1666C">
        <w:rPr>
          <w:rFonts w:ascii="Century Gothic" w:hAnsi="Century Gothic"/>
          <w:sz w:val="22"/>
          <w:szCs w:val="22"/>
        </w:rPr>
        <w:t>3. KM-18-KT03: Written, Non-verbal, and Verbal Communication (15%) - Communication is key in any leadership role. This section emphasi</w:t>
      </w:r>
      <w:r w:rsidR="00992268">
        <w:rPr>
          <w:rFonts w:ascii="Century Gothic" w:hAnsi="Century Gothic"/>
          <w:sz w:val="22"/>
          <w:szCs w:val="22"/>
        </w:rPr>
        <w:t>s</w:t>
      </w:r>
      <w:r w:rsidRPr="00B1666C">
        <w:rPr>
          <w:rFonts w:ascii="Century Gothic" w:hAnsi="Century Gothic"/>
          <w:sz w:val="22"/>
          <w:szCs w:val="22"/>
        </w:rPr>
        <w:t>es the importance of mastering all forms of communication to ensure clear, concise, and effective information exchange within the workplace.</w:t>
      </w:r>
    </w:p>
    <w:p w14:paraId="38BA87DB" w14:textId="77777777" w:rsidR="00B1666C" w:rsidRPr="00B1666C" w:rsidRDefault="00B1666C" w:rsidP="00B1666C">
      <w:pPr>
        <w:rPr>
          <w:rFonts w:ascii="Century Gothic" w:hAnsi="Century Gothic"/>
          <w:sz w:val="22"/>
          <w:szCs w:val="22"/>
        </w:rPr>
      </w:pPr>
    </w:p>
    <w:p w14:paraId="66FAA4B6" w14:textId="2CB2CA0B" w:rsidR="00B1666C" w:rsidRPr="00B1666C" w:rsidRDefault="00B1666C" w:rsidP="00B1666C">
      <w:pPr>
        <w:rPr>
          <w:rFonts w:ascii="Century Gothic" w:hAnsi="Century Gothic"/>
          <w:sz w:val="22"/>
          <w:szCs w:val="22"/>
        </w:rPr>
      </w:pPr>
      <w:r w:rsidRPr="00B1666C">
        <w:rPr>
          <w:rFonts w:ascii="Century Gothic" w:hAnsi="Century Gothic"/>
          <w:sz w:val="22"/>
          <w:szCs w:val="22"/>
        </w:rPr>
        <w:t>4. KM-18-KT04: Training and Coaching (15%) - Here, we will explore the skills necessary for developing and nurturing talent within the team, focusing on training methodologies and coaching techniques tailored for the upholstery sector.</w:t>
      </w:r>
    </w:p>
    <w:p w14:paraId="388DD740" w14:textId="77777777" w:rsidR="00B1666C" w:rsidRPr="00B1666C" w:rsidRDefault="00B1666C" w:rsidP="00B1666C">
      <w:pPr>
        <w:rPr>
          <w:rFonts w:ascii="Century Gothic" w:hAnsi="Century Gothic"/>
          <w:sz w:val="22"/>
          <w:szCs w:val="22"/>
        </w:rPr>
      </w:pPr>
    </w:p>
    <w:p w14:paraId="348772C4" w14:textId="60978566" w:rsidR="00B1666C" w:rsidRPr="00B1666C" w:rsidRDefault="00B1666C" w:rsidP="00B1666C">
      <w:pPr>
        <w:rPr>
          <w:rFonts w:ascii="Century Gothic" w:hAnsi="Century Gothic"/>
          <w:sz w:val="22"/>
          <w:szCs w:val="22"/>
        </w:rPr>
      </w:pPr>
      <w:r w:rsidRPr="00B1666C">
        <w:rPr>
          <w:rFonts w:ascii="Century Gothic" w:hAnsi="Century Gothic"/>
          <w:sz w:val="22"/>
          <w:szCs w:val="22"/>
        </w:rPr>
        <w:t>5. KM-18-KT05: Interpersonal Relations (15%) - This topic addresses the importance of building and maintaining strong interpersonal relationships within the team, essential for a harmonious and productive work environment.</w:t>
      </w:r>
    </w:p>
    <w:p w14:paraId="4B4A8BBD" w14:textId="77777777" w:rsidR="00B1666C" w:rsidRPr="00B1666C" w:rsidRDefault="00B1666C" w:rsidP="00B1666C">
      <w:pPr>
        <w:rPr>
          <w:rFonts w:ascii="Century Gothic" w:hAnsi="Century Gothic"/>
          <w:sz w:val="22"/>
          <w:szCs w:val="22"/>
        </w:rPr>
      </w:pPr>
    </w:p>
    <w:p w14:paraId="05DFB6E4" w14:textId="14B23ACB" w:rsidR="00B1666C" w:rsidRPr="00B1666C" w:rsidRDefault="00B1666C" w:rsidP="00B1666C">
      <w:pPr>
        <w:rPr>
          <w:rFonts w:ascii="Century Gothic" w:hAnsi="Century Gothic"/>
          <w:sz w:val="22"/>
          <w:szCs w:val="22"/>
        </w:rPr>
      </w:pPr>
      <w:r w:rsidRPr="00B1666C">
        <w:rPr>
          <w:rFonts w:ascii="Century Gothic" w:hAnsi="Century Gothic"/>
          <w:sz w:val="22"/>
          <w:szCs w:val="22"/>
        </w:rPr>
        <w:t>6. KM-18-KT06: Basic Labour Relations (15%) - Understanding the dynamics of labour relations is crucial. This section covers the basic principles and legal frameworks governing employee relations in the workplace.</w:t>
      </w:r>
    </w:p>
    <w:p w14:paraId="72780B83" w14:textId="77777777" w:rsidR="00B1666C" w:rsidRPr="00B1666C" w:rsidRDefault="00B1666C" w:rsidP="00B1666C">
      <w:pPr>
        <w:rPr>
          <w:rFonts w:ascii="Century Gothic" w:hAnsi="Century Gothic"/>
          <w:sz w:val="22"/>
          <w:szCs w:val="22"/>
        </w:rPr>
      </w:pPr>
    </w:p>
    <w:p w14:paraId="025E93C2" w14:textId="3B085A73" w:rsidR="00B1666C" w:rsidRPr="00B1666C" w:rsidRDefault="00D40108" w:rsidP="00B1666C">
      <w:pPr>
        <w:rPr>
          <w:rFonts w:ascii="Century Gothic" w:hAnsi="Century Gothic"/>
          <w:sz w:val="22"/>
          <w:szCs w:val="22"/>
        </w:rPr>
      </w:pPr>
      <w:r>
        <w:rPr>
          <w:rFonts w:ascii="Century Gothic" w:hAnsi="Century Gothic"/>
          <w:sz w:val="22"/>
          <w:szCs w:val="22"/>
        </w:rPr>
        <w:t xml:space="preserve">7. </w:t>
      </w:r>
      <w:r w:rsidRPr="00D40108">
        <w:rPr>
          <w:rFonts w:ascii="Century Gothic" w:hAnsi="Century Gothic"/>
          <w:sz w:val="22"/>
          <w:szCs w:val="22"/>
        </w:rPr>
        <w:t>KM-18-KT07: Productivity, Motivation, and Performance (10%) - This topic focuses on strategies to enhance productivity, motivation, and overall performance within the upholstery departments.</w:t>
      </w:r>
    </w:p>
    <w:p w14:paraId="01573400" w14:textId="77777777" w:rsidR="00B1666C" w:rsidRPr="00B1666C" w:rsidRDefault="00B1666C" w:rsidP="00B1666C">
      <w:pPr>
        <w:rPr>
          <w:rFonts w:ascii="Century Gothic" w:hAnsi="Century Gothic"/>
          <w:sz w:val="22"/>
          <w:szCs w:val="22"/>
        </w:rPr>
      </w:pPr>
    </w:p>
    <w:p w14:paraId="09729229" w14:textId="7A7470E0" w:rsidR="00B1666C" w:rsidRPr="00B1666C" w:rsidRDefault="00B1666C" w:rsidP="00B1666C">
      <w:pPr>
        <w:rPr>
          <w:rFonts w:ascii="Century Gothic" w:hAnsi="Century Gothic"/>
          <w:sz w:val="22"/>
          <w:szCs w:val="22"/>
        </w:rPr>
      </w:pPr>
      <w:r w:rsidRPr="00B1666C">
        <w:rPr>
          <w:rFonts w:ascii="Century Gothic" w:hAnsi="Century Gothic"/>
          <w:sz w:val="22"/>
          <w:szCs w:val="22"/>
        </w:rPr>
        <w:t>8. KM-18-KT08: Basic Research Principles (10%) - Finally, this section introduces the principles of research, essential for informed decision-making and continuous improvement in supervisory practices.</w:t>
      </w:r>
    </w:p>
    <w:p w14:paraId="0B5DF52D" w14:textId="77777777" w:rsidR="00B1666C" w:rsidRPr="00B1666C" w:rsidRDefault="00B1666C" w:rsidP="00B1666C">
      <w:pPr>
        <w:rPr>
          <w:rFonts w:ascii="Century Gothic" w:hAnsi="Century Gothic"/>
          <w:sz w:val="22"/>
          <w:szCs w:val="22"/>
        </w:rPr>
      </w:pPr>
    </w:p>
    <w:p w14:paraId="2E936E3C" w14:textId="77777777" w:rsidR="00B1666C" w:rsidRPr="00B1666C" w:rsidRDefault="00B1666C" w:rsidP="00B1666C">
      <w:pPr>
        <w:rPr>
          <w:rFonts w:ascii="Century Gothic" w:hAnsi="Century Gothic"/>
          <w:sz w:val="22"/>
          <w:szCs w:val="22"/>
        </w:rPr>
      </w:pPr>
      <w:r w:rsidRPr="00B1666C">
        <w:rPr>
          <w:rFonts w:ascii="Century Gothic" w:hAnsi="Century Gothic"/>
          <w:sz w:val="22"/>
          <w:szCs w:val="22"/>
        </w:rPr>
        <w:t>As we embark on this learning journey, we aim to equip learners with the skills and knowledge necessary to excel in supervisory roles within the upholstery manufacturing industry. By the end of this module, learners will be well-versed in the complexities of leadership and supervision, ready to apply their learning in practical settings.</w:t>
      </w:r>
    </w:p>
    <w:p w14:paraId="68F8CA3E" w14:textId="77777777" w:rsidR="00B1666C" w:rsidRPr="00B1666C" w:rsidRDefault="00B1666C" w:rsidP="00B1666C">
      <w:pPr>
        <w:rPr>
          <w:rFonts w:ascii="Century Gothic" w:hAnsi="Century Gothic"/>
          <w:sz w:val="22"/>
          <w:szCs w:val="22"/>
        </w:rPr>
      </w:pPr>
    </w:p>
    <w:p w14:paraId="2B73A5C2" w14:textId="77777777" w:rsidR="00B1666C" w:rsidRPr="00B1666C" w:rsidRDefault="00B1666C" w:rsidP="00B1666C">
      <w:pPr>
        <w:rPr>
          <w:rFonts w:ascii="Century Gothic" w:hAnsi="Century Gothic"/>
          <w:sz w:val="22"/>
          <w:szCs w:val="22"/>
        </w:rPr>
      </w:pPr>
      <w:r w:rsidRPr="00B1666C">
        <w:rPr>
          <w:rFonts w:ascii="Century Gothic" w:hAnsi="Century Gothic"/>
          <w:sz w:val="22"/>
          <w:szCs w:val="22"/>
        </w:rPr>
        <w:t>We look forward to your active participation and engagement in this knowledge module, confident that it will significantly enhance your capabilities in leadership and supervision.</w:t>
      </w:r>
    </w:p>
    <w:p w14:paraId="0EAAD946" w14:textId="77777777" w:rsidR="00B1666C" w:rsidRPr="00B1666C" w:rsidRDefault="00B1666C" w:rsidP="00B1666C">
      <w:pPr>
        <w:rPr>
          <w:rFonts w:ascii="Century Gothic" w:hAnsi="Century Gothic"/>
          <w:b/>
          <w:sz w:val="22"/>
          <w:szCs w:val="22"/>
        </w:rPr>
      </w:pPr>
    </w:p>
    <w:p w14:paraId="4B5E0515" w14:textId="537D6381" w:rsidR="00B1666C" w:rsidRPr="00B1666C" w:rsidRDefault="00B1666C" w:rsidP="00B1666C">
      <w:pPr>
        <w:rPr>
          <w:rFonts w:ascii="Century Gothic" w:hAnsi="Century Gothic"/>
          <w:b/>
          <w:sz w:val="22"/>
          <w:szCs w:val="22"/>
        </w:rPr>
      </w:pPr>
      <w:r>
        <w:rPr>
          <w:rFonts w:ascii="Century Gothic" w:hAnsi="Century Gothic"/>
          <w:b/>
          <w:sz w:val="22"/>
          <w:szCs w:val="22"/>
        </w:rPr>
        <w:t xml:space="preserve"> </w:t>
      </w:r>
    </w:p>
    <w:p w14:paraId="70F5C85F" w14:textId="77777777" w:rsidR="00B1666C" w:rsidRPr="00B1666C" w:rsidRDefault="00B1666C" w:rsidP="00B1666C">
      <w:pPr>
        <w:rPr>
          <w:rFonts w:ascii="Century Gothic" w:hAnsi="Century Gothic"/>
          <w:b/>
          <w:sz w:val="22"/>
          <w:szCs w:val="22"/>
        </w:rPr>
      </w:pPr>
    </w:p>
    <w:p w14:paraId="53216C7C" w14:textId="11E33122" w:rsidR="00345C10" w:rsidRPr="00B1666C" w:rsidRDefault="00B1666C" w:rsidP="00B1666C">
      <w:pPr>
        <w:rPr>
          <w:rFonts w:ascii="Century Gothic" w:hAnsi="Century Gothic"/>
          <w:b/>
          <w:sz w:val="22"/>
          <w:szCs w:val="22"/>
        </w:rPr>
      </w:pPr>
      <w:r>
        <w:rPr>
          <w:rFonts w:ascii="Century Gothic" w:hAnsi="Century Gothic"/>
          <w:b/>
          <w:sz w:val="22"/>
          <w:szCs w:val="22"/>
        </w:rPr>
        <w:t xml:space="preserve"> </w:t>
      </w:r>
      <w:r w:rsidR="00345C10" w:rsidRPr="00B1666C">
        <w:rPr>
          <w:rFonts w:ascii="Century Gothic" w:hAnsi="Century Gothic"/>
          <w:b/>
          <w:sz w:val="22"/>
          <w:szCs w:val="22"/>
        </w:rPr>
        <w:br w:type="page"/>
      </w:r>
    </w:p>
    <w:p w14:paraId="3637EC92" w14:textId="16C0AF0D" w:rsidR="001201C8" w:rsidRPr="00EF0FF5" w:rsidRDefault="009B4D89" w:rsidP="004B6B86">
      <w:pPr>
        <w:pStyle w:val="Heading1"/>
        <w:rPr>
          <w:rFonts w:ascii="Century Gothic" w:hAnsi="Century Gothic"/>
        </w:rPr>
      </w:pPr>
      <w:bookmarkStart w:id="16" w:name="_Toc194406386"/>
      <w:r>
        <w:rPr>
          <w:rFonts w:ascii="Century Gothic" w:hAnsi="Century Gothic"/>
        </w:rPr>
        <w:lastRenderedPageBreak/>
        <w:t>KM-18</w:t>
      </w:r>
      <w:r w:rsidR="001201C8">
        <w:rPr>
          <w:rFonts w:ascii="Century Gothic" w:hAnsi="Century Gothic"/>
        </w:rPr>
        <w:t xml:space="preserve">-KT01: </w:t>
      </w:r>
      <w:r w:rsidRPr="009B4D89">
        <w:rPr>
          <w:rFonts w:ascii="Century Gothic" w:hAnsi="Century Gothic"/>
        </w:rPr>
        <w:t>Supervisory principles (10%)</w:t>
      </w:r>
      <w:bookmarkEnd w:id="16"/>
    </w:p>
    <w:p w14:paraId="592534D4" w14:textId="77777777" w:rsidR="00C7718A" w:rsidRPr="00613355" w:rsidRDefault="00C7718A" w:rsidP="00535C76">
      <w:pPr>
        <w:tabs>
          <w:tab w:val="left" w:pos="2461"/>
        </w:tabs>
        <w:spacing w:line="360" w:lineRule="auto"/>
        <w:jc w:val="both"/>
        <w:rPr>
          <w:rFonts w:ascii="Century Gothic" w:hAnsi="Century Gothic"/>
          <w:sz w:val="22"/>
          <w:szCs w:val="22"/>
        </w:rPr>
      </w:pPr>
    </w:p>
    <w:p w14:paraId="1D726FEF" w14:textId="77777777" w:rsidR="001201C8" w:rsidRPr="00613355" w:rsidRDefault="001201C8" w:rsidP="001201C8">
      <w:pPr>
        <w:rPr>
          <w:rFonts w:ascii="Century Gothic" w:hAnsi="Century Gothic"/>
          <w:b/>
          <w:sz w:val="40"/>
          <w:szCs w:val="40"/>
        </w:rPr>
      </w:pPr>
      <w:bookmarkStart w:id="17" w:name="_Toc242091437"/>
      <w:bookmarkStart w:id="18" w:name="_Toc243113732"/>
      <w:bookmarkStart w:id="19" w:name="_Toc247459765"/>
      <w:bookmarkStart w:id="20" w:name="_Toc269816067"/>
      <w:bookmarkStart w:id="21" w:name="_Hlk500019971"/>
      <w:bookmarkStart w:id="22" w:name="_Hlk499494398"/>
      <w:bookmarkEnd w:id="0"/>
      <w:bookmarkEnd w:id="1"/>
      <w:bookmarkEnd w:id="2"/>
      <w:bookmarkEnd w:id="3"/>
      <w:bookmarkEnd w:id="4"/>
      <w:bookmarkEnd w:id="5"/>
      <w:bookmarkEnd w:id="9"/>
      <w:r w:rsidRPr="00613355">
        <w:rPr>
          <w:rFonts w:ascii="Century Gothic" w:hAnsi="Century Gothic"/>
          <w:b/>
          <w:sz w:val="40"/>
          <w:szCs w:val="40"/>
        </w:rPr>
        <w:t xml:space="preserve">Learning Outcome </w:t>
      </w:r>
    </w:p>
    <w:p w14:paraId="4A3CF439" w14:textId="77777777" w:rsidR="001201C8" w:rsidRPr="00613355" w:rsidRDefault="001201C8" w:rsidP="001201C8">
      <w:pPr>
        <w:rPr>
          <w:rFonts w:ascii="Century Gothic" w:hAnsi="Century Gothic"/>
          <w:sz w:val="22"/>
          <w:szCs w:val="22"/>
        </w:rPr>
      </w:pPr>
      <w:r w:rsidRPr="00613355">
        <w:rPr>
          <w:rFonts w:ascii="Century Gothic" w:hAnsi="Century Gothic"/>
          <w:sz w:val="22"/>
          <w:szCs w:val="22"/>
        </w:rPr>
        <w:t>At the end of this section, learners should cover:</w:t>
      </w:r>
    </w:p>
    <w:p w14:paraId="139D440D" w14:textId="77777777" w:rsidR="001201C8" w:rsidRDefault="001201C8">
      <w:pPr>
        <w:rPr>
          <w:rFonts w:ascii="Century Gothic" w:eastAsia="Arial" w:hAnsi="Century Gothic"/>
          <w:color w:val="auto"/>
          <w:sz w:val="22"/>
          <w:szCs w:val="22"/>
          <w:lang w:val="en-ZA" w:eastAsia="en-ZA"/>
        </w:rPr>
      </w:pPr>
    </w:p>
    <w:p w14:paraId="5D66E7BB"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KT0101 Planning, leading, organising and control.</w:t>
      </w:r>
    </w:p>
    <w:p w14:paraId="4FD4CB85"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KT0102 Leadership.</w:t>
      </w:r>
    </w:p>
    <w:p w14:paraId="31909E4F"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KT0103 Team work and group dynamics.</w:t>
      </w:r>
    </w:p>
    <w:p w14:paraId="1416133F"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KT0104 Monitor and assess colleagues’ work.</w:t>
      </w:r>
    </w:p>
    <w:p w14:paraId="0BA6598D" w14:textId="77777777" w:rsidR="004B6B86" w:rsidRDefault="004B6B86" w:rsidP="00DA7596">
      <w:pPr>
        <w:rPr>
          <w:rFonts w:ascii="Century Gothic" w:eastAsia="Arial" w:hAnsi="Century Gothic"/>
          <w:b/>
          <w:color w:val="auto"/>
          <w:lang w:val="en-ZA" w:eastAsia="en-ZA"/>
        </w:rPr>
      </w:pPr>
    </w:p>
    <w:p w14:paraId="52FDBE0B" w14:textId="1F86A64B" w:rsidR="00D40108" w:rsidRPr="004B6B86" w:rsidRDefault="00D40108" w:rsidP="004B6B86">
      <w:pPr>
        <w:pStyle w:val="Heading2"/>
        <w:rPr>
          <w:rFonts w:ascii="Century Gothic" w:eastAsia="Arial" w:hAnsi="Century Gothic"/>
          <w:color w:val="auto"/>
          <w:lang w:val="en-ZA" w:eastAsia="en-ZA"/>
        </w:rPr>
      </w:pPr>
      <w:bookmarkStart w:id="23" w:name="_Toc194406387"/>
      <w:r w:rsidRPr="004B6B86">
        <w:rPr>
          <w:rFonts w:ascii="Century Gothic" w:eastAsia="Arial" w:hAnsi="Century Gothic"/>
          <w:color w:val="auto"/>
          <w:lang w:val="en-ZA" w:eastAsia="en-ZA"/>
        </w:rPr>
        <w:t>INTRODUCTION</w:t>
      </w:r>
      <w:bookmarkEnd w:id="23"/>
    </w:p>
    <w:p w14:paraId="0869F44D" w14:textId="77777777" w:rsidR="00D40108" w:rsidRDefault="00D40108">
      <w:pPr>
        <w:rPr>
          <w:rFonts w:ascii="Century Gothic" w:eastAsia="Arial" w:hAnsi="Century Gothic"/>
          <w:color w:val="auto"/>
          <w:sz w:val="22"/>
          <w:szCs w:val="22"/>
          <w:lang w:val="en-ZA" w:eastAsia="en-ZA"/>
        </w:rPr>
      </w:pPr>
    </w:p>
    <w:p w14:paraId="0B4A19B6" w14:textId="7EE1164C"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The focus of this topic is to develop a comprehensive understanding of the core principles that underpin successful supervision, essential for anyone aspiring to lead and manage teams in this industry.</w:t>
      </w:r>
    </w:p>
    <w:p w14:paraId="34C9023B" w14:textId="77777777" w:rsidR="00D40108" w:rsidRPr="00D40108" w:rsidRDefault="00D40108" w:rsidP="00D40108">
      <w:pPr>
        <w:rPr>
          <w:rFonts w:ascii="Century Gothic" w:eastAsia="Arial" w:hAnsi="Century Gothic"/>
          <w:color w:val="auto"/>
          <w:sz w:val="22"/>
          <w:szCs w:val="22"/>
          <w:lang w:val="en-ZA" w:eastAsia="en-ZA"/>
        </w:rPr>
      </w:pPr>
    </w:p>
    <w:p w14:paraId="1E67643B" w14:textId="77777777"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The topic is meticulously structured to encompass four critical elements, each designed to address a specific aspect of supervisory principles:</w:t>
      </w:r>
    </w:p>
    <w:p w14:paraId="7F7CFA41" w14:textId="77777777" w:rsidR="00D40108" w:rsidRPr="00D40108" w:rsidRDefault="00D40108" w:rsidP="00D40108">
      <w:pPr>
        <w:rPr>
          <w:rFonts w:ascii="Century Gothic" w:eastAsia="Arial" w:hAnsi="Century Gothic"/>
          <w:color w:val="auto"/>
          <w:sz w:val="22"/>
          <w:szCs w:val="22"/>
          <w:lang w:val="en-ZA" w:eastAsia="en-ZA"/>
        </w:rPr>
      </w:pPr>
    </w:p>
    <w:p w14:paraId="7899931C" w14:textId="11F18E08"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1. KT0101: Planning, Leading, Organising, and Control - This element forms the cornerstone of effective supervision. We will explore the art and science of planning strategically, leading with confidence, organising resources efficiently, and maintaining control over various processes. This segment is tailored to equip learners with the skills to manage tasks proactively and respond to challenges adeptly.</w:t>
      </w:r>
    </w:p>
    <w:p w14:paraId="36AD90FC" w14:textId="77777777" w:rsidR="00D40108" w:rsidRPr="00D40108" w:rsidRDefault="00D40108" w:rsidP="00D40108">
      <w:pPr>
        <w:rPr>
          <w:rFonts w:ascii="Century Gothic" w:eastAsia="Arial" w:hAnsi="Century Gothic"/>
          <w:color w:val="auto"/>
          <w:sz w:val="22"/>
          <w:szCs w:val="22"/>
          <w:lang w:val="en-ZA" w:eastAsia="en-ZA"/>
        </w:rPr>
      </w:pPr>
    </w:p>
    <w:p w14:paraId="3B9FD81B" w14:textId="5E96A417"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2. KT0102: Leadership - Leadership goes beyond mere management; it involves inspiring and guiding teams towards achieving collective goals. In this section, we will delve into various leadership styles and approaches, focusing on how they can be effectively applied in the upholstery manufacturing context. We aim to nurture leaders who are not only proficient in task management but also excel in people management.</w:t>
      </w:r>
    </w:p>
    <w:p w14:paraId="7E32655D" w14:textId="77777777" w:rsidR="00D40108" w:rsidRPr="00D40108" w:rsidRDefault="00D40108" w:rsidP="00D40108">
      <w:pPr>
        <w:rPr>
          <w:rFonts w:ascii="Century Gothic" w:eastAsia="Arial" w:hAnsi="Century Gothic"/>
          <w:color w:val="auto"/>
          <w:sz w:val="22"/>
          <w:szCs w:val="22"/>
          <w:lang w:val="en-ZA" w:eastAsia="en-ZA"/>
        </w:rPr>
      </w:pPr>
    </w:p>
    <w:p w14:paraId="6E678DA7" w14:textId="34B957C8"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3. KT0103: Teamwork and Group Dynamics - The essence of supervision lies in the ability to harness the power of teamwork. This element will focus on understanding and managing group dynamics, fostering a collaborative environment, and nurturing a culture of teamwork. We will explore strategies for building strong, cohesive teams that are capable of working together effectively towards common objectives.</w:t>
      </w:r>
    </w:p>
    <w:p w14:paraId="15B23D07" w14:textId="77777777" w:rsidR="00D40108" w:rsidRPr="00D40108" w:rsidRDefault="00D40108" w:rsidP="00D40108">
      <w:pPr>
        <w:rPr>
          <w:rFonts w:ascii="Century Gothic" w:eastAsia="Arial" w:hAnsi="Century Gothic"/>
          <w:color w:val="auto"/>
          <w:sz w:val="22"/>
          <w:szCs w:val="22"/>
          <w:lang w:val="en-ZA" w:eastAsia="en-ZA"/>
        </w:rPr>
      </w:pPr>
    </w:p>
    <w:p w14:paraId="71DBE4AC" w14:textId="78A5F24A"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4. KT0104: Monitor and Assess Colleagues' Work - A critical aspect of supervision is the ongoing monitoring and assessment of team performance. This section will guide learners through the processes of setting performance standards, conducting evaluations, and providing constructive feedback. The aim is to enable supervisors</w:t>
      </w:r>
      <w:r w:rsidR="00992268">
        <w:rPr>
          <w:rFonts w:ascii="Century Gothic" w:eastAsia="Arial" w:hAnsi="Century Gothic"/>
          <w:color w:val="auto"/>
          <w:sz w:val="22"/>
          <w:szCs w:val="22"/>
          <w:lang w:val="en-ZA" w:eastAsia="en-ZA"/>
        </w:rPr>
        <w:t xml:space="preserve"> </w:t>
      </w:r>
      <w:r w:rsidRPr="00D40108">
        <w:rPr>
          <w:rFonts w:ascii="Century Gothic" w:eastAsia="Arial" w:hAnsi="Century Gothic"/>
          <w:color w:val="auto"/>
          <w:sz w:val="22"/>
          <w:szCs w:val="22"/>
          <w:lang w:val="en-ZA" w:eastAsia="en-ZA"/>
        </w:rPr>
        <w:lastRenderedPageBreak/>
        <w:t>to not only identify areas for improvement but also to recognise and encourage excellence in their team's work.</w:t>
      </w:r>
    </w:p>
    <w:p w14:paraId="1BE07DFE" w14:textId="77777777" w:rsidR="00D40108" w:rsidRPr="00D40108" w:rsidRDefault="00D40108" w:rsidP="00D40108">
      <w:pPr>
        <w:rPr>
          <w:rFonts w:ascii="Century Gothic" w:eastAsia="Arial" w:hAnsi="Century Gothic"/>
          <w:color w:val="auto"/>
          <w:sz w:val="22"/>
          <w:szCs w:val="22"/>
          <w:lang w:val="en-ZA" w:eastAsia="en-ZA"/>
        </w:rPr>
      </w:pPr>
    </w:p>
    <w:p w14:paraId="0E4E3525" w14:textId="77777777"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Throughout this Knowledge Topic, we will employ a variety of learning methodologies, including case studies, practical exercises, and interactive discussions, to ensure a comprehensive and engaging learning experience. By the end of this topic, learners will have gained a robust understanding of the fundamental principles of supervision and will be well-prepared to apply these principles in real-world scenarios.</w:t>
      </w:r>
    </w:p>
    <w:p w14:paraId="695984EF" w14:textId="77777777" w:rsidR="00D40108" w:rsidRPr="00D40108" w:rsidRDefault="00D40108" w:rsidP="00D40108">
      <w:pPr>
        <w:rPr>
          <w:rFonts w:ascii="Century Gothic" w:eastAsia="Arial" w:hAnsi="Century Gothic"/>
          <w:color w:val="auto"/>
          <w:sz w:val="22"/>
          <w:szCs w:val="22"/>
          <w:lang w:val="en-ZA" w:eastAsia="en-ZA"/>
        </w:rPr>
      </w:pPr>
    </w:p>
    <w:p w14:paraId="2A4DC361" w14:textId="77777777" w:rsidR="00D40108" w:rsidRPr="00D40108" w:rsidRDefault="00D40108" w:rsidP="00D40108">
      <w:pPr>
        <w:rPr>
          <w:rFonts w:ascii="Century Gothic" w:eastAsia="Arial" w:hAnsi="Century Gothic"/>
          <w:color w:val="auto"/>
          <w:sz w:val="22"/>
          <w:szCs w:val="22"/>
          <w:lang w:val="en-ZA" w:eastAsia="en-ZA"/>
        </w:rPr>
      </w:pPr>
      <w:r w:rsidRPr="00D40108">
        <w:rPr>
          <w:rFonts w:ascii="Century Gothic" w:eastAsia="Arial" w:hAnsi="Century Gothic"/>
          <w:color w:val="auto"/>
          <w:sz w:val="22"/>
          <w:szCs w:val="22"/>
          <w:lang w:val="en-ZA" w:eastAsia="en-ZA"/>
        </w:rPr>
        <w:t>We look forward to guiding you through this informative and transformative learning experience, confident that it will significantly enhance your supervisory skills and knowledge.</w:t>
      </w:r>
    </w:p>
    <w:p w14:paraId="0562EFDC" w14:textId="1563F044" w:rsidR="001201C8" w:rsidRDefault="00D40108" w:rsidP="00D4010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C4A5F48" w14:textId="77777777" w:rsidR="00D40108" w:rsidRDefault="00D40108" w:rsidP="00D40108">
      <w:pPr>
        <w:spacing w:after="200" w:line="276" w:lineRule="auto"/>
        <w:rPr>
          <w:rFonts w:ascii="Century Gothic" w:eastAsia="Arial" w:hAnsi="Century Gothic"/>
          <w:color w:val="auto"/>
          <w:sz w:val="22"/>
          <w:szCs w:val="22"/>
          <w:lang w:val="en-ZA" w:eastAsia="en-ZA"/>
        </w:rPr>
      </w:pPr>
    </w:p>
    <w:p w14:paraId="31CCA87A" w14:textId="77777777" w:rsidR="00D40108" w:rsidRDefault="00D4010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9EF5A06" w14:textId="3675BD2F" w:rsidR="009B4D89" w:rsidRDefault="009B4D89" w:rsidP="00D440F9">
      <w:pPr>
        <w:pStyle w:val="Heading3"/>
        <w:jc w:val="left"/>
        <w:rPr>
          <w:rFonts w:ascii="Century Gothic" w:eastAsia="Arial" w:hAnsi="Century Gothic"/>
          <w:sz w:val="22"/>
          <w:szCs w:val="22"/>
          <w:lang w:val="en-ZA" w:eastAsia="en-ZA"/>
        </w:rPr>
      </w:pPr>
      <w:bookmarkStart w:id="24" w:name="_Toc194406388"/>
      <w:r w:rsidRPr="00D40108">
        <w:rPr>
          <w:rFonts w:ascii="Century Gothic" w:eastAsia="Arial" w:hAnsi="Century Gothic"/>
          <w:sz w:val="22"/>
          <w:szCs w:val="22"/>
          <w:lang w:val="en-ZA" w:eastAsia="en-ZA"/>
        </w:rPr>
        <w:lastRenderedPageBreak/>
        <w:t xml:space="preserve">KT0101 Planning, </w:t>
      </w:r>
      <w:r w:rsidR="004B6B86">
        <w:rPr>
          <w:rFonts w:ascii="Century Gothic" w:eastAsia="Arial" w:hAnsi="Century Gothic"/>
          <w:sz w:val="22"/>
          <w:szCs w:val="22"/>
          <w:lang w:val="en-ZA" w:eastAsia="en-ZA"/>
        </w:rPr>
        <w:t>leading, organising and control</w:t>
      </w:r>
      <w:bookmarkEnd w:id="24"/>
    </w:p>
    <w:p w14:paraId="5DE787EB" w14:textId="3B44FA30" w:rsidR="004B6B86" w:rsidRDefault="004B6B86" w:rsidP="004B6B86">
      <w:pPr>
        <w:rPr>
          <w:rFonts w:eastAsia="Arial"/>
          <w:lang w:val="en-ZA" w:eastAsia="en-ZA"/>
        </w:rPr>
      </w:pPr>
    </w:p>
    <w:p w14:paraId="603ED302" w14:textId="77777777" w:rsidR="004B6B86" w:rsidRPr="004B6B86" w:rsidRDefault="004B6B86" w:rsidP="004B6B86">
      <w:pPr>
        <w:rPr>
          <w:rFonts w:eastAsia="Arial"/>
          <w:lang w:val="en-ZA" w:eastAsia="en-ZA"/>
        </w:rPr>
      </w:pPr>
    </w:p>
    <w:p w14:paraId="5AB5FD5E" w14:textId="77777777" w:rsidR="004B6B86" w:rsidRDefault="004B6B86">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6A2D7C1E" wp14:editId="04969952">
            <wp:extent cx="5730875" cy="3274695"/>
            <wp:effectExtent l="0" t="0" r="317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LL·E 2024-01-17 11.48.33 - A conceptual artwork symbolizing the four functions of management_ Planning, Leading, Organizing, and Controlling. The image is divided into four qua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003E6702" w14:textId="77777777" w:rsidR="004B6B86" w:rsidRDefault="004B6B86">
      <w:pPr>
        <w:rPr>
          <w:rFonts w:ascii="Century Gothic" w:eastAsia="Arial" w:hAnsi="Century Gothic"/>
          <w:color w:val="auto"/>
          <w:sz w:val="22"/>
          <w:szCs w:val="22"/>
          <w:lang w:val="en-ZA" w:eastAsia="en-ZA"/>
        </w:rPr>
      </w:pPr>
    </w:p>
    <w:p w14:paraId="4869E65E" w14:textId="6D009FE8" w:rsidR="002C58DD" w:rsidRDefault="004B6B8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A conceptual artwork symbolis</w:t>
      </w:r>
      <w:r w:rsidRPr="004B6B86">
        <w:rPr>
          <w:rFonts w:ascii="Century Gothic" w:eastAsia="Arial" w:hAnsi="Century Gothic"/>
          <w:color w:val="auto"/>
          <w:sz w:val="22"/>
          <w:szCs w:val="22"/>
          <w:lang w:val="en-ZA" w:eastAsia="en-ZA"/>
        </w:rPr>
        <w:t>ing the four functions of management: Planning, Leading, Organi</w:t>
      </w:r>
      <w:r w:rsidR="00992268">
        <w:rPr>
          <w:rFonts w:ascii="Century Gothic" w:eastAsia="Arial" w:hAnsi="Century Gothic"/>
          <w:color w:val="auto"/>
          <w:sz w:val="22"/>
          <w:szCs w:val="22"/>
          <w:lang w:val="en-ZA" w:eastAsia="en-ZA"/>
        </w:rPr>
        <w:t>s</w:t>
      </w:r>
      <w:r w:rsidRPr="004B6B86">
        <w:rPr>
          <w:rFonts w:ascii="Century Gothic" w:eastAsia="Arial" w:hAnsi="Century Gothic"/>
          <w:color w:val="auto"/>
          <w:sz w:val="22"/>
          <w:szCs w:val="22"/>
          <w:lang w:val="en-ZA" w:eastAsia="en-ZA"/>
        </w:rPr>
        <w:t>ing, and Controlling. The image is divided into four quadrants. In the first quadrant, for Planning, there's a person sketching a complex flowchart on a wall, symb</w:t>
      </w:r>
      <w:r>
        <w:rPr>
          <w:rFonts w:ascii="Century Gothic" w:eastAsia="Arial" w:hAnsi="Century Gothic"/>
          <w:color w:val="auto"/>
          <w:sz w:val="22"/>
          <w:szCs w:val="22"/>
          <w:lang w:val="en-ZA" w:eastAsia="en-ZA"/>
        </w:rPr>
        <w:t>olis</w:t>
      </w:r>
      <w:r w:rsidRPr="004B6B86">
        <w:rPr>
          <w:rFonts w:ascii="Century Gothic" w:eastAsia="Arial" w:hAnsi="Century Gothic"/>
          <w:color w:val="auto"/>
          <w:sz w:val="22"/>
          <w:szCs w:val="22"/>
          <w:lang w:val="en-ZA" w:eastAsia="en-ZA"/>
        </w:rPr>
        <w:t>ing strategy and foresight. The second quadrant, for Leading, shows a confident individual standing before a group of people, gesturing inspirationally. The third quadrant, for Organi</w:t>
      </w:r>
      <w:r w:rsidR="00992268">
        <w:rPr>
          <w:rFonts w:ascii="Century Gothic" w:eastAsia="Arial" w:hAnsi="Century Gothic"/>
          <w:color w:val="auto"/>
          <w:sz w:val="22"/>
          <w:szCs w:val="22"/>
          <w:lang w:val="en-ZA" w:eastAsia="en-ZA"/>
        </w:rPr>
        <w:t>s</w:t>
      </w:r>
      <w:r w:rsidRPr="004B6B86">
        <w:rPr>
          <w:rFonts w:ascii="Century Gothic" w:eastAsia="Arial" w:hAnsi="Century Gothic"/>
          <w:color w:val="auto"/>
          <w:sz w:val="22"/>
          <w:szCs w:val="22"/>
          <w:lang w:val="en-ZA" w:eastAsia="en-ZA"/>
        </w:rPr>
        <w:t>ing, depicts a person organi</w:t>
      </w:r>
      <w:r w:rsidR="00992268">
        <w:rPr>
          <w:rFonts w:ascii="Century Gothic" w:eastAsia="Arial" w:hAnsi="Century Gothic"/>
          <w:color w:val="auto"/>
          <w:sz w:val="22"/>
          <w:szCs w:val="22"/>
          <w:lang w:val="en-ZA" w:eastAsia="en-ZA"/>
        </w:rPr>
        <w:t>s</w:t>
      </w:r>
      <w:r w:rsidRPr="004B6B86">
        <w:rPr>
          <w:rFonts w:ascii="Century Gothic" w:eastAsia="Arial" w:hAnsi="Century Gothic"/>
          <w:color w:val="auto"/>
          <w:sz w:val="22"/>
          <w:szCs w:val="22"/>
          <w:lang w:val="en-ZA" w:eastAsia="en-ZA"/>
        </w:rPr>
        <w:t>ing colourful blocks into a structured pattern, representing systematic arrangement. The fourth quadrant, for Controlling, features a person monitoring multiple screens, each displaying diffe</w:t>
      </w:r>
      <w:r>
        <w:rPr>
          <w:rFonts w:ascii="Century Gothic" w:eastAsia="Arial" w:hAnsi="Century Gothic"/>
          <w:color w:val="auto"/>
          <w:sz w:val="22"/>
          <w:szCs w:val="22"/>
          <w:lang w:val="en-ZA" w:eastAsia="en-ZA"/>
        </w:rPr>
        <w:t>rent charts and graphs, symbolis</w:t>
      </w:r>
      <w:r w:rsidRPr="004B6B86">
        <w:rPr>
          <w:rFonts w:ascii="Century Gothic" w:eastAsia="Arial" w:hAnsi="Century Gothic"/>
          <w:color w:val="auto"/>
          <w:sz w:val="22"/>
          <w:szCs w:val="22"/>
          <w:lang w:val="en-ZA" w:eastAsia="en-ZA"/>
        </w:rPr>
        <w:t xml:space="preserve">ing supervision and control. The overall style is professional, yet creative, blending elements of office and leadership imagery. </w:t>
      </w:r>
    </w:p>
    <w:p w14:paraId="27E8AB20" w14:textId="77777777" w:rsidR="002C58DD" w:rsidRDefault="002C58DD">
      <w:pPr>
        <w:rPr>
          <w:rFonts w:ascii="Century Gothic" w:eastAsia="Arial" w:hAnsi="Century Gothic"/>
          <w:color w:val="auto"/>
          <w:sz w:val="22"/>
          <w:szCs w:val="22"/>
          <w:lang w:val="en-ZA" w:eastAsia="en-ZA"/>
        </w:rPr>
      </w:pPr>
    </w:p>
    <w:p w14:paraId="0600CD5F" w14:textId="7B93B36C"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KT0101: Planning, Leading, Organising, and Control, as part of the KM-18 module for the furniture upholstery qualification. This element is fundamental to developing a deep understanding of the key supervisory skills required in the furniture upholstery industry.</w:t>
      </w:r>
    </w:p>
    <w:p w14:paraId="67D36743" w14:textId="77777777" w:rsidR="002C58DD" w:rsidRPr="002C58DD" w:rsidRDefault="002C58DD" w:rsidP="002C58DD">
      <w:pPr>
        <w:rPr>
          <w:rFonts w:ascii="Century Gothic" w:eastAsia="Arial" w:hAnsi="Century Gothic"/>
          <w:color w:val="auto"/>
          <w:sz w:val="22"/>
          <w:szCs w:val="22"/>
          <w:lang w:val="en-ZA" w:eastAsia="en-ZA"/>
        </w:rPr>
      </w:pPr>
    </w:p>
    <w:p w14:paraId="342D668F" w14:textId="36778D2E" w:rsidR="002C58DD" w:rsidRPr="00992268" w:rsidRDefault="002C58DD" w:rsidP="002C58DD">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1. Planning in Supervision:</w:t>
      </w:r>
    </w:p>
    <w:p w14:paraId="4CC44108" w14:textId="77777777" w:rsidR="002C58DD" w:rsidRPr="002C58DD" w:rsidRDefault="002C58DD" w:rsidP="002C58DD">
      <w:pPr>
        <w:rPr>
          <w:rFonts w:ascii="Century Gothic" w:eastAsia="Arial" w:hAnsi="Century Gothic"/>
          <w:color w:val="auto"/>
          <w:sz w:val="22"/>
          <w:szCs w:val="22"/>
          <w:lang w:val="en-ZA" w:eastAsia="en-ZA"/>
        </w:rPr>
      </w:pPr>
    </w:p>
    <w:p w14:paraId="1FFFBBE1" w14:textId="77777777"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Planning is the initial step in the supervision process, crucial for setting a clear direction for the team. In the context of furniture upholstery, planning involves:</w:t>
      </w:r>
    </w:p>
    <w:p w14:paraId="30D776C3" w14:textId="77777777" w:rsidR="002C58DD" w:rsidRPr="002C58DD" w:rsidRDefault="002C58DD" w:rsidP="002C58DD">
      <w:pPr>
        <w:rPr>
          <w:rFonts w:ascii="Century Gothic" w:eastAsia="Arial" w:hAnsi="Century Gothic"/>
          <w:color w:val="auto"/>
          <w:sz w:val="22"/>
          <w:szCs w:val="22"/>
          <w:lang w:val="en-ZA" w:eastAsia="en-ZA"/>
        </w:rPr>
      </w:pPr>
    </w:p>
    <w:p w14:paraId="54F3F061" w14:textId="1ACBDEA3"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Understanding Objectives: Identifying the goals of the upholstery project, such as production targets, quality standards, and deadlines.</w:t>
      </w:r>
    </w:p>
    <w:p w14:paraId="6E8CF726" w14:textId="77777777" w:rsidR="00992268" w:rsidRDefault="00992268" w:rsidP="002C58DD">
      <w:pPr>
        <w:rPr>
          <w:rFonts w:ascii="Century Gothic" w:eastAsia="Arial" w:hAnsi="Century Gothic"/>
          <w:color w:val="auto"/>
          <w:sz w:val="22"/>
          <w:szCs w:val="22"/>
          <w:lang w:val="en-ZA" w:eastAsia="en-ZA"/>
        </w:rPr>
      </w:pPr>
    </w:p>
    <w:p w14:paraId="2D599567" w14:textId="30880DFA"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Resource Allocation: Determining the materials, equipment, and human resources required and ensuring their availability.</w:t>
      </w:r>
    </w:p>
    <w:p w14:paraId="58A0850A" w14:textId="77777777" w:rsidR="00992268" w:rsidRDefault="00992268" w:rsidP="002C58DD">
      <w:pPr>
        <w:rPr>
          <w:rFonts w:ascii="Century Gothic" w:eastAsia="Arial" w:hAnsi="Century Gothic"/>
          <w:color w:val="auto"/>
          <w:sz w:val="22"/>
          <w:szCs w:val="22"/>
          <w:lang w:val="en-ZA" w:eastAsia="en-ZA"/>
        </w:rPr>
      </w:pPr>
    </w:p>
    <w:p w14:paraId="60C553ED" w14:textId="09F00946"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lastRenderedPageBreak/>
        <w:t>- Timeline Development: Creating a realistic timeline for project completion, taking into account the complexity of upholstery tasks.</w:t>
      </w:r>
    </w:p>
    <w:p w14:paraId="6827BB92" w14:textId="77777777" w:rsidR="00992268" w:rsidRDefault="00992268" w:rsidP="002C58DD">
      <w:pPr>
        <w:rPr>
          <w:rFonts w:ascii="Century Gothic" w:eastAsia="Arial" w:hAnsi="Century Gothic"/>
          <w:color w:val="auto"/>
          <w:sz w:val="22"/>
          <w:szCs w:val="22"/>
          <w:lang w:val="en-ZA" w:eastAsia="en-ZA"/>
        </w:rPr>
      </w:pPr>
    </w:p>
    <w:p w14:paraId="0D319E31" w14:textId="4A8EED05"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Risk Assessment: Identifying potential challenges or bottlenecks in the upholstery process and developing contingency plans.</w:t>
      </w:r>
    </w:p>
    <w:p w14:paraId="438E7147" w14:textId="77777777" w:rsidR="002C58DD" w:rsidRPr="002C58DD" w:rsidRDefault="002C58DD" w:rsidP="002C58DD">
      <w:pPr>
        <w:rPr>
          <w:rFonts w:ascii="Century Gothic" w:eastAsia="Arial" w:hAnsi="Century Gothic"/>
          <w:color w:val="auto"/>
          <w:sz w:val="22"/>
          <w:szCs w:val="22"/>
          <w:lang w:val="en-ZA" w:eastAsia="en-ZA"/>
        </w:rPr>
      </w:pPr>
    </w:p>
    <w:p w14:paraId="4A9C8277" w14:textId="2FE52CA0" w:rsidR="002C58DD" w:rsidRPr="00992268" w:rsidRDefault="002C58DD" w:rsidP="002C58DD">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2. Leading with Confidence:</w:t>
      </w:r>
    </w:p>
    <w:p w14:paraId="7145E89E" w14:textId="77777777" w:rsidR="002C58DD" w:rsidRPr="002C58DD" w:rsidRDefault="002C58DD" w:rsidP="002C58DD">
      <w:pPr>
        <w:rPr>
          <w:rFonts w:ascii="Century Gothic" w:eastAsia="Arial" w:hAnsi="Century Gothic"/>
          <w:color w:val="auto"/>
          <w:sz w:val="22"/>
          <w:szCs w:val="22"/>
          <w:lang w:val="en-ZA" w:eastAsia="en-ZA"/>
        </w:rPr>
      </w:pPr>
    </w:p>
    <w:p w14:paraId="21F9E9FD" w14:textId="39ABC8D5"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Effective leadership in the upholstery supervisory role is characteri</w:t>
      </w:r>
      <w:r w:rsidR="00992268">
        <w:rPr>
          <w:rFonts w:ascii="Century Gothic" w:eastAsia="Arial" w:hAnsi="Century Gothic"/>
          <w:color w:val="auto"/>
          <w:sz w:val="22"/>
          <w:szCs w:val="22"/>
          <w:lang w:val="en-ZA" w:eastAsia="en-ZA"/>
        </w:rPr>
        <w:t>s</w:t>
      </w:r>
      <w:r w:rsidRPr="002C58DD">
        <w:rPr>
          <w:rFonts w:ascii="Century Gothic" w:eastAsia="Arial" w:hAnsi="Century Gothic"/>
          <w:color w:val="auto"/>
          <w:sz w:val="22"/>
          <w:szCs w:val="22"/>
          <w:lang w:val="en-ZA" w:eastAsia="en-ZA"/>
        </w:rPr>
        <w:t>ed by:</w:t>
      </w:r>
    </w:p>
    <w:p w14:paraId="0B925AAB" w14:textId="77777777" w:rsidR="002C58DD" w:rsidRPr="002C58DD" w:rsidRDefault="002C58DD" w:rsidP="002C58DD">
      <w:pPr>
        <w:rPr>
          <w:rFonts w:ascii="Century Gothic" w:eastAsia="Arial" w:hAnsi="Century Gothic"/>
          <w:color w:val="auto"/>
          <w:sz w:val="22"/>
          <w:szCs w:val="22"/>
          <w:lang w:val="en-ZA" w:eastAsia="en-ZA"/>
        </w:rPr>
      </w:pPr>
    </w:p>
    <w:p w14:paraId="08ACF7BD" w14:textId="0ABB3D2C"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Visionary Leadership: Inspiring the team with a clear vision of the upholstery project’s objectives and the desired outcomes.</w:t>
      </w:r>
    </w:p>
    <w:p w14:paraId="6D4EB8C6" w14:textId="77777777" w:rsidR="00992268" w:rsidRDefault="00992268" w:rsidP="002C58DD">
      <w:pPr>
        <w:rPr>
          <w:rFonts w:ascii="Century Gothic" w:eastAsia="Arial" w:hAnsi="Century Gothic"/>
          <w:color w:val="auto"/>
          <w:sz w:val="22"/>
          <w:szCs w:val="22"/>
          <w:lang w:val="en-ZA" w:eastAsia="en-ZA"/>
        </w:rPr>
      </w:pPr>
    </w:p>
    <w:p w14:paraId="6EA8C82D" w14:textId="004B8C37"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Decision Making: Making informed decisions that affect the workflow, team dynamics, and project outcomes.</w:t>
      </w:r>
    </w:p>
    <w:p w14:paraId="7076861E" w14:textId="77777777" w:rsidR="00992268" w:rsidRDefault="00992268" w:rsidP="002C58DD">
      <w:pPr>
        <w:rPr>
          <w:rFonts w:ascii="Century Gothic" w:eastAsia="Arial" w:hAnsi="Century Gothic"/>
          <w:color w:val="auto"/>
          <w:sz w:val="22"/>
          <w:szCs w:val="22"/>
          <w:lang w:val="en-ZA" w:eastAsia="en-ZA"/>
        </w:rPr>
      </w:pPr>
    </w:p>
    <w:p w14:paraId="5C14613B" w14:textId="5A3CFB03"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Motivation: Encouraging and motivating team members to achieve high standards of craftsmanship and productivity.</w:t>
      </w:r>
    </w:p>
    <w:p w14:paraId="1398482E" w14:textId="77777777" w:rsidR="00992268" w:rsidRDefault="00992268" w:rsidP="002C58DD">
      <w:pPr>
        <w:rPr>
          <w:rFonts w:ascii="Century Gothic" w:eastAsia="Arial" w:hAnsi="Century Gothic"/>
          <w:color w:val="auto"/>
          <w:sz w:val="22"/>
          <w:szCs w:val="22"/>
          <w:lang w:val="en-ZA" w:eastAsia="en-ZA"/>
        </w:rPr>
      </w:pPr>
    </w:p>
    <w:p w14:paraId="14E2EA14" w14:textId="523698FF"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Conflict Resolution: Addressing any interpersonal or professional conflicts within the team swiftly and constructively.</w:t>
      </w:r>
    </w:p>
    <w:p w14:paraId="603ACC58" w14:textId="77777777" w:rsidR="002C58DD" w:rsidRPr="002C58DD" w:rsidRDefault="002C58DD" w:rsidP="002C58DD">
      <w:pPr>
        <w:rPr>
          <w:rFonts w:ascii="Century Gothic" w:eastAsia="Arial" w:hAnsi="Century Gothic"/>
          <w:color w:val="auto"/>
          <w:sz w:val="22"/>
          <w:szCs w:val="22"/>
          <w:lang w:val="en-ZA" w:eastAsia="en-ZA"/>
        </w:rPr>
      </w:pPr>
    </w:p>
    <w:p w14:paraId="4ABE25F5" w14:textId="0EE77DB0" w:rsidR="002C58DD" w:rsidRPr="00992268" w:rsidRDefault="002C58DD" w:rsidP="002C58DD">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3. Organising Resources Efficiently:</w:t>
      </w:r>
    </w:p>
    <w:p w14:paraId="7BC3079C" w14:textId="77777777" w:rsidR="002C58DD" w:rsidRPr="002C58DD" w:rsidRDefault="002C58DD" w:rsidP="002C58DD">
      <w:pPr>
        <w:rPr>
          <w:rFonts w:ascii="Century Gothic" w:eastAsia="Arial" w:hAnsi="Century Gothic"/>
          <w:color w:val="auto"/>
          <w:sz w:val="22"/>
          <w:szCs w:val="22"/>
          <w:lang w:val="en-ZA" w:eastAsia="en-ZA"/>
        </w:rPr>
      </w:pPr>
    </w:p>
    <w:p w14:paraId="0407E330" w14:textId="72276EA0"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Organising involves setting up the team and resources in a way that maximi</w:t>
      </w:r>
      <w:r w:rsidR="00992268">
        <w:rPr>
          <w:rFonts w:ascii="Century Gothic" w:eastAsia="Arial" w:hAnsi="Century Gothic"/>
          <w:color w:val="auto"/>
          <w:sz w:val="22"/>
          <w:szCs w:val="22"/>
          <w:lang w:val="en-ZA" w:eastAsia="en-ZA"/>
        </w:rPr>
        <w:t>s</w:t>
      </w:r>
      <w:r w:rsidRPr="002C58DD">
        <w:rPr>
          <w:rFonts w:ascii="Century Gothic" w:eastAsia="Arial" w:hAnsi="Century Gothic"/>
          <w:color w:val="auto"/>
          <w:sz w:val="22"/>
          <w:szCs w:val="22"/>
          <w:lang w:val="en-ZA" w:eastAsia="en-ZA"/>
        </w:rPr>
        <w:t>es efficiency and productivity. In upholstery supervision, this includes:</w:t>
      </w:r>
    </w:p>
    <w:p w14:paraId="3DA35120" w14:textId="77777777" w:rsidR="002C58DD" w:rsidRPr="002C58DD" w:rsidRDefault="002C58DD" w:rsidP="002C58DD">
      <w:pPr>
        <w:rPr>
          <w:rFonts w:ascii="Century Gothic" w:eastAsia="Arial" w:hAnsi="Century Gothic"/>
          <w:color w:val="auto"/>
          <w:sz w:val="22"/>
          <w:szCs w:val="22"/>
          <w:lang w:val="en-ZA" w:eastAsia="en-ZA"/>
        </w:rPr>
      </w:pPr>
    </w:p>
    <w:p w14:paraId="3D6C044E" w14:textId="21FCEDC3"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Workflow Organisation: Designing a workflow that optimi</w:t>
      </w:r>
      <w:r w:rsidR="00992268">
        <w:rPr>
          <w:rFonts w:ascii="Century Gothic" w:eastAsia="Arial" w:hAnsi="Century Gothic"/>
          <w:color w:val="auto"/>
          <w:sz w:val="22"/>
          <w:szCs w:val="22"/>
          <w:lang w:val="en-ZA" w:eastAsia="en-ZA"/>
        </w:rPr>
        <w:t>s</w:t>
      </w:r>
      <w:r w:rsidRPr="002C58DD">
        <w:rPr>
          <w:rFonts w:ascii="Century Gothic" w:eastAsia="Arial" w:hAnsi="Century Gothic"/>
          <w:color w:val="auto"/>
          <w:sz w:val="22"/>
          <w:szCs w:val="22"/>
          <w:lang w:val="en-ZA" w:eastAsia="en-ZA"/>
        </w:rPr>
        <w:t>es the upholstery process, from material selection to final product finishing.</w:t>
      </w:r>
    </w:p>
    <w:p w14:paraId="125016B9" w14:textId="77777777" w:rsidR="00992268" w:rsidRDefault="00992268" w:rsidP="002C58DD">
      <w:pPr>
        <w:rPr>
          <w:rFonts w:ascii="Century Gothic" w:eastAsia="Arial" w:hAnsi="Century Gothic"/>
          <w:color w:val="auto"/>
          <w:sz w:val="22"/>
          <w:szCs w:val="22"/>
          <w:lang w:val="en-ZA" w:eastAsia="en-ZA"/>
        </w:rPr>
      </w:pPr>
    </w:p>
    <w:p w14:paraId="73EDE958" w14:textId="5D0E8D50"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Team Structure: Establishing a clear team structure with defined roles and responsibilities.</w:t>
      </w:r>
    </w:p>
    <w:p w14:paraId="7EA7CBBF" w14:textId="77777777" w:rsidR="00992268" w:rsidRDefault="00992268" w:rsidP="002C58DD">
      <w:pPr>
        <w:rPr>
          <w:rFonts w:ascii="Century Gothic" w:eastAsia="Arial" w:hAnsi="Century Gothic"/>
          <w:color w:val="auto"/>
          <w:sz w:val="22"/>
          <w:szCs w:val="22"/>
          <w:lang w:val="en-ZA" w:eastAsia="en-ZA"/>
        </w:rPr>
      </w:pPr>
    </w:p>
    <w:p w14:paraId="091DB9FA" w14:textId="4F8A1080"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Resource Management: Ensuring optimal use of materials and tools, minimi</w:t>
      </w:r>
      <w:r w:rsidR="00992268">
        <w:rPr>
          <w:rFonts w:ascii="Century Gothic" w:eastAsia="Arial" w:hAnsi="Century Gothic"/>
          <w:color w:val="auto"/>
          <w:sz w:val="22"/>
          <w:szCs w:val="22"/>
          <w:lang w:val="en-ZA" w:eastAsia="en-ZA"/>
        </w:rPr>
        <w:t>s</w:t>
      </w:r>
      <w:r w:rsidRPr="002C58DD">
        <w:rPr>
          <w:rFonts w:ascii="Century Gothic" w:eastAsia="Arial" w:hAnsi="Century Gothic"/>
          <w:color w:val="auto"/>
          <w:sz w:val="22"/>
          <w:szCs w:val="22"/>
          <w:lang w:val="en-ZA" w:eastAsia="en-ZA"/>
        </w:rPr>
        <w:t>ing waste and reducing costs.</w:t>
      </w:r>
    </w:p>
    <w:p w14:paraId="28F2F24B" w14:textId="77777777" w:rsidR="00992268" w:rsidRDefault="00992268" w:rsidP="002C58DD">
      <w:pPr>
        <w:rPr>
          <w:rFonts w:ascii="Century Gothic" w:eastAsia="Arial" w:hAnsi="Century Gothic"/>
          <w:color w:val="auto"/>
          <w:sz w:val="22"/>
          <w:szCs w:val="22"/>
          <w:lang w:val="en-ZA" w:eastAsia="en-ZA"/>
        </w:rPr>
      </w:pPr>
    </w:p>
    <w:p w14:paraId="5474599A" w14:textId="036731ED"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Quality Control Systems: Implementing systems to monitor and ensure the quality of the upholstery work throughout the production process.</w:t>
      </w:r>
    </w:p>
    <w:p w14:paraId="0E9E421D" w14:textId="77777777" w:rsidR="002C58DD" w:rsidRPr="002C58DD" w:rsidRDefault="002C58DD" w:rsidP="002C58DD">
      <w:pPr>
        <w:rPr>
          <w:rFonts w:ascii="Century Gothic" w:eastAsia="Arial" w:hAnsi="Century Gothic"/>
          <w:color w:val="auto"/>
          <w:sz w:val="22"/>
          <w:szCs w:val="22"/>
          <w:lang w:val="en-ZA" w:eastAsia="en-ZA"/>
        </w:rPr>
      </w:pPr>
    </w:p>
    <w:p w14:paraId="685B0BDA" w14:textId="4D4140CA" w:rsidR="002C58DD" w:rsidRPr="00992268" w:rsidRDefault="002C58DD" w:rsidP="002C58DD">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4. Maintaining Control:</w:t>
      </w:r>
    </w:p>
    <w:p w14:paraId="07E2A8AE" w14:textId="77777777" w:rsidR="002C58DD" w:rsidRPr="002C58DD" w:rsidRDefault="002C58DD" w:rsidP="002C58DD">
      <w:pPr>
        <w:rPr>
          <w:rFonts w:ascii="Century Gothic" w:eastAsia="Arial" w:hAnsi="Century Gothic"/>
          <w:color w:val="auto"/>
          <w:sz w:val="22"/>
          <w:szCs w:val="22"/>
          <w:lang w:val="en-ZA" w:eastAsia="en-ZA"/>
        </w:rPr>
      </w:pPr>
    </w:p>
    <w:p w14:paraId="1D6DBFB4" w14:textId="77777777"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Control in supervision ensures that everything goes as planned. This includes:</w:t>
      </w:r>
    </w:p>
    <w:p w14:paraId="1660217A" w14:textId="77777777" w:rsidR="002C58DD" w:rsidRPr="002C58DD" w:rsidRDefault="002C58DD" w:rsidP="002C58DD">
      <w:pPr>
        <w:rPr>
          <w:rFonts w:ascii="Century Gothic" w:eastAsia="Arial" w:hAnsi="Century Gothic"/>
          <w:color w:val="auto"/>
          <w:sz w:val="22"/>
          <w:szCs w:val="22"/>
          <w:lang w:val="en-ZA" w:eastAsia="en-ZA"/>
        </w:rPr>
      </w:pPr>
    </w:p>
    <w:p w14:paraId="00F10AEF" w14:textId="779DBF4E"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Monitoring Progress: Regularly checking the progress of the upholstery projects against the planned timelines and quality standards.</w:t>
      </w:r>
    </w:p>
    <w:p w14:paraId="1DAFA866" w14:textId="77777777" w:rsidR="00992268" w:rsidRDefault="00992268" w:rsidP="002C58DD">
      <w:pPr>
        <w:rPr>
          <w:rFonts w:ascii="Century Gothic" w:eastAsia="Arial" w:hAnsi="Century Gothic"/>
          <w:color w:val="auto"/>
          <w:sz w:val="22"/>
          <w:szCs w:val="22"/>
          <w:lang w:val="en-ZA" w:eastAsia="en-ZA"/>
        </w:rPr>
      </w:pPr>
    </w:p>
    <w:p w14:paraId="3A3D1C7C" w14:textId="581AF82D"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Performance Measurement: Evaluating team performance and providing feedback to ensure continuous improvement.</w:t>
      </w:r>
    </w:p>
    <w:p w14:paraId="54FB6443" w14:textId="77777777" w:rsidR="00992268" w:rsidRDefault="00992268" w:rsidP="002C58DD">
      <w:pPr>
        <w:rPr>
          <w:rFonts w:ascii="Century Gothic" w:eastAsia="Arial" w:hAnsi="Century Gothic"/>
          <w:color w:val="auto"/>
          <w:sz w:val="22"/>
          <w:szCs w:val="22"/>
          <w:lang w:val="en-ZA" w:eastAsia="en-ZA"/>
        </w:rPr>
      </w:pPr>
    </w:p>
    <w:p w14:paraId="557A9A96" w14:textId="492CC12B"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 Adaptation and Flexibility: Being ready to make necessary adjustments in response to unforeseen challenges or delays in the upholstery process.</w:t>
      </w:r>
    </w:p>
    <w:p w14:paraId="5B89541E" w14:textId="3408AA7A"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lastRenderedPageBreak/>
        <w:t>- Reporting and Documentation: Keeping accurate records of the progress, challenges, and achievements of the upholstery projects.</w:t>
      </w:r>
    </w:p>
    <w:p w14:paraId="3E6CE4C1" w14:textId="77777777" w:rsidR="002C58DD" w:rsidRPr="002C58DD" w:rsidRDefault="002C58DD" w:rsidP="002C58DD">
      <w:pPr>
        <w:rPr>
          <w:rFonts w:ascii="Century Gothic" w:eastAsia="Arial" w:hAnsi="Century Gothic"/>
          <w:color w:val="auto"/>
          <w:sz w:val="22"/>
          <w:szCs w:val="22"/>
          <w:lang w:val="en-ZA" w:eastAsia="en-ZA"/>
        </w:rPr>
      </w:pPr>
    </w:p>
    <w:p w14:paraId="7290A27E" w14:textId="1BBCC1F9"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This theoretical framework lays the groundwork for effective supervision in the furniture upholstery industry. It combines strategic planning, inspirational leadership, efficient organi</w:t>
      </w:r>
      <w:r w:rsidR="00992268">
        <w:rPr>
          <w:rFonts w:ascii="Century Gothic" w:eastAsia="Arial" w:hAnsi="Century Gothic"/>
          <w:color w:val="auto"/>
          <w:sz w:val="22"/>
          <w:szCs w:val="22"/>
          <w:lang w:val="en-ZA" w:eastAsia="en-ZA"/>
        </w:rPr>
        <w:t>s</w:t>
      </w:r>
      <w:r w:rsidRPr="002C58DD">
        <w:rPr>
          <w:rFonts w:ascii="Century Gothic" w:eastAsia="Arial" w:hAnsi="Century Gothic"/>
          <w:color w:val="auto"/>
          <w:sz w:val="22"/>
          <w:szCs w:val="22"/>
          <w:lang w:val="en-ZA" w:eastAsia="en-ZA"/>
        </w:rPr>
        <w:t>ation, and robust control mechanisms. By mastering these principles, supervisors in the upholstery field will be equipped to manage tasks proactively and adeptly respond to the unique challenges of this industry.</w:t>
      </w:r>
    </w:p>
    <w:p w14:paraId="31B6A892" w14:textId="77777777" w:rsidR="002C58DD" w:rsidRPr="002C58DD" w:rsidRDefault="002C58DD" w:rsidP="002C58DD">
      <w:pPr>
        <w:rPr>
          <w:rFonts w:ascii="Century Gothic" w:eastAsia="Arial" w:hAnsi="Century Gothic"/>
          <w:color w:val="auto"/>
          <w:sz w:val="22"/>
          <w:szCs w:val="22"/>
          <w:lang w:val="en-ZA" w:eastAsia="en-ZA"/>
        </w:rPr>
      </w:pPr>
    </w:p>
    <w:p w14:paraId="476DB8FD" w14:textId="77777777" w:rsidR="002C58DD" w:rsidRPr="002C58DD" w:rsidRDefault="002C58DD" w:rsidP="002C58DD">
      <w:pPr>
        <w:rPr>
          <w:rFonts w:ascii="Century Gothic" w:eastAsia="Arial" w:hAnsi="Century Gothic"/>
          <w:color w:val="auto"/>
          <w:sz w:val="22"/>
          <w:szCs w:val="22"/>
          <w:lang w:val="en-ZA" w:eastAsia="en-ZA"/>
        </w:rPr>
      </w:pPr>
      <w:r w:rsidRPr="002C58DD">
        <w:rPr>
          <w:rFonts w:ascii="Century Gothic" w:eastAsia="Arial" w:hAnsi="Century Gothic"/>
          <w:color w:val="auto"/>
          <w:sz w:val="22"/>
          <w:szCs w:val="22"/>
          <w:lang w:val="en-ZA" w:eastAsia="en-ZA"/>
        </w:rPr>
        <w:t>Please do not hesitate to reach out for further elaboration or discussion on any of these points.</w:t>
      </w:r>
    </w:p>
    <w:p w14:paraId="6954B05D" w14:textId="357881E2" w:rsidR="002C58DD" w:rsidRDefault="002C58DD">
      <w:pPr>
        <w:rPr>
          <w:rFonts w:ascii="Century Gothic" w:eastAsia="Arial" w:hAnsi="Century Gothic"/>
          <w:color w:val="auto"/>
          <w:sz w:val="22"/>
          <w:szCs w:val="22"/>
          <w:lang w:val="en-ZA" w:eastAsia="en-ZA"/>
        </w:rPr>
      </w:pPr>
    </w:p>
    <w:p w14:paraId="242F7BFF" w14:textId="77777777" w:rsidR="00992268" w:rsidRDefault="00992268">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7E5D771C" w14:textId="4A25B8CD" w:rsidR="009B4D89" w:rsidRDefault="00705A6C" w:rsidP="00705A6C">
      <w:pPr>
        <w:pStyle w:val="Heading3"/>
        <w:rPr>
          <w:rFonts w:ascii="Century Gothic" w:eastAsia="Arial" w:hAnsi="Century Gothic"/>
          <w:sz w:val="22"/>
          <w:szCs w:val="22"/>
          <w:lang w:val="en-ZA" w:eastAsia="en-ZA"/>
        </w:rPr>
      </w:pPr>
      <w:bookmarkStart w:id="25" w:name="_Toc194406389"/>
      <w:r>
        <w:rPr>
          <w:rFonts w:ascii="Century Gothic" w:eastAsia="Arial" w:hAnsi="Century Gothic"/>
          <w:sz w:val="22"/>
          <w:szCs w:val="22"/>
          <w:lang w:val="en-ZA" w:eastAsia="en-ZA"/>
        </w:rPr>
        <w:lastRenderedPageBreak/>
        <w:t>KT0102 Leadership</w:t>
      </w:r>
      <w:bookmarkEnd w:id="25"/>
    </w:p>
    <w:p w14:paraId="054BDD52" w14:textId="0601F2A3" w:rsidR="00705A6C" w:rsidRDefault="00705A6C" w:rsidP="004B6B86">
      <w:pPr>
        <w:spacing w:after="200" w:line="276" w:lineRule="auto"/>
        <w:rPr>
          <w:rFonts w:ascii="Century Gothic" w:eastAsia="Arial" w:hAnsi="Century Gothic"/>
          <w:color w:val="auto"/>
          <w:sz w:val="22"/>
          <w:szCs w:val="22"/>
          <w:lang w:val="en-ZA" w:eastAsia="en-ZA"/>
        </w:rPr>
      </w:pPr>
    </w:p>
    <w:p w14:paraId="45790B94" w14:textId="396FD24A" w:rsidR="00390A48" w:rsidRDefault="00390A48" w:rsidP="00705A6C">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1E33E06" wp14:editId="3D3F47FC">
            <wp:extent cx="5730875" cy="3274695"/>
            <wp:effectExtent l="0" t="0" r="317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LL·E 2024-01-17 12.29.58 - A diverse group of people representing different genders, ages, and ethnicities, in a furniture upholstery manufacturing context, symbolizing leadersh.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03FF1B8F" w14:textId="0DC2915B" w:rsidR="00390A48" w:rsidRDefault="00390A48" w:rsidP="00705A6C">
      <w:pPr>
        <w:spacing w:after="200" w:line="276" w:lineRule="auto"/>
        <w:rPr>
          <w:rFonts w:ascii="Century Gothic" w:eastAsia="Arial" w:hAnsi="Century Gothic"/>
          <w:color w:val="auto"/>
          <w:sz w:val="22"/>
          <w:szCs w:val="22"/>
          <w:lang w:val="en-ZA" w:eastAsia="en-ZA"/>
        </w:rPr>
      </w:pPr>
      <w:r w:rsidRPr="00390A48">
        <w:rPr>
          <w:rFonts w:ascii="Century Gothic" w:eastAsia="Arial" w:hAnsi="Century Gothic"/>
          <w:color w:val="auto"/>
          <w:sz w:val="22"/>
          <w:szCs w:val="22"/>
          <w:lang w:val="en-ZA" w:eastAsia="en-ZA"/>
        </w:rPr>
        <w:t>A</w:t>
      </w:r>
      <w:r>
        <w:rPr>
          <w:rFonts w:ascii="Century Gothic" w:eastAsia="Arial" w:hAnsi="Century Gothic"/>
          <w:color w:val="auto"/>
          <w:sz w:val="22"/>
          <w:szCs w:val="22"/>
          <w:lang w:val="en-ZA" w:eastAsia="en-ZA"/>
        </w:rPr>
        <w:t xml:space="preserve"> group of people,</w:t>
      </w:r>
      <w:r w:rsidRPr="00390A48">
        <w:rPr>
          <w:rFonts w:ascii="Century Gothic" w:eastAsia="Arial" w:hAnsi="Century Gothic"/>
          <w:color w:val="auto"/>
          <w:sz w:val="22"/>
          <w:szCs w:val="22"/>
          <w:lang w:val="en-ZA" w:eastAsia="en-ZA"/>
        </w:rPr>
        <w:t xml:space="preserve"> in a furniture upholstery manufacturing context, symboli</w:t>
      </w:r>
      <w:r w:rsidR="00992268">
        <w:rPr>
          <w:rFonts w:ascii="Century Gothic" w:eastAsia="Arial" w:hAnsi="Century Gothic"/>
          <w:color w:val="auto"/>
          <w:sz w:val="22"/>
          <w:szCs w:val="22"/>
          <w:lang w:val="en-ZA" w:eastAsia="en-ZA"/>
        </w:rPr>
        <w:t>s</w:t>
      </w:r>
      <w:r w:rsidRPr="00390A48">
        <w:rPr>
          <w:rFonts w:ascii="Century Gothic" w:eastAsia="Arial" w:hAnsi="Century Gothic"/>
          <w:color w:val="auto"/>
          <w:sz w:val="22"/>
          <w:szCs w:val="22"/>
          <w:lang w:val="en-ZA" w:eastAsia="en-ZA"/>
        </w:rPr>
        <w:t>ing leadership in action. The setting is a modern upholstery workshop. In the centre</w:t>
      </w:r>
      <w:r>
        <w:rPr>
          <w:rFonts w:ascii="Century Gothic" w:eastAsia="Arial" w:hAnsi="Century Gothic"/>
          <w:color w:val="auto"/>
          <w:sz w:val="22"/>
          <w:szCs w:val="22"/>
          <w:lang w:val="en-ZA" w:eastAsia="en-ZA"/>
        </w:rPr>
        <w:t>, a charismatic leader,</w:t>
      </w:r>
      <w:r w:rsidRPr="00390A48">
        <w:rPr>
          <w:rFonts w:ascii="Century Gothic" w:eastAsia="Arial" w:hAnsi="Century Gothic"/>
          <w:color w:val="auto"/>
          <w:sz w:val="22"/>
          <w:szCs w:val="22"/>
          <w:lang w:val="en-ZA" w:eastAsia="en-ZA"/>
        </w:rPr>
        <w:t xml:space="preserve"> is enthusiastically explaining a furniture design to the team. The team members, are attentively listening and engaging in the discussion. Around them, various stages of furniture upholstery are visible - cutting fabrics, stitching, assembling frames. The atmosphere is collaborative, with a focus on teamwork and innovation. This image encapsulates the essence of effective leadership in the upholstery manufacturing industry, highlighting both task and people management skills.</w:t>
      </w:r>
    </w:p>
    <w:p w14:paraId="6EB24CF2" w14:textId="05FADD0E"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This section is designed to delve into the nuances of leadership, focusing on how different styles and approaches can be effectively applied in the upholstery manufacturing context. Our goal is to cultivate leaders who excel in both task and people management.</w:t>
      </w:r>
    </w:p>
    <w:p w14:paraId="493EC90A" w14:textId="77777777" w:rsidR="00705A6C" w:rsidRPr="00705A6C" w:rsidRDefault="00705A6C" w:rsidP="00705A6C">
      <w:pPr>
        <w:spacing w:after="200" w:line="276" w:lineRule="auto"/>
        <w:rPr>
          <w:rFonts w:ascii="Century Gothic" w:eastAsia="Arial" w:hAnsi="Century Gothic"/>
          <w:color w:val="auto"/>
          <w:sz w:val="22"/>
          <w:szCs w:val="22"/>
          <w:lang w:val="en-ZA" w:eastAsia="en-ZA"/>
        </w:rPr>
      </w:pPr>
    </w:p>
    <w:p w14:paraId="635623F9" w14:textId="7BF3656F" w:rsidR="00705A6C" w:rsidRPr="00992268" w:rsidRDefault="00705A6C" w:rsidP="00705A6C">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1. Understanding Leadership in Upholstery Manufacturing:</w:t>
      </w:r>
    </w:p>
    <w:p w14:paraId="7AAEF79F" w14:textId="77777777"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Leadership in the upholstery manufacturing sector involves guiding a team towards the successful completion of projects while ensuring quality and efficiency. It requires:</w:t>
      </w:r>
    </w:p>
    <w:p w14:paraId="255E8BBE" w14:textId="77777777" w:rsidR="00705A6C" w:rsidRPr="00705A6C" w:rsidRDefault="00705A6C" w:rsidP="00705A6C">
      <w:pPr>
        <w:spacing w:after="200" w:line="276" w:lineRule="auto"/>
        <w:rPr>
          <w:rFonts w:ascii="Century Gothic" w:eastAsia="Arial" w:hAnsi="Century Gothic"/>
          <w:color w:val="auto"/>
          <w:sz w:val="22"/>
          <w:szCs w:val="22"/>
          <w:lang w:val="en-ZA" w:eastAsia="en-ZA"/>
        </w:rPr>
      </w:pPr>
    </w:p>
    <w:p w14:paraId="3723D0F7" w14:textId="13295B26"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Vision and Direction: Setting a clear vision for the team, articulating the goals and objectives of upholstery projects, and providing a sense of direction.</w:t>
      </w:r>
    </w:p>
    <w:p w14:paraId="4C7A85B4" w14:textId="72F6DF23"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lastRenderedPageBreak/>
        <w:t>- Inspiration and Motivation: Inspiring team members to take pride in their craftsmanship, motivating them to achieve hig</w:t>
      </w:r>
      <w:r w:rsidR="00992268">
        <w:rPr>
          <w:rFonts w:ascii="Century Gothic" w:eastAsia="Arial" w:hAnsi="Century Gothic"/>
          <w:color w:val="auto"/>
          <w:sz w:val="22"/>
          <w:szCs w:val="22"/>
          <w:lang w:val="en-ZA" w:eastAsia="en-ZA"/>
        </w:rPr>
        <w:t>h standards in upholstery work.</w:t>
      </w:r>
    </w:p>
    <w:p w14:paraId="209B5692" w14:textId="101411A0" w:rsidR="00705A6C" w:rsidRPr="00992268" w:rsidRDefault="00705A6C" w:rsidP="00705A6C">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2. Leadership Styles and Their Application:</w:t>
      </w:r>
    </w:p>
    <w:p w14:paraId="0AFA652E" w14:textId="7A240D56"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Different leadership styles can be effective in various scenarios in upholstery man</w:t>
      </w:r>
      <w:r w:rsidR="00992268">
        <w:rPr>
          <w:rFonts w:ascii="Century Gothic" w:eastAsia="Arial" w:hAnsi="Century Gothic"/>
          <w:color w:val="auto"/>
          <w:sz w:val="22"/>
          <w:szCs w:val="22"/>
          <w:lang w:val="en-ZA" w:eastAsia="en-ZA"/>
        </w:rPr>
        <w:t>ufacturing. Key styles include:</w:t>
      </w:r>
    </w:p>
    <w:p w14:paraId="430853D4" w14:textId="42E9C390"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Autocratic Leadership: This style involves making decisions independently and dictating work methods. It can be effective in situations requiring quick decision-making or when working with inexperienced team members.</w:t>
      </w:r>
    </w:p>
    <w:p w14:paraId="3184CCBD" w14:textId="30890266"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Democratic Leadership: Involves team participation in decision-making. This style can enhance team morale and creativity, especially when brainstorming new upholstery designs or solving complex problems.</w:t>
      </w:r>
    </w:p>
    <w:p w14:paraId="4EAF4C52" w14:textId="5FB143AF"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Transformational Leadership: Focuses on inspiring and motivating team members to exceed their expected performance. This style is beneficial for encouraging innovation and personal development within the upholstery team.</w:t>
      </w:r>
    </w:p>
    <w:p w14:paraId="158211CD" w14:textId="2A90CF48"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Laisse</w:t>
      </w:r>
      <w:r w:rsidR="00992268">
        <w:rPr>
          <w:rFonts w:ascii="Century Gothic" w:eastAsia="Arial" w:hAnsi="Century Gothic"/>
          <w:color w:val="auto"/>
          <w:sz w:val="22"/>
          <w:szCs w:val="22"/>
          <w:lang w:val="en-ZA" w:eastAsia="en-ZA"/>
        </w:rPr>
        <w:t>s</w:t>
      </w:r>
      <w:r w:rsidRPr="00705A6C">
        <w:rPr>
          <w:rFonts w:ascii="Century Gothic" w:eastAsia="Arial" w:hAnsi="Century Gothic"/>
          <w:color w:val="auto"/>
          <w:sz w:val="22"/>
          <w:szCs w:val="22"/>
          <w:lang w:val="en-ZA" w:eastAsia="en-ZA"/>
        </w:rPr>
        <w:t>-Faire Leadership: This style offers high autonomy to team members. It is effective when team members are highly skilled, experienced, and capable of working ind</w:t>
      </w:r>
      <w:r w:rsidR="00992268">
        <w:rPr>
          <w:rFonts w:ascii="Century Gothic" w:eastAsia="Arial" w:hAnsi="Century Gothic"/>
          <w:color w:val="auto"/>
          <w:sz w:val="22"/>
          <w:szCs w:val="22"/>
          <w:lang w:val="en-ZA" w:eastAsia="en-ZA"/>
        </w:rPr>
        <w:t>ependently on upholstery tasks.</w:t>
      </w:r>
    </w:p>
    <w:p w14:paraId="05A4E705" w14:textId="5B50F0F2" w:rsidR="00705A6C" w:rsidRPr="00992268" w:rsidRDefault="00705A6C" w:rsidP="00705A6C">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3. Communication in Leadership:</w:t>
      </w:r>
    </w:p>
    <w:p w14:paraId="757B649F" w14:textId="341C25A8"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Effective communication is a cornerstone of successful leadership in upholst</w:t>
      </w:r>
      <w:r w:rsidR="00992268">
        <w:rPr>
          <w:rFonts w:ascii="Century Gothic" w:eastAsia="Arial" w:hAnsi="Century Gothic"/>
          <w:color w:val="auto"/>
          <w:sz w:val="22"/>
          <w:szCs w:val="22"/>
          <w:lang w:val="en-ZA" w:eastAsia="en-ZA"/>
        </w:rPr>
        <w:t>ery manufacturing. It involves:</w:t>
      </w:r>
    </w:p>
    <w:p w14:paraId="19D012FD" w14:textId="7E823691"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Clear Instructions: Providing clear, concise instructions for upholstery tasks to avoid misunderstandings.</w:t>
      </w:r>
    </w:p>
    <w:p w14:paraId="5E7524B0" w14:textId="60069019"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Active Listening: Encouraging feedback and ideas from the team and showing that their input is valued.</w:t>
      </w:r>
    </w:p>
    <w:p w14:paraId="4DDAAC8A" w14:textId="5551743E"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Regular Feedback: Offering constructive feedback to team members, acknowledging their achievements, and prov</w:t>
      </w:r>
      <w:r w:rsidR="00992268">
        <w:rPr>
          <w:rFonts w:ascii="Century Gothic" w:eastAsia="Arial" w:hAnsi="Century Gothic"/>
          <w:color w:val="auto"/>
          <w:sz w:val="22"/>
          <w:szCs w:val="22"/>
          <w:lang w:val="en-ZA" w:eastAsia="en-ZA"/>
        </w:rPr>
        <w:t>iding guidance for improvement.</w:t>
      </w:r>
    </w:p>
    <w:p w14:paraId="5814023D" w14:textId="31A2CD96" w:rsidR="00705A6C" w:rsidRPr="00992268" w:rsidRDefault="00705A6C" w:rsidP="00705A6C">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4. Leading by Example:</w:t>
      </w:r>
    </w:p>
    <w:p w14:paraId="20C84B5B" w14:textId="37E658EE"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A leader in upholstery manufacturing should exemplify the st</w:t>
      </w:r>
      <w:r w:rsidR="00992268">
        <w:rPr>
          <w:rFonts w:ascii="Century Gothic" w:eastAsia="Arial" w:hAnsi="Century Gothic"/>
          <w:color w:val="auto"/>
          <w:sz w:val="22"/>
          <w:szCs w:val="22"/>
          <w:lang w:val="en-ZA" w:eastAsia="en-ZA"/>
        </w:rPr>
        <w:t>andards expected from the team:</w:t>
      </w:r>
    </w:p>
    <w:p w14:paraId="3EFFA44C" w14:textId="0722E7FF"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Professionalism and Skill: Demonstrating a high level of craftsmanship and attention to detail in upholstery work.</w:t>
      </w:r>
    </w:p>
    <w:p w14:paraId="704EC0F6" w14:textId="45273539"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Work Ethic: Exhibiting a strong work ethic and commitment to quality, setting a positive example for the team.</w:t>
      </w:r>
    </w:p>
    <w:p w14:paraId="184D96E7" w14:textId="66164FA3"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lastRenderedPageBreak/>
        <w:t>- Adaptability: Showing flexibility and adaptability in handling various challenges and changes in the upholstery manufacturing process.</w:t>
      </w:r>
    </w:p>
    <w:p w14:paraId="73A2E75E" w14:textId="77777777" w:rsidR="00705A6C" w:rsidRPr="00705A6C" w:rsidRDefault="00705A6C" w:rsidP="00705A6C">
      <w:pPr>
        <w:spacing w:after="200" w:line="276" w:lineRule="auto"/>
        <w:rPr>
          <w:rFonts w:ascii="Century Gothic" w:eastAsia="Arial" w:hAnsi="Century Gothic"/>
          <w:color w:val="auto"/>
          <w:sz w:val="22"/>
          <w:szCs w:val="22"/>
          <w:lang w:val="en-ZA" w:eastAsia="en-ZA"/>
        </w:rPr>
      </w:pPr>
    </w:p>
    <w:p w14:paraId="61265156" w14:textId="3588D24B" w:rsidR="00705A6C" w:rsidRPr="00992268" w:rsidRDefault="00705A6C" w:rsidP="00705A6C">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5. Developing Leadership Skills:</w:t>
      </w:r>
    </w:p>
    <w:p w14:paraId="466B4D04" w14:textId="4EF962D1"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Continuous personal development is esse</w:t>
      </w:r>
      <w:r w:rsidR="00992268">
        <w:rPr>
          <w:rFonts w:ascii="Century Gothic" w:eastAsia="Arial" w:hAnsi="Century Gothic"/>
          <w:color w:val="auto"/>
          <w:sz w:val="22"/>
          <w:szCs w:val="22"/>
          <w:lang w:val="en-ZA" w:eastAsia="en-ZA"/>
        </w:rPr>
        <w:t>ntial for effective leadership:</w:t>
      </w:r>
    </w:p>
    <w:p w14:paraId="1D7663FA" w14:textId="16207C37"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Training and Education: Pursuing opportunities for professional development in leadership and upholstery techniques.</w:t>
      </w:r>
    </w:p>
    <w:p w14:paraId="61E63945" w14:textId="70BEE2DF"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Mentorship: Seeking guidance from experienced leaders in the manufacturing sector and offering mentorship to less experienced team members.</w:t>
      </w:r>
    </w:p>
    <w:p w14:paraId="45D22A8F" w14:textId="5ED6BE49"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 Self-Reflection: Regularly reflecting on personal leadership style and effectiveness, and being op</w:t>
      </w:r>
      <w:r w:rsidR="00992268">
        <w:rPr>
          <w:rFonts w:ascii="Century Gothic" w:eastAsia="Arial" w:hAnsi="Century Gothic"/>
          <w:color w:val="auto"/>
          <w:sz w:val="22"/>
          <w:szCs w:val="22"/>
          <w:lang w:val="en-ZA" w:eastAsia="en-ZA"/>
        </w:rPr>
        <w:t>en to feedback and improvement.</w:t>
      </w:r>
    </w:p>
    <w:p w14:paraId="5D2847D2" w14:textId="61062AE4"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In conclusion, effective leadership in the furniture upholstery qualification involves a combination of strategic vision, effective communication, adaptability, and the ability to inspire and guide a team. By understanding and applying these leadership styles and principles, individuals can become proficient leaders who not only excel in task management but also in fostering a positive a</w:t>
      </w:r>
      <w:r w:rsidR="00992268">
        <w:rPr>
          <w:rFonts w:ascii="Century Gothic" w:eastAsia="Arial" w:hAnsi="Century Gothic"/>
          <w:color w:val="auto"/>
          <w:sz w:val="22"/>
          <w:szCs w:val="22"/>
          <w:lang w:val="en-ZA" w:eastAsia="en-ZA"/>
        </w:rPr>
        <w:t>nd productive team environment.</w:t>
      </w:r>
    </w:p>
    <w:p w14:paraId="6D583A6C" w14:textId="77777777" w:rsidR="00705A6C" w:rsidRPr="00705A6C" w:rsidRDefault="00705A6C" w:rsidP="00705A6C">
      <w:pPr>
        <w:spacing w:after="200" w:line="276" w:lineRule="auto"/>
        <w:rPr>
          <w:rFonts w:ascii="Century Gothic" w:eastAsia="Arial" w:hAnsi="Century Gothic"/>
          <w:color w:val="auto"/>
          <w:sz w:val="22"/>
          <w:szCs w:val="22"/>
          <w:lang w:val="en-ZA" w:eastAsia="en-ZA"/>
        </w:rPr>
      </w:pPr>
      <w:r w:rsidRPr="00705A6C">
        <w:rPr>
          <w:rFonts w:ascii="Century Gothic" w:eastAsia="Arial" w:hAnsi="Century Gothic"/>
          <w:color w:val="auto"/>
          <w:sz w:val="22"/>
          <w:szCs w:val="22"/>
          <w:lang w:val="en-ZA" w:eastAsia="en-ZA"/>
        </w:rPr>
        <w:t>Please feel free to reach out for any further elaboration or discussion on these aspects of leadership.</w:t>
      </w:r>
    </w:p>
    <w:p w14:paraId="6CC63A17" w14:textId="77777777" w:rsidR="00705A6C" w:rsidRPr="00705A6C" w:rsidRDefault="00705A6C" w:rsidP="00705A6C">
      <w:pPr>
        <w:spacing w:after="200" w:line="276" w:lineRule="auto"/>
        <w:rPr>
          <w:rFonts w:ascii="Century Gothic" w:eastAsia="Arial" w:hAnsi="Century Gothic"/>
          <w:color w:val="auto"/>
          <w:sz w:val="22"/>
          <w:szCs w:val="22"/>
          <w:lang w:val="en-ZA" w:eastAsia="en-ZA"/>
        </w:rPr>
      </w:pPr>
    </w:p>
    <w:p w14:paraId="77EBC620" w14:textId="141D88B4" w:rsidR="009B4D89" w:rsidRDefault="00705A6C">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082BB5A3" w14:textId="77777777" w:rsidR="00705A6C" w:rsidRDefault="00705A6C">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2AF72B1" w14:textId="5ABAAC7A" w:rsidR="009B4D89" w:rsidRPr="009B4D89" w:rsidRDefault="009B4D89" w:rsidP="00DA7596">
      <w:pPr>
        <w:pStyle w:val="Heading3"/>
        <w:rPr>
          <w:rFonts w:ascii="Century Gothic" w:eastAsia="Arial" w:hAnsi="Century Gothic"/>
          <w:sz w:val="22"/>
          <w:szCs w:val="22"/>
          <w:lang w:val="en-ZA" w:eastAsia="en-ZA"/>
        </w:rPr>
      </w:pPr>
      <w:bookmarkStart w:id="26" w:name="_Toc194406390"/>
      <w:r w:rsidRPr="009B4D89">
        <w:rPr>
          <w:rFonts w:ascii="Century Gothic" w:eastAsia="Arial" w:hAnsi="Century Gothic"/>
          <w:sz w:val="22"/>
          <w:szCs w:val="22"/>
          <w:lang w:val="en-ZA" w:eastAsia="en-ZA"/>
        </w:rPr>
        <w:lastRenderedPageBreak/>
        <w:t>KT01</w:t>
      </w:r>
      <w:r w:rsidR="00DA7596">
        <w:rPr>
          <w:rFonts w:ascii="Century Gothic" w:eastAsia="Arial" w:hAnsi="Century Gothic"/>
          <w:sz w:val="22"/>
          <w:szCs w:val="22"/>
          <w:lang w:val="en-ZA" w:eastAsia="en-ZA"/>
        </w:rPr>
        <w:t>03 Team work and group dynamics</w:t>
      </w:r>
      <w:bookmarkEnd w:id="26"/>
    </w:p>
    <w:p w14:paraId="2E7ABEF7" w14:textId="77777777" w:rsidR="000E3E25" w:rsidRDefault="000E3E25" w:rsidP="00DA7596">
      <w:pPr>
        <w:rPr>
          <w:rFonts w:ascii="Century Gothic" w:eastAsia="Arial" w:hAnsi="Century Gothic"/>
          <w:color w:val="auto"/>
          <w:sz w:val="22"/>
          <w:szCs w:val="22"/>
          <w:lang w:val="en-ZA" w:eastAsia="en-ZA"/>
        </w:rPr>
      </w:pPr>
    </w:p>
    <w:p w14:paraId="0F12BBED" w14:textId="77777777" w:rsidR="000E3E25" w:rsidRDefault="000E3E25" w:rsidP="00DA7596">
      <w:pPr>
        <w:rPr>
          <w:rFonts w:ascii="Century Gothic" w:eastAsia="Arial" w:hAnsi="Century Gothic"/>
          <w:color w:val="auto"/>
          <w:sz w:val="22"/>
          <w:szCs w:val="22"/>
          <w:lang w:val="en-ZA" w:eastAsia="en-ZA"/>
        </w:rPr>
      </w:pPr>
    </w:p>
    <w:p w14:paraId="6B6DFBAE" w14:textId="00FC1F6F" w:rsidR="001C28D6" w:rsidRDefault="001C28D6" w:rsidP="00DA7596">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67B683DD" wp14:editId="51440EF0">
            <wp:extent cx="5730875" cy="3274695"/>
            <wp:effectExtent l="0" t="0" r="317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LL·E 2024-01-17 12.45.03 - An image representing teamwork and group dynamics in a South African furniture upholstery workshop. The scene includes a demographically appropriate 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634E858B" w14:textId="4B7F42DA" w:rsidR="001C28D6" w:rsidRDefault="001C28D6" w:rsidP="00DA7596">
      <w:pPr>
        <w:rPr>
          <w:rFonts w:ascii="Century Gothic" w:eastAsia="Arial" w:hAnsi="Century Gothic"/>
          <w:color w:val="auto"/>
          <w:sz w:val="22"/>
          <w:szCs w:val="22"/>
          <w:lang w:val="en-ZA" w:eastAsia="en-ZA"/>
        </w:rPr>
      </w:pPr>
    </w:p>
    <w:p w14:paraId="6C347537" w14:textId="15DCE34A" w:rsidR="001C28D6" w:rsidRDefault="001C28D6" w:rsidP="00DA7596">
      <w:pPr>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An image representi</w:t>
      </w:r>
      <w:r>
        <w:rPr>
          <w:rFonts w:ascii="Century Gothic" w:eastAsia="Arial" w:hAnsi="Century Gothic"/>
          <w:color w:val="auto"/>
          <w:sz w:val="22"/>
          <w:szCs w:val="22"/>
          <w:lang w:val="en-ZA" w:eastAsia="en-ZA"/>
        </w:rPr>
        <w:t>ng teamwork and group dynamics</w:t>
      </w:r>
      <w:r w:rsidRPr="001C28D6">
        <w:rPr>
          <w:rFonts w:ascii="Century Gothic" w:eastAsia="Arial" w:hAnsi="Century Gothic"/>
          <w:color w:val="auto"/>
          <w:sz w:val="22"/>
          <w:szCs w:val="22"/>
          <w:lang w:val="en-ZA" w:eastAsia="en-ZA"/>
        </w:rPr>
        <w:t xml:space="preserve"> furniture upholstery workshop. The workshop is bustling with activity, with team members collaborating on various tasks such as measuring fabric, discussing design plans, and working on upholstery projects. The atmosphere is one of cooperation and mutual support, with team members actively engaging with each other, sharing ideas, and helping one another. This setting highlights the importance of understanding and managing group dynamics, fostering a collaborative environment, and the power of teamwork in achieving common objectives.</w:t>
      </w:r>
    </w:p>
    <w:p w14:paraId="04988301" w14:textId="77777777" w:rsidR="001C28D6" w:rsidRDefault="001C28D6" w:rsidP="00DA7596">
      <w:pPr>
        <w:rPr>
          <w:rFonts w:ascii="Century Gothic" w:eastAsia="Arial" w:hAnsi="Century Gothic"/>
          <w:color w:val="auto"/>
          <w:sz w:val="22"/>
          <w:szCs w:val="22"/>
          <w:lang w:val="en-ZA" w:eastAsia="en-ZA"/>
        </w:rPr>
      </w:pPr>
    </w:p>
    <w:p w14:paraId="5423C415" w14:textId="6F020A51" w:rsidR="001C28D6" w:rsidRDefault="001C28D6" w:rsidP="00DA7596">
      <w:pPr>
        <w:rPr>
          <w:rFonts w:ascii="Century Gothic" w:eastAsia="Arial" w:hAnsi="Century Gothic"/>
          <w:color w:val="auto"/>
          <w:sz w:val="22"/>
          <w:szCs w:val="22"/>
          <w:lang w:val="en-ZA" w:eastAsia="en-ZA"/>
        </w:rPr>
      </w:pPr>
    </w:p>
    <w:p w14:paraId="3D2B6208" w14:textId="2E7EDE52"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This element is centred on the crucial role of teamwork in t</w:t>
      </w:r>
      <w:r w:rsidR="000E3E25">
        <w:rPr>
          <w:rFonts w:ascii="Century Gothic" w:eastAsia="Arial" w:hAnsi="Century Gothic"/>
          <w:color w:val="auto"/>
          <w:sz w:val="22"/>
          <w:szCs w:val="22"/>
          <w:lang w:val="en-ZA" w:eastAsia="en-ZA"/>
        </w:rPr>
        <w:t>he upholstery industry, emphasis</w:t>
      </w:r>
      <w:r w:rsidRPr="00DA7596">
        <w:rPr>
          <w:rFonts w:ascii="Century Gothic" w:eastAsia="Arial" w:hAnsi="Century Gothic"/>
          <w:color w:val="auto"/>
          <w:sz w:val="22"/>
          <w:szCs w:val="22"/>
          <w:lang w:val="en-ZA" w:eastAsia="en-ZA"/>
        </w:rPr>
        <w:t>ing the understanding and management of group dynamics to foster a collaborative and synergistic work environment. We aim to explore and instil strategies that enable the building of strong, cohesive teams working effectively towards shared objectives.</w:t>
      </w:r>
    </w:p>
    <w:p w14:paraId="445CA2C6" w14:textId="77777777" w:rsidR="00DA7596" w:rsidRPr="00DA7596" w:rsidRDefault="00DA7596" w:rsidP="00DA7596">
      <w:pPr>
        <w:rPr>
          <w:rFonts w:ascii="Century Gothic" w:eastAsia="Arial" w:hAnsi="Century Gothic"/>
          <w:color w:val="auto"/>
          <w:sz w:val="22"/>
          <w:szCs w:val="22"/>
          <w:lang w:val="en-ZA" w:eastAsia="en-ZA"/>
        </w:rPr>
      </w:pPr>
    </w:p>
    <w:p w14:paraId="30DD65EA" w14:textId="6EA2B604" w:rsidR="00DA7596" w:rsidRPr="00992268" w:rsidRDefault="00DA7596" w:rsidP="00DA7596">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1. Understanding Teamwork in Upholstery Manufacturing:</w:t>
      </w:r>
    </w:p>
    <w:p w14:paraId="389B8FA2" w14:textId="77777777" w:rsidR="00DA7596" w:rsidRPr="00DA7596" w:rsidRDefault="00DA7596" w:rsidP="00DA7596">
      <w:pPr>
        <w:rPr>
          <w:rFonts w:ascii="Century Gothic" w:eastAsia="Arial" w:hAnsi="Century Gothic"/>
          <w:color w:val="auto"/>
          <w:sz w:val="22"/>
          <w:szCs w:val="22"/>
          <w:lang w:val="en-ZA" w:eastAsia="en-ZA"/>
        </w:rPr>
      </w:pPr>
    </w:p>
    <w:p w14:paraId="42E21A96"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Teamwork in the context of upholstery manufacturing involves coordinated efforts by individuals with varied skills and expertise to achieve collective goals. It encompasses:</w:t>
      </w:r>
    </w:p>
    <w:p w14:paraId="7722B312" w14:textId="77777777" w:rsidR="00DA7596" w:rsidRPr="00DA7596" w:rsidRDefault="00DA7596" w:rsidP="00DA7596">
      <w:pPr>
        <w:rPr>
          <w:rFonts w:ascii="Century Gothic" w:eastAsia="Arial" w:hAnsi="Century Gothic"/>
          <w:color w:val="auto"/>
          <w:sz w:val="22"/>
          <w:szCs w:val="22"/>
          <w:lang w:val="en-ZA" w:eastAsia="en-ZA"/>
        </w:rPr>
      </w:pPr>
    </w:p>
    <w:p w14:paraId="093CBDCB" w14:textId="3A78AA89"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Collaborative Goal Setting: Establishing common objectives for upholstery projects, ensuring every team member understands and aligns with these goals.</w:t>
      </w:r>
    </w:p>
    <w:p w14:paraId="4858BD42" w14:textId="77777777" w:rsidR="00992268" w:rsidRDefault="00992268" w:rsidP="00DA7596">
      <w:pPr>
        <w:rPr>
          <w:rFonts w:ascii="Century Gothic" w:eastAsia="Arial" w:hAnsi="Century Gothic"/>
          <w:color w:val="auto"/>
          <w:sz w:val="22"/>
          <w:szCs w:val="22"/>
          <w:lang w:val="en-ZA" w:eastAsia="en-ZA"/>
        </w:rPr>
      </w:pPr>
    </w:p>
    <w:p w14:paraId="7A49B8C9" w14:textId="16800551"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Role Clarification: Defining clear roles and responsibilities for each team member, allowing for a more organi</w:t>
      </w:r>
      <w:r w:rsidR="00992268">
        <w:rPr>
          <w:rFonts w:ascii="Century Gothic" w:eastAsia="Arial" w:hAnsi="Century Gothic"/>
          <w:color w:val="auto"/>
          <w:sz w:val="22"/>
          <w:szCs w:val="22"/>
          <w:lang w:val="en-ZA" w:eastAsia="en-ZA"/>
        </w:rPr>
        <w:t>s</w:t>
      </w:r>
      <w:r w:rsidRPr="00DA7596">
        <w:rPr>
          <w:rFonts w:ascii="Century Gothic" w:eastAsia="Arial" w:hAnsi="Century Gothic"/>
          <w:color w:val="auto"/>
          <w:sz w:val="22"/>
          <w:szCs w:val="22"/>
          <w:lang w:val="en-ZA" w:eastAsia="en-ZA"/>
        </w:rPr>
        <w:t>ed and efficient workflow.</w:t>
      </w:r>
    </w:p>
    <w:p w14:paraId="7942DF04" w14:textId="22C4A38C"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lastRenderedPageBreak/>
        <w:t>- Interdependence: Emphasi</w:t>
      </w:r>
      <w:r w:rsidR="00992268">
        <w:rPr>
          <w:rFonts w:ascii="Century Gothic" w:eastAsia="Arial" w:hAnsi="Century Gothic"/>
          <w:color w:val="auto"/>
          <w:sz w:val="22"/>
          <w:szCs w:val="22"/>
          <w:lang w:val="en-ZA" w:eastAsia="en-ZA"/>
        </w:rPr>
        <w:t>s</w:t>
      </w:r>
      <w:r w:rsidRPr="00DA7596">
        <w:rPr>
          <w:rFonts w:ascii="Century Gothic" w:eastAsia="Arial" w:hAnsi="Century Gothic"/>
          <w:color w:val="auto"/>
          <w:sz w:val="22"/>
          <w:szCs w:val="22"/>
          <w:lang w:val="en-ZA" w:eastAsia="en-ZA"/>
        </w:rPr>
        <w:t>ing the interdependent nature of tasks in upholstery, where the output of one team member directly impacts the work of others.</w:t>
      </w:r>
    </w:p>
    <w:p w14:paraId="1572A127" w14:textId="77777777" w:rsidR="00DA7596" w:rsidRPr="00DA7596" w:rsidRDefault="00DA7596" w:rsidP="00DA7596">
      <w:pPr>
        <w:rPr>
          <w:rFonts w:ascii="Century Gothic" w:eastAsia="Arial" w:hAnsi="Century Gothic"/>
          <w:color w:val="auto"/>
          <w:sz w:val="22"/>
          <w:szCs w:val="22"/>
          <w:lang w:val="en-ZA" w:eastAsia="en-ZA"/>
        </w:rPr>
      </w:pPr>
    </w:p>
    <w:p w14:paraId="699D2304" w14:textId="1006B653" w:rsidR="00DA7596" w:rsidRPr="00992268" w:rsidRDefault="00DA7596" w:rsidP="00DA7596">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2. Group Dynamics in Teamwork:</w:t>
      </w:r>
    </w:p>
    <w:p w14:paraId="4C554617" w14:textId="77777777" w:rsidR="00DA7596" w:rsidRPr="00DA7596" w:rsidRDefault="00DA7596" w:rsidP="00DA7596">
      <w:pPr>
        <w:rPr>
          <w:rFonts w:ascii="Century Gothic" w:eastAsia="Arial" w:hAnsi="Century Gothic"/>
          <w:color w:val="auto"/>
          <w:sz w:val="22"/>
          <w:szCs w:val="22"/>
          <w:lang w:val="en-ZA" w:eastAsia="en-ZA"/>
        </w:rPr>
      </w:pPr>
    </w:p>
    <w:p w14:paraId="7E6EC0EF"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Effective supervision in the upholstery sector requires an understanding of group dynamics, including:</w:t>
      </w:r>
    </w:p>
    <w:p w14:paraId="79EC9632" w14:textId="77777777" w:rsidR="00DA7596" w:rsidRPr="00DA7596" w:rsidRDefault="00DA7596" w:rsidP="00DA7596">
      <w:pPr>
        <w:rPr>
          <w:rFonts w:ascii="Century Gothic" w:eastAsia="Arial" w:hAnsi="Century Gothic"/>
          <w:color w:val="auto"/>
          <w:sz w:val="22"/>
          <w:szCs w:val="22"/>
          <w:lang w:val="en-ZA" w:eastAsia="en-ZA"/>
        </w:rPr>
      </w:pPr>
    </w:p>
    <w:p w14:paraId="044AE24C" w14:textId="04C1F0A5"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Formation of Teams: Understanding the stages of team development (forming, storming, norming, performing, and adjourning) and guiding the team through these stages.</w:t>
      </w:r>
    </w:p>
    <w:p w14:paraId="27EEACAE" w14:textId="77777777" w:rsidR="00992268" w:rsidRDefault="00992268" w:rsidP="00DA7596">
      <w:pPr>
        <w:rPr>
          <w:rFonts w:ascii="Century Gothic" w:eastAsia="Arial" w:hAnsi="Century Gothic"/>
          <w:color w:val="auto"/>
          <w:sz w:val="22"/>
          <w:szCs w:val="22"/>
          <w:lang w:val="en-ZA" w:eastAsia="en-ZA"/>
        </w:rPr>
      </w:pPr>
    </w:p>
    <w:p w14:paraId="47D820E7" w14:textId="1B766433"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Communication Channels: Establishing open and effective channels of communication to facilitate the exchange of ideas and feedback.</w:t>
      </w:r>
    </w:p>
    <w:p w14:paraId="53F151CA" w14:textId="77777777" w:rsidR="00992268" w:rsidRDefault="00992268" w:rsidP="00DA7596">
      <w:pPr>
        <w:rPr>
          <w:rFonts w:ascii="Century Gothic" w:eastAsia="Arial" w:hAnsi="Century Gothic"/>
          <w:color w:val="auto"/>
          <w:sz w:val="22"/>
          <w:szCs w:val="22"/>
          <w:lang w:val="en-ZA" w:eastAsia="en-ZA"/>
        </w:rPr>
      </w:pPr>
    </w:p>
    <w:p w14:paraId="49730699" w14:textId="56F018B9"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Conflict Resolution: Identifying and addressing conflicts early, using them as opportunities for growth and team strengthening.</w:t>
      </w:r>
    </w:p>
    <w:p w14:paraId="5CD0FCC3" w14:textId="77777777" w:rsidR="00DA7596" w:rsidRPr="00DA7596" w:rsidRDefault="00DA7596" w:rsidP="00DA7596">
      <w:pPr>
        <w:rPr>
          <w:rFonts w:ascii="Century Gothic" w:eastAsia="Arial" w:hAnsi="Century Gothic"/>
          <w:color w:val="auto"/>
          <w:sz w:val="22"/>
          <w:szCs w:val="22"/>
          <w:lang w:val="en-ZA" w:eastAsia="en-ZA"/>
        </w:rPr>
      </w:pPr>
    </w:p>
    <w:p w14:paraId="587DB53B" w14:textId="23CD982C" w:rsidR="00DA7596" w:rsidRPr="00992268" w:rsidRDefault="00DA7596" w:rsidP="00DA7596">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3. Fostering a Collaborative Environment:</w:t>
      </w:r>
    </w:p>
    <w:p w14:paraId="699E83F4" w14:textId="77777777" w:rsidR="00DA7596" w:rsidRPr="00DA7596" w:rsidRDefault="00DA7596" w:rsidP="00DA7596">
      <w:pPr>
        <w:rPr>
          <w:rFonts w:ascii="Century Gothic" w:eastAsia="Arial" w:hAnsi="Century Gothic"/>
          <w:color w:val="auto"/>
          <w:sz w:val="22"/>
          <w:szCs w:val="22"/>
          <w:lang w:val="en-ZA" w:eastAsia="en-ZA"/>
        </w:rPr>
      </w:pPr>
    </w:p>
    <w:p w14:paraId="01391A96"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Creating a collaborative environment is key to effective teamwork. This involves:</w:t>
      </w:r>
    </w:p>
    <w:p w14:paraId="06BD9209" w14:textId="77777777" w:rsidR="00DA7596" w:rsidRPr="00DA7596" w:rsidRDefault="00DA7596" w:rsidP="00DA7596">
      <w:pPr>
        <w:rPr>
          <w:rFonts w:ascii="Century Gothic" w:eastAsia="Arial" w:hAnsi="Century Gothic"/>
          <w:color w:val="auto"/>
          <w:sz w:val="22"/>
          <w:szCs w:val="22"/>
          <w:lang w:val="en-ZA" w:eastAsia="en-ZA"/>
        </w:rPr>
      </w:pPr>
    </w:p>
    <w:p w14:paraId="319816D3" w14:textId="1D1D8993"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Team-Building Activities: Implementing activities that promote trust, understanding, and cohesion among team members.</w:t>
      </w:r>
    </w:p>
    <w:p w14:paraId="566DCBD0" w14:textId="77777777" w:rsidR="00992268" w:rsidRDefault="00992268" w:rsidP="00DA7596">
      <w:pPr>
        <w:rPr>
          <w:rFonts w:ascii="Century Gothic" w:eastAsia="Arial" w:hAnsi="Century Gothic"/>
          <w:color w:val="auto"/>
          <w:sz w:val="22"/>
          <w:szCs w:val="22"/>
          <w:lang w:val="en-ZA" w:eastAsia="en-ZA"/>
        </w:rPr>
      </w:pPr>
    </w:p>
    <w:p w14:paraId="32B05A6F" w14:textId="38880D2A"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Inclusive Decision Making: Encouraging participation from all team members in decision-making processes, valuing diverse perspectives.</w:t>
      </w:r>
    </w:p>
    <w:p w14:paraId="6311D89C" w14:textId="77777777" w:rsidR="00992268" w:rsidRDefault="00992268" w:rsidP="00DA7596">
      <w:pPr>
        <w:rPr>
          <w:rFonts w:ascii="Century Gothic" w:eastAsia="Arial" w:hAnsi="Century Gothic"/>
          <w:color w:val="auto"/>
          <w:sz w:val="22"/>
          <w:szCs w:val="22"/>
          <w:lang w:val="en-ZA" w:eastAsia="en-ZA"/>
        </w:rPr>
      </w:pPr>
    </w:p>
    <w:p w14:paraId="328A11E1" w14:textId="37DAE1B6"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Recognition and Reward: Acknowledging and rewarding collective achievements and contributions to reinforce a sense of team accomplishment.</w:t>
      </w:r>
    </w:p>
    <w:p w14:paraId="75DCB3BF" w14:textId="77777777" w:rsidR="00DA7596" w:rsidRPr="00DA7596" w:rsidRDefault="00DA7596" w:rsidP="00DA7596">
      <w:pPr>
        <w:rPr>
          <w:rFonts w:ascii="Century Gothic" w:eastAsia="Arial" w:hAnsi="Century Gothic"/>
          <w:color w:val="auto"/>
          <w:sz w:val="22"/>
          <w:szCs w:val="22"/>
          <w:lang w:val="en-ZA" w:eastAsia="en-ZA"/>
        </w:rPr>
      </w:pPr>
    </w:p>
    <w:p w14:paraId="2EE8A820" w14:textId="2A6DABF3" w:rsidR="00DA7596" w:rsidRPr="00992268" w:rsidRDefault="00DA7596" w:rsidP="00DA7596">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4. Cultivating a Culture of Teamwork:</w:t>
      </w:r>
    </w:p>
    <w:p w14:paraId="2E86ADEA" w14:textId="77777777" w:rsidR="00DA7596" w:rsidRPr="00DA7596" w:rsidRDefault="00DA7596" w:rsidP="00DA7596">
      <w:pPr>
        <w:rPr>
          <w:rFonts w:ascii="Century Gothic" w:eastAsia="Arial" w:hAnsi="Century Gothic"/>
          <w:color w:val="auto"/>
          <w:sz w:val="22"/>
          <w:szCs w:val="22"/>
          <w:lang w:val="en-ZA" w:eastAsia="en-ZA"/>
        </w:rPr>
      </w:pPr>
    </w:p>
    <w:p w14:paraId="7FCABF1F"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Building a culture of teamwork requires consistent effort and strategic initiatives, such as:</w:t>
      </w:r>
    </w:p>
    <w:p w14:paraId="201315A7" w14:textId="77777777" w:rsidR="00DA7596" w:rsidRPr="00DA7596" w:rsidRDefault="00DA7596" w:rsidP="00DA7596">
      <w:pPr>
        <w:rPr>
          <w:rFonts w:ascii="Century Gothic" w:eastAsia="Arial" w:hAnsi="Century Gothic"/>
          <w:color w:val="auto"/>
          <w:sz w:val="22"/>
          <w:szCs w:val="22"/>
          <w:lang w:val="en-ZA" w:eastAsia="en-ZA"/>
        </w:rPr>
      </w:pPr>
    </w:p>
    <w:p w14:paraId="17327838" w14:textId="2710571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Lead by Example: Demonstrating teamwork through leadership actions, setting a positive example for team members.</w:t>
      </w:r>
    </w:p>
    <w:p w14:paraId="616C74F5" w14:textId="77777777" w:rsidR="00992268" w:rsidRDefault="00992268" w:rsidP="00DA7596">
      <w:pPr>
        <w:rPr>
          <w:rFonts w:ascii="Century Gothic" w:eastAsia="Arial" w:hAnsi="Century Gothic"/>
          <w:color w:val="auto"/>
          <w:sz w:val="22"/>
          <w:szCs w:val="22"/>
          <w:lang w:val="en-ZA" w:eastAsia="en-ZA"/>
        </w:rPr>
      </w:pPr>
    </w:p>
    <w:p w14:paraId="063AB9F0" w14:textId="6BFCEF12"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Continuous Learning: Promoting a learning environment where team members are encouraged to develop new skills and share knowledge, particularly in upholstery techniques and best practices.</w:t>
      </w:r>
    </w:p>
    <w:p w14:paraId="5038F5C5" w14:textId="77777777" w:rsidR="00992268" w:rsidRDefault="00992268" w:rsidP="00DA7596">
      <w:pPr>
        <w:rPr>
          <w:rFonts w:ascii="Century Gothic" w:eastAsia="Arial" w:hAnsi="Century Gothic"/>
          <w:color w:val="auto"/>
          <w:sz w:val="22"/>
          <w:szCs w:val="22"/>
          <w:lang w:val="en-ZA" w:eastAsia="en-ZA"/>
        </w:rPr>
      </w:pPr>
    </w:p>
    <w:p w14:paraId="15FBEB81" w14:textId="2D527AAC"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Encouraging Innovation: Creating an atmosphere where team members feel safe to propose new ideas and solutions, fostering innovation in upholstery designs and processes.</w:t>
      </w:r>
    </w:p>
    <w:p w14:paraId="7C8679FE" w14:textId="77777777" w:rsidR="00DA7596" w:rsidRPr="00DA7596" w:rsidRDefault="00DA7596" w:rsidP="00DA7596">
      <w:pPr>
        <w:rPr>
          <w:rFonts w:ascii="Century Gothic" w:eastAsia="Arial" w:hAnsi="Century Gothic"/>
          <w:color w:val="auto"/>
          <w:sz w:val="22"/>
          <w:szCs w:val="22"/>
          <w:lang w:val="en-ZA" w:eastAsia="en-ZA"/>
        </w:rPr>
      </w:pPr>
    </w:p>
    <w:p w14:paraId="4E030613" w14:textId="0F30CBDC" w:rsidR="00DA7596" w:rsidRPr="00992268" w:rsidRDefault="00DA7596" w:rsidP="00DA7596">
      <w:pPr>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5. Strategies for Effective Teamwork:</w:t>
      </w:r>
    </w:p>
    <w:p w14:paraId="650CEA08" w14:textId="77777777" w:rsidR="00DA7596" w:rsidRPr="00DA7596" w:rsidRDefault="00DA7596" w:rsidP="00DA7596">
      <w:pPr>
        <w:rPr>
          <w:rFonts w:ascii="Century Gothic" w:eastAsia="Arial" w:hAnsi="Century Gothic"/>
          <w:color w:val="auto"/>
          <w:sz w:val="22"/>
          <w:szCs w:val="22"/>
          <w:lang w:val="en-ZA" w:eastAsia="en-ZA"/>
        </w:rPr>
      </w:pPr>
    </w:p>
    <w:p w14:paraId="3B7B1AA9"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Key strategies to enhance teamwork in upholstery include:</w:t>
      </w:r>
    </w:p>
    <w:p w14:paraId="7CBA927E" w14:textId="77777777" w:rsidR="00DA7596" w:rsidRPr="00DA7596" w:rsidRDefault="00DA7596" w:rsidP="00DA7596">
      <w:pPr>
        <w:rPr>
          <w:rFonts w:ascii="Century Gothic" w:eastAsia="Arial" w:hAnsi="Century Gothic"/>
          <w:color w:val="auto"/>
          <w:sz w:val="22"/>
          <w:szCs w:val="22"/>
          <w:lang w:val="en-ZA" w:eastAsia="en-ZA"/>
        </w:rPr>
      </w:pPr>
    </w:p>
    <w:p w14:paraId="1C92E875" w14:textId="2A99D8D9"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lastRenderedPageBreak/>
        <w:t>- Clear Communication: Ensuring that instructions, expectations, and feedback are clearly communicated to all team members.</w:t>
      </w:r>
    </w:p>
    <w:p w14:paraId="47374100" w14:textId="77777777" w:rsidR="00992268" w:rsidRDefault="00992268" w:rsidP="00DA7596">
      <w:pPr>
        <w:rPr>
          <w:rFonts w:ascii="Century Gothic" w:eastAsia="Arial" w:hAnsi="Century Gothic"/>
          <w:color w:val="auto"/>
          <w:sz w:val="22"/>
          <w:szCs w:val="22"/>
          <w:lang w:val="en-ZA" w:eastAsia="en-ZA"/>
        </w:rPr>
      </w:pPr>
    </w:p>
    <w:p w14:paraId="4AEC8D92" w14:textId="47F96F7F"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Regular Team Meetings: Conducting regular meetings to discuss progress, address issues, and plan future actions.</w:t>
      </w:r>
    </w:p>
    <w:p w14:paraId="3E193095" w14:textId="77777777" w:rsidR="00992268" w:rsidRDefault="00992268" w:rsidP="00DA7596">
      <w:pPr>
        <w:rPr>
          <w:rFonts w:ascii="Century Gothic" w:eastAsia="Arial" w:hAnsi="Century Gothic"/>
          <w:color w:val="auto"/>
          <w:sz w:val="22"/>
          <w:szCs w:val="22"/>
          <w:lang w:val="en-ZA" w:eastAsia="en-ZA"/>
        </w:rPr>
      </w:pPr>
    </w:p>
    <w:p w14:paraId="6FFFF54D" w14:textId="02CE442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 Performance Monitoring: Monitoring team performance, providing constructive feedback, and making adjustments as necessary to improve teamwork and output.</w:t>
      </w:r>
    </w:p>
    <w:p w14:paraId="49726DF4" w14:textId="77777777" w:rsidR="00DA7596" w:rsidRPr="00DA7596" w:rsidRDefault="00DA7596" w:rsidP="00DA7596">
      <w:pPr>
        <w:rPr>
          <w:rFonts w:ascii="Century Gothic" w:eastAsia="Arial" w:hAnsi="Century Gothic"/>
          <w:color w:val="auto"/>
          <w:sz w:val="22"/>
          <w:szCs w:val="22"/>
          <w:lang w:val="en-ZA" w:eastAsia="en-ZA"/>
        </w:rPr>
      </w:pPr>
    </w:p>
    <w:p w14:paraId="45F10188"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In conclusion, the essence of effective supervision in the furniture upholstery sector lies in harnessing the power of teamwork. By understanding and managing group dynamics, fostering a collaborative environment, and nurturing a culture of teamwork, supervisors can lead their teams to achieve remarkable efficiency and quality in their projects.</w:t>
      </w:r>
    </w:p>
    <w:p w14:paraId="49D49AB8" w14:textId="77777777" w:rsidR="00DA7596" w:rsidRPr="00DA7596" w:rsidRDefault="00DA7596" w:rsidP="00DA7596">
      <w:pPr>
        <w:rPr>
          <w:rFonts w:ascii="Century Gothic" w:eastAsia="Arial" w:hAnsi="Century Gothic"/>
          <w:color w:val="auto"/>
          <w:sz w:val="22"/>
          <w:szCs w:val="22"/>
          <w:lang w:val="en-ZA" w:eastAsia="en-ZA"/>
        </w:rPr>
      </w:pPr>
    </w:p>
    <w:p w14:paraId="7C40564A" w14:textId="77777777" w:rsidR="00DA7596" w:rsidRPr="00DA7596" w:rsidRDefault="00DA7596" w:rsidP="00DA7596">
      <w:pPr>
        <w:rPr>
          <w:rFonts w:ascii="Century Gothic" w:eastAsia="Arial" w:hAnsi="Century Gothic"/>
          <w:color w:val="auto"/>
          <w:sz w:val="22"/>
          <w:szCs w:val="22"/>
          <w:lang w:val="en-ZA" w:eastAsia="en-ZA"/>
        </w:rPr>
      </w:pPr>
      <w:r w:rsidRPr="00DA7596">
        <w:rPr>
          <w:rFonts w:ascii="Century Gothic" w:eastAsia="Arial" w:hAnsi="Century Gothic"/>
          <w:color w:val="auto"/>
          <w:sz w:val="22"/>
          <w:szCs w:val="22"/>
          <w:lang w:val="en-ZA" w:eastAsia="en-ZA"/>
        </w:rPr>
        <w:t>Please feel free to contact me for any further information or clarification regarding this topic.</w:t>
      </w:r>
    </w:p>
    <w:p w14:paraId="4B3B3FBB" w14:textId="77777777" w:rsidR="00DA7596" w:rsidRPr="00DA7596" w:rsidRDefault="00DA7596" w:rsidP="00DA7596">
      <w:pPr>
        <w:rPr>
          <w:rFonts w:ascii="Century Gothic" w:eastAsia="Arial" w:hAnsi="Century Gothic"/>
          <w:color w:val="auto"/>
          <w:sz w:val="22"/>
          <w:szCs w:val="22"/>
          <w:lang w:val="en-ZA" w:eastAsia="en-ZA"/>
        </w:rPr>
      </w:pPr>
    </w:p>
    <w:p w14:paraId="043912C5" w14:textId="646D3A3C" w:rsidR="009B4D89" w:rsidRDefault="00DA7596" w:rsidP="00DA759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4278F6F5" w14:textId="77777777" w:rsidR="00DA7596" w:rsidRDefault="00DA759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FCFE483" w14:textId="4D8E5A05" w:rsidR="009B4D89" w:rsidRDefault="009B4D89" w:rsidP="001C28D6">
      <w:pPr>
        <w:pStyle w:val="Heading3"/>
        <w:rPr>
          <w:rFonts w:ascii="Century Gothic" w:eastAsia="Arial" w:hAnsi="Century Gothic"/>
          <w:sz w:val="22"/>
          <w:szCs w:val="22"/>
          <w:lang w:val="en-ZA" w:eastAsia="en-ZA"/>
        </w:rPr>
      </w:pPr>
      <w:bookmarkStart w:id="27" w:name="_Toc194406391"/>
      <w:r w:rsidRPr="009B4D89">
        <w:rPr>
          <w:rFonts w:ascii="Century Gothic" w:eastAsia="Arial" w:hAnsi="Century Gothic"/>
          <w:sz w:val="22"/>
          <w:szCs w:val="22"/>
          <w:lang w:val="en-ZA" w:eastAsia="en-ZA"/>
        </w:rPr>
        <w:lastRenderedPageBreak/>
        <w:t>KT0104 Moni</w:t>
      </w:r>
      <w:r w:rsidR="001C28D6">
        <w:rPr>
          <w:rFonts w:ascii="Century Gothic" w:eastAsia="Arial" w:hAnsi="Century Gothic"/>
          <w:sz w:val="22"/>
          <w:szCs w:val="22"/>
          <w:lang w:val="en-ZA" w:eastAsia="en-ZA"/>
        </w:rPr>
        <w:t>tor and assess colleagues’ work</w:t>
      </w:r>
      <w:bookmarkEnd w:id="27"/>
    </w:p>
    <w:p w14:paraId="6920443C" w14:textId="25E23ABF" w:rsidR="001C28D6" w:rsidRDefault="001C28D6" w:rsidP="00DA7596">
      <w:pPr>
        <w:spacing w:after="200" w:line="276" w:lineRule="auto"/>
        <w:rPr>
          <w:rFonts w:ascii="Century Gothic" w:eastAsia="Arial" w:hAnsi="Century Gothic"/>
          <w:color w:val="auto"/>
          <w:sz w:val="22"/>
          <w:szCs w:val="22"/>
          <w:lang w:val="en-ZA" w:eastAsia="en-ZA"/>
        </w:rPr>
      </w:pPr>
    </w:p>
    <w:p w14:paraId="6BEE22A4" w14:textId="6BA77402" w:rsidR="001C28D6" w:rsidRPr="001C28D6" w:rsidRDefault="00992268" w:rsidP="001C28D6">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9B3DA73"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73D044C4"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I am pleased to provide the theoretical learning content for KT0104: Monitor and Assess Colleagues' Work, an essential element in the KM-18 module designed for the furniture upholstery qualification. This section is dedicated to the vital aspects of supervision that involve the continuous monitoring and assessment of team performance. We aim to guide learners through the effective processes of setting performance standards, conducting evaluations, and providing constructive feedback. This will empower supervisors to not only pinpoint areas needing improvement but also to acknowledge and encourage excellence in their team's work.</w:t>
      </w:r>
    </w:p>
    <w:p w14:paraId="17EB0EFD"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2FAAB616" w14:textId="53FA45DF" w:rsidR="001C28D6" w:rsidRPr="00992268" w:rsidRDefault="001C28D6" w:rsidP="001C28D6">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1. Setting Performance Standards:</w:t>
      </w:r>
    </w:p>
    <w:p w14:paraId="431829FB"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110F60AC"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Establishing clear performance standards is the first step in effective monitoring and assessment. In the upholstery context, this involves:</w:t>
      </w:r>
    </w:p>
    <w:p w14:paraId="15FC5BD6"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0D5BE0CF" w14:textId="0954548F"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Defining Quality Standards: Clearly articulating the expectations for upholstery quality, including finish, durability, and aesthetics.</w:t>
      </w:r>
    </w:p>
    <w:p w14:paraId="18CC244B" w14:textId="4A18C775"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Productivity Benchmarks: Setting realistic benchmarks for productivity, such as completion times for specific upholstery tasks or projects.</w:t>
      </w:r>
    </w:p>
    <w:p w14:paraId="6A990279" w14:textId="6931701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Safety and Compliance: Ensuring that all work adheres to safety standards and regulatory compliance specific to upholstery and furniture manufacturing.</w:t>
      </w:r>
    </w:p>
    <w:p w14:paraId="0B00C2C3"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373C6E69" w14:textId="05721D31" w:rsidR="001C28D6" w:rsidRPr="00992268" w:rsidRDefault="001C28D6" w:rsidP="001C28D6">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2. Conducting Evaluations:</w:t>
      </w:r>
    </w:p>
    <w:p w14:paraId="24647522"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3CEE5BAA"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Regular evaluations are critical in assessing how well team members are meeting set standards. This includes:</w:t>
      </w:r>
    </w:p>
    <w:p w14:paraId="1F3F5915"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5C4949AD" w14:textId="114E78A3"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Observation: Directly observing work processes and techniques used by team members in their upholstery tasks.</w:t>
      </w:r>
    </w:p>
    <w:p w14:paraId="029C63E5" w14:textId="06E31820"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lastRenderedPageBreak/>
        <w:t>- Review of Work Output: Examining completed upholstery projects for adherence to quality and productivity standards.</w:t>
      </w:r>
    </w:p>
    <w:p w14:paraId="44B0E6D6" w14:textId="00E46249"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- 360-Degree Feedback: Incorporating feedback from multiple sources, including peers, other supervisors, and, if applicable, clients.</w:t>
      </w:r>
    </w:p>
    <w:p w14:paraId="519484BF"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49B57E89" w14:textId="650A75C3" w:rsidR="001C28D6" w:rsidRPr="00992268" w:rsidRDefault="001C28D6" w:rsidP="001C28D6">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3. Providing Constructive Feedback:</w:t>
      </w:r>
    </w:p>
    <w:p w14:paraId="52C41DDE"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48BAAE28"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Feedback is a powerful tool in improving performance and encouraging excellence. It should be:</w:t>
      </w:r>
    </w:p>
    <w:p w14:paraId="3CB80C93"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7BC72749" w14:textId="130830FC"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Specific and Objective: Focusing on specific aspects of work, such as particular skills or tasks in upholstery, and avoiding vagueness.</w:t>
      </w:r>
    </w:p>
    <w:p w14:paraId="223B0B17" w14:textId="4A9F382C"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Balanced: Including both areas for improvement and recognition of strengths and accomplishments.</w:t>
      </w:r>
    </w:p>
    <w:p w14:paraId="4E2536AA" w14:textId="4276D1A1"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Actionable: Offering clear suggestions or steps for improvement and development.</w:t>
      </w:r>
    </w:p>
    <w:p w14:paraId="04AEF246"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46912B17" w14:textId="4D2F7CAF" w:rsidR="001C28D6" w:rsidRPr="00992268" w:rsidRDefault="001C28D6" w:rsidP="001C28D6">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4. Encouraging Continuous Improvement:</w:t>
      </w:r>
    </w:p>
    <w:p w14:paraId="4A2EEC05"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05214D6B"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Monitoring and assessment should be geared towards fostering a culture of continuous improvement:</w:t>
      </w:r>
    </w:p>
    <w:p w14:paraId="69A3ADED"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475455CF" w14:textId="73A9E385"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Development Plans: Working with team members to create personal development plans that align with their roles in upholstery.</w:t>
      </w:r>
    </w:p>
    <w:p w14:paraId="096CB195" w14:textId="71714790"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Training and Upskilling: Identifying training needs and opportunities for upskilling, particularly in advanced upholstery techniques or new technologies.</w:t>
      </w:r>
    </w:p>
    <w:p w14:paraId="29E54A44" w14:textId="443805CF"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Rewarding Excellence: Recogni</w:t>
      </w:r>
      <w:r w:rsidR="00992268">
        <w:rPr>
          <w:rFonts w:ascii="Century Gothic" w:eastAsia="Arial" w:hAnsi="Century Gothic"/>
          <w:color w:val="auto"/>
          <w:sz w:val="22"/>
          <w:szCs w:val="22"/>
          <w:lang w:val="en-ZA" w:eastAsia="en-ZA"/>
        </w:rPr>
        <w:t>s</w:t>
      </w:r>
      <w:r w:rsidRPr="001C28D6">
        <w:rPr>
          <w:rFonts w:ascii="Century Gothic" w:eastAsia="Arial" w:hAnsi="Century Gothic"/>
          <w:color w:val="auto"/>
          <w:sz w:val="22"/>
          <w:szCs w:val="22"/>
          <w:lang w:val="en-ZA" w:eastAsia="en-ZA"/>
        </w:rPr>
        <w:t>ing and rewarding high performance and significant improvements to motivate the team.</w:t>
      </w:r>
    </w:p>
    <w:p w14:paraId="5C5EE1D3"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3F0A54A9" w14:textId="218EFAC9" w:rsidR="001C28D6" w:rsidRPr="00992268" w:rsidRDefault="001C28D6" w:rsidP="001C28D6">
      <w:pPr>
        <w:spacing w:after="200" w:line="276" w:lineRule="auto"/>
        <w:rPr>
          <w:rFonts w:ascii="Century Gothic" w:eastAsia="Arial" w:hAnsi="Century Gothic"/>
          <w:b/>
          <w:color w:val="auto"/>
          <w:sz w:val="22"/>
          <w:szCs w:val="22"/>
          <w:lang w:val="en-ZA" w:eastAsia="en-ZA"/>
        </w:rPr>
      </w:pPr>
      <w:r w:rsidRPr="00992268">
        <w:rPr>
          <w:rFonts w:ascii="Century Gothic" w:eastAsia="Arial" w:hAnsi="Century Gothic"/>
          <w:b/>
          <w:color w:val="auto"/>
          <w:sz w:val="22"/>
          <w:szCs w:val="22"/>
          <w:lang w:val="en-ZA" w:eastAsia="en-ZA"/>
        </w:rPr>
        <w:t>5. Utili</w:t>
      </w:r>
      <w:r w:rsidR="00992268" w:rsidRPr="00992268">
        <w:rPr>
          <w:rFonts w:ascii="Century Gothic" w:eastAsia="Arial" w:hAnsi="Century Gothic"/>
          <w:b/>
          <w:color w:val="auto"/>
          <w:sz w:val="22"/>
          <w:szCs w:val="22"/>
          <w:lang w:val="en-ZA" w:eastAsia="en-ZA"/>
        </w:rPr>
        <w:t>s</w:t>
      </w:r>
      <w:r w:rsidRPr="00992268">
        <w:rPr>
          <w:rFonts w:ascii="Century Gothic" w:eastAsia="Arial" w:hAnsi="Century Gothic"/>
          <w:b/>
          <w:color w:val="auto"/>
          <w:sz w:val="22"/>
          <w:szCs w:val="22"/>
          <w:lang w:val="en-ZA" w:eastAsia="en-ZA"/>
        </w:rPr>
        <w:t>ing Monitoring Tools:</w:t>
      </w:r>
    </w:p>
    <w:p w14:paraId="0A5EBEA6"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6FC4A551"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lastRenderedPageBreak/>
        <w:t>Incorporating various tools and technologies can enhance the monitoring and assessment process:</w:t>
      </w:r>
    </w:p>
    <w:p w14:paraId="66070B69"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374DA611" w14:textId="438BC3DA"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Perform</w:t>
      </w:r>
      <w:r w:rsidR="000707CC">
        <w:rPr>
          <w:rFonts w:ascii="Century Gothic" w:eastAsia="Arial" w:hAnsi="Century Gothic"/>
          <w:color w:val="auto"/>
          <w:sz w:val="22"/>
          <w:szCs w:val="22"/>
          <w:lang w:val="en-ZA" w:eastAsia="en-ZA"/>
        </w:rPr>
        <w:t>ance Tracking Software: Utilis</w:t>
      </w:r>
      <w:r w:rsidRPr="001C28D6">
        <w:rPr>
          <w:rFonts w:ascii="Century Gothic" w:eastAsia="Arial" w:hAnsi="Century Gothic"/>
          <w:color w:val="auto"/>
          <w:sz w:val="22"/>
          <w:szCs w:val="22"/>
          <w:lang w:val="en-ZA" w:eastAsia="en-ZA"/>
        </w:rPr>
        <w:t>ing digital tools to track productivity and quality metrics.</w:t>
      </w:r>
    </w:p>
    <w:p w14:paraId="38E8BBBC" w14:textId="6F67C9B1"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Regular Check-Ins: Scheduling regular one-on-one meetings with team members to discuss progress and challenges.</w:t>
      </w:r>
    </w:p>
    <w:p w14:paraId="5376E1CE" w14:textId="62C0A25F"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 Feedback Mechanisms: Establishing systems for team members to provide feedback on the work environment, processes, and leadership.</w:t>
      </w:r>
    </w:p>
    <w:p w14:paraId="12C172C1"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225C2491"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In conclusion, the ongoing monitoring and assessment of team performance are critical aspects of effective supervision in the furniture upholstery industry. By setting clear performance standards, conducting thorough evaluations, providing constructive feedback, and encouraging continuous improvement, supervisors can effectively guide their teams towards higher productivity, quality, and overall excellence in their craft.</w:t>
      </w:r>
    </w:p>
    <w:p w14:paraId="43F388F8"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70DA7812"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r w:rsidRPr="001C28D6">
        <w:rPr>
          <w:rFonts w:ascii="Century Gothic" w:eastAsia="Arial" w:hAnsi="Century Gothic"/>
          <w:color w:val="auto"/>
          <w:sz w:val="22"/>
          <w:szCs w:val="22"/>
          <w:lang w:val="en-ZA" w:eastAsia="en-ZA"/>
        </w:rPr>
        <w:t>Please feel free to reach out for any further detail or discussion on this topic.</w:t>
      </w:r>
    </w:p>
    <w:p w14:paraId="083D2C8D" w14:textId="77777777" w:rsidR="001C28D6" w:rsidRPr="001C28D6" w:rsidRDefault="001C28D6" w:rsidP="001C28D6">
      <w:pPr>
        <w:spacing w:after="200" w:line="276" w:lineRule="auto"/>
        <w:rPr>
          <w:rFonts w:ascii="Century Gothic" w:eastAsia="Arial" w:hAnsi="Century Gothic"/>
          <w:color w:val="auto"/>
          <w:sz w:val="22"/>
          <w:szCs w:val="22"/>
          <w:lang w:val="en-ZA" w:eastAsia="en-ZA"/>
        </w:rPr>
      </w:pPr>
    </w:p>
    <w:p w14:paraId="72F484DB" w14:textId="16D7D089" w:rsidR="001C28D6" w:rsidRDefault="00706E21" w:rsidP="001C28D6">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115E4263" w14:textId="77777777" w:rsidR="001C28D6" w:rsidRPr="009B4D89" w:rsidRDefault="001C28D6" w:rsidP="00DA7596">
      <w:pPr>
        <w:spacing w:after="200" w:line="276" w:lineRule="auto"/>
        <w:rPr>
          <w:rFonts w:ascii="Century Gothic" w:eastAsia="Arial" w:hAnsi="Century Gothic"/>
          <w:color w:val="auto"/>
          <w:sz w:val="22"/>
          <w:szCs w:val="22"/>
          <w:lang w:val="en-ZA" w:eastAsia="en-ZA"/>
        </w:rPr>
      </w:pPr>
    </w:p>
    <w:p w14:paraId="63245C07" w14:textId="77777777" w:rsidR="002D2A06" w:rsidRDefault="002D2A0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D141CFA" w14:textId="5762CF23" w:rsidR="009B4D89" w:rsidRPr="00992268" w:rsidRDefault="00140708" w:rsidP="00992268">
      <w:pPr>
        <w:pStyle w:val="Heading2"/>
        <w:rPr>
          <w:rFonts w:ascii="Century Gothic" w:hAnsi="Century Gothic"/>
          <w:lang w:val="en-ZA"/>
        </w:rPr>
      </w:pPr>
      <w:bookmarkStart w:id="28" w:name="_Toc194406392"/>
      <w:r w:rsidRPr="00992268">
        <w:rPr>
          <w:rFonts w:ascii="Century Gothic" w:hAnsi="Century Gothic"/>
          <w:lang w:val="en-ZA"/>
        </w:rPr>
        <w:lastRenderedPageBreak/>
        <w:t>Internal Assessment Criteria</w:t>
      </w:r>
      <w:bookmarkEnd w:id="28"/>
      <w:r w:rsidRPr="00992268">
        <w:rPr>
          <w:rFonts w:ascii="Century Gothic" w:hAnsi="Century Gothic"/>
          <w:lang w:val="en-ZA"/>
        </w:rPr>
        <w:t xml:space="preserve"> </w:t>
      </w:r>
    </w:p>
    <w:p w14:paraId="2F88DA42" w14:textId="77777777" w:rsidR="009B4D89" w:rsidRDefault="009B4D89">
      <w:pPr>
        <w:rPr>
          <w:rFonts w:ascii="Century Gothic" w:eastAsia="Arial" w:hAnsi="Century Gothic"/>
          <w:color w:val="auto"/>
          <w:sz w:val="22"/>
          <w:szCs w:val="22"/>
          <w:lang w:val="en-ZA" w:eastAsia="en-ZA"/>
        </w:rPr>
      </w:pPr>
    </w:p>
    <w:p w14:paraId="6B848AD3"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bookmarkStart w:id="29" w:name="_Hlk144719729"/>
      <w:r w:rsidRPr="009B4D89">
        <w:rPr>
          <w:rFonts w:ascii="Century Gothic" w:eastAsia="Arial" w:hAnsi="Century Gothic"/>
          <w:color w:val="auto"/>
          <w:sz w:val="22"/>
          <w:szCs w:val="22"/>
          <w:lang w:val="en-ZA" w:eastAsia="en-ZA"/>
        </w:rPr>
        <w:t>IAC0101 The concepts and principles of planning, leading, organising and control are described.</w:t>
      </w:r>
    </w:p>
    <w:p w14:paraId="56CEAAC0"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IAC0102 Planning, leading, organising and control practices are described.</w:t>
      </w:r>
    </w:p>
    <w:p w14:paraId="51796961" w14:textId="3028288B"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IAC0103 The importance of planning, leading, organi</w:t>
      </w:r>
      <w:r w:rsidR="00992268">
        <w:rPr>
          <w:rFonts w:ascii="Century Gothic" w:eastAsia="Arial" w:hAnsi="Century Gothic"/>
          <w:color w:val="auto"/>
          <w:sz w:val="22"/>
          <w:szCs w:val="22"/>
          <w:lang w:val="en-ZA" w:eastAsia="en-ZA"/>
        </w:rPr>
        <w:t>s</w:t>
      </w:r>
      <w:r w:rsidRPr="009B4D89">
        <w:rPr>
          <w:rFonts w:ascii="Century Gothic" w:eastAsia="Arial" w:hAnsi="Century Gothic"/>
          <w:color w:val="auto"/>
          <w:sz w:val="22"/>
          <w:szCs w:val="22"/>
          <w:lang w:val="en-ZA" w:eastAsia="en-ZA"/>
        </w:rPr>
        <w:t>ing and control is discussed.</w:t>
      </w:r>
    </w:p>
    <w:p w14:paraId="39CCA214"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IAC0104 Leadership is defined to illustrate its importance in the industry.</w:t>
      </w:r>
    </w:p>
    <w:p w14:paraId="7A72AC0F"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IAC0105 The characteristics of a leader is listed and discussed to highlight the qualities and behaviours that make good leaders but also qualities and behaviours that good leaders actively avoid.</w:t>
      </w:r>
    </w:p>
    <w:p w14:paraId="1C3FB0A4"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IAC0106 The principles of leadership is given and reviewed.</w:t>
      </w:r>
    </w:p>
    <w:p w14:paraId="52683A5A"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IAC0107 The best practices of leadership are stated and their relevance to the industry is explained.</w:t>
      </w:r>
      <w:bookmarkEnd w:id="29"/>
    </w:p>
    <w:p w14:paraId="03936012"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IAC0108 The composition of a team is outlined with special attention given to the team composition most prevalent in the current workplace.</w:t>
      </w:r>
    </w:p>
    <w:p w14:paraId="47D9500E"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IAC0109 Characteristics of a well-functioning team are listed.</w:t>
      </w:r>
    </w:p>
    <w:p w14:paraId="76E107CB"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IAC0110 Job maturity of individuals in a team is reviewed to assess the effect on team functionality.</w:t>
      </w:r>
    </w:p>
    <w:p w14:paraId="31F4E75D"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IAC0111 The role of a team in a forestry workplace is delineated.</w:t>
      </w:r>
    </w:p>
    <w:p w14:paraId="1B5CB4ED"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IAC0112 The dynamics of a well-functioning team is explored.</w:t>
      </w:r>
    </w:p>
    <w:p w14:paraId="4E95AF47"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IAC0113 The influence of different team members is discussed with regards to the effect on team performance.</w:t>
      </w:r>
    </w:p>
    <w:p w14:paraId="5F72260F"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IAC0114 Methods that encourage team cohesion are depicted.</w:t>
      </w:r>
    </w:p>
    <w:p w14:paraId="392B0389"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IAC0115 External and internal factors which impact teamwork is identified.</w:t>
      </w:r>
    </w:p>
    <w:p w14:paraId="423382CD" w14:textId="3B9293CA" w:rsidR="00140708" w:rsidRDefault="009B4D89" w:rsidP="009B4D89">
      <w:pPr>
        <w:spacing w:after="200" w:line="276" w:lineRule="auto"/>
        <w:rPr>
          <w:rFonts w:ascii="Century Gothic" w:eastAsia="Arial" w:hAnsi="Century Gothic"/>
          <w:b/>
          <w:i/>
          <w:iCs/>
          <w:color w:val="auto"/>
          <w:sz w:val="22"/>
          <w:szCs w:val="22"/>
          <w:lang w:val="en-ZA" w:eastAsia="en-ZA"/>
        </w:rPr>
      </w:pPr>
      <w:r>
        <w:rPr>
          <w:rFonts w:ascii="Century Gothic" w:eastAsia="Arial" w:hAnsi="Century Gothic"/>
          <w:b/>
          <w:i/>
          <w:iCs/>
          <w:color w:val="auto"/>
          <w:sz w:val="22"/>
          <w:szCs w:val="22"/>
          <w:lang w:val="en-ZA" w:eastAsia="en-ZA"/>
        </w:rPr>
        <w:t xml:space="preserve">           </w:t>
      </w:r>
      <w:r w:rsidRPr="009B4D89">
        <w:rPr>
          <w:rFonts w:ascii="Century Gothic" w:eastAsia="Arial" w:hAnsi="Century Gothic"/>
          <w:b/>
          <w:i/>
          <w:iCs/>
          <w:color w:val="auto"/>
          <w:sz w:val="22"/>
          <w:szCs w:val="22"/>
          <w:lang w:val="en-ZA" w:eastAsia="en-ZA"/>
        </w:rPr>
        <w:t>(Weight 10%)</w:t>
      </w:r>
    </w:p>
    <w:p w14:paraId="013C70A6" w14:textId="77777777" w:rsidR="00140708" w:rsidRDefault="00140708">
      <w:pPr>
        <w:rPr>
          <w:rFonts w:ascii="Century Gothic" w:eastAsia="Arial" w:hAnsi="Century Gothic"/>
          <w:b/>
          <w:i/>
          <w:iCs/>
          <w:color w:val="auto"/>
          <w:sz w:val="22"/>
          <w:szCs w:val="22"/>
          <w:lang w:val="en-ZA" w:eastAsia="en-ZA"/>
        </w:rPr>
      </w:pPr>
      <w:r>
        <w:rPr>
          <w:rFonts w:ascii="Century Gothic" w:eastAsia="Arial" w:hAnsi="Century Gothic"/>
          <w:b/>
          <w:i/>
          <w:iCs/>
          <w:color w:val="auto"/>
          <w:sz w:val="22"/>
          <w:szCs w:val="22"/>
          <w:lang w:val="en-ZA" w:eastAsia="en-ZA"/>
        </w:rPr>
        <w:br w:type="page"/>
      </w:r>
    </w:p>
    <w:p w14:paraId="28FF86D2" w14:textId="77777777" w:rsidR="00140708" w:rsidRPr="00992268" w:rsidRDefault="00140708" w:rsidP="00140708">
      <w:pPr>
        <w:pStyle w:val="Heading3"/>
        <w:rPr>
          <w:rFonts w:ascii="Century Gothic" w:hAnsi="Century Gothic"/>
          <w:sz w:val="22"/>
          <w:szCs w:val="22"/>
          <w:lang w:val="en-ZA"/>
        </w:rPr>
      </w:pPr>
      <w:bookmarkStart w:id="30" w:name="_Toc194406393"/>
      <w:r w:rsidRPr="00992268">
        <w:rPr>
          <w:rFonts w:ascii="Century Gothic" w:hAnsi="Century Gothic"/>
          <w:sz w:val="22"/>
          <w:szCs w:val="22"/>
          <w:lang w:val="en-ZA"/>
        </w:rPr>
        <w:lastRenderedPageBreak/>
        <w:t>Formative assessment</w:t>
      </w:r>
      <w:bookmarkEnd w:id="30"/>
    </w:p>
    <w:p w14:paraId="6DE3F51C" w14:textId="77777777" w:rsidR="00140708" w:rsidRDefault="00140708" w:rsidP="00140708">
      <w:pPr>
        <w:rPr>
          <w:rFonts w:ascii="Century Gothic" w:eastAsia="Arial" w:hAnsi="Century Gothic"/>
          <w:color w:val="auto"/>
          <w:sz w:val="22"/>
          <w:szCs w:val="22"/>
          <w:lang w:val="en-ZA" w:eastAsia="en-ZA"/>
        </w:rPr>
      </w:pPr>
    </w:p>
    <w:p w14:paraId="5D3F36AB"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IAC0101 The concepts and principles of planning, leading, organising and control are described.</w:t>
      </w:r>
    </w:p>
    <w:p w14:paraId="5D2135EE"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IAC0102 Planning, leading, organising and control practices are described.</w:t>
      </w:r>
    </w:p>
    <w:p w14:paraId="5E1ED64F" w14:textId="40D221C9"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IAC0103 The importance of planning, leading, organi</w:t>
      </w:r>
      <w:r w:rsidR="00992268">
        <w:rPr>
          <w:rFonts w:ascii="Century Gothic" w:eastAsia="Arial" w:hAnsi="Century Gothic"/>
          <w:color w:val="auto"/>
          <w:sz w:val="22"/>
          <w:szCs w:val="22"/>
          <w:lang w:val="en-ZA" w:eastAsia="en-ZA"/>
        </w:rPr>
        <w:t>s</w:t>
      </w:r>
      <w:r w:rsidRPr="009B4D89">
        <w:rPr>
          <w:rFonts w:ascii="Century Gothic" w:eastAsia="Arial" w:hAnsi="Century Gothic"/>
          <w:color w:val="auto"/>
          <w:sz w:val="22"/>
          <w:szCs w:val="22"/>
          <w:lang w:val="en-ZA" w:eastAsia="en-ZA"/>
        </w:rPr>
        <w:t>ing and control is discussed.</w:t>
      </w:r>
    </w:p>
    <w:p w14:paraId="60106F49"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IAC0104 Leadership is defined to illustrate its importance in the industry.</w:t>
      </w:r>
    </w:p>
    <w:p w14:paraId="718A3482"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IAC0105 The characteristics of a leader is listed and discussed to highlight the qualities and behaviours that make good leaders but also qualities and behaviours that good leaders actively avoid.</w:t>
      </w:r>
    </w:p>
    <w:p w14:paraId="5E0D5C21"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IAC0106 The principles of leadership is given and reviewed.</w:t>
      </w:r>
    </w:p>
    <w:p w14:paraId="41945666"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IAC0107 The best practices of leadership are stated and their relevance to the industry is explained.</w:t>
      </w:r>
    </w:p>
    <w:p w14:paraId="72C35CEB"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IAC0108 The composition of a team is outlined with special attention given to the team composition most prevalent in the current workplace.</w:t>
      </w:r>
    </w:p>
    <w:p w14:paraId="4BD0A9B8"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IAC0109 Characteristics of a well-functioning team are listed.</w:t>
      </w:r>
    </w:p>
    <w:p w14:paraId="1F0BC58C"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IAC0110 Job maturity of individuals in a team is reviewed to assess the effect on team functionality.</w:t>
      </w:r>
    </w:p>
    <w:p w14:paraId="21A64D33"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IAC0111 The role of a team in a forestry workplace is delineated.</w:t>
      </w:r>
    </w:p>
    <w:p w14:paraId="03EC5FFE"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IAC0112 The dynamics of a well-functioning team is explored.</w:t>
      </w:r>
    </w:p>
    <w:p w14:paraId="1E2B4B2C"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IAC0113 The influence of different team members is discussed with regards to the effect on team performance.</w:t>
      </w:r>
    </w:p>
    <w:p w14:paraId="7DEF9DCA"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IAC0114 Methods that encourage team cohesion are depicted.</w:t>
      </w:r>
    </w:p>
    <w:p w14:paraId="6C85412C" w14:textId="77777777" w:rsidR="00140708" w:rsidRPr="009B4D89" w:rsidRDefault="00140708" w:rsidP="00140708">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IAC0115 External and internal factors which impact teamwork is identified.</w:t>
      </w:r>
    </w:p>
    <w:p w14:paraId="4F221950" w14:textId="77777777" w:rsidR="00140708" w:rsidRPr="009B4D89" w:rsidRDefault="00140708" w:rsidP="00140708">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9B4D89">
        <w:rPr>
          <w:rFonts w:ascii="Century Gothic" w:eastAsia="Arial" w:hAnsi="Century Gothic"/>
          <w:b/>
          <w:i/>
          <w:iCs/>
          <w:color w:val="auto"/>
          <w:sz w:val="22"/>
          <w:szCs w:val="22"/>
          <w:lang w:val="en-ZA" w:eastAsia="en-ZA"/>
        </w:rPr>
        <w:t>(Weight 10%)</w:t>
      </w:r>
    </w:p>
    <w:p w14:paraId="0942ABBF" w14:textId="75634F5F" w:rsidR="00140708" w:rsidRPr="00140708" w:rsidRDefault="00FD0897" w:rsidP="0014070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5DC376F5" w14:textId="77777777" w:rsidR="00140708" w:rsidRPr="00140708" w:rsidRDefault="00140708" w:rsidP="00140708">
      <w:pPr>
        <w:rPr>
          <w:rFonts w:ascii="Century Gothic" w:eastAsia="Arial" w:hAnsi="Century Gothic"/>
          <w:color w:val="auto"/>
          <w:sz w:val="22"/>
          <w:szCs w:val="22"/>
          <w:lang w:val="en-ZA" w:eastAsia="en-ZA"/>
        </w:rPr>
      </w:pPr>
    </w:p>
    <w:p w14:paraId="4EF03CF5" w14:textId="77777777" w:rsidR="00140708" w:rsidRPr="00140708" w:rsidRDefault="00140708" w:rsidP="00140708">
      <w:pPr>
        <w:rPr>
          <w:rFonts w:ascii="Century Gothic" w:eastAsia="Arial" w:hAnsi="Century Gothic"/>
          <w:color w:val="auto"/>
          <w:sz w:val="22"/>
          <w:szCs w:val="22"/>
          <w:lang w:val="en-ZA" w:eastAsia="en-ZA"/>
        </w:rPr>
      </w:pPr>
    </w:p>
    <w:p w14:paraId="1869398C" w14:textId="0E1EB48B" w:rsidR="00FD0897" w:rsidRDefault="00FD0897">
      <w:pPr>
        <w:rPr>
          <w:rFonts w:ascii="Century Gothic" w:hAnsi="Century Gothic"/>
          <w:b/>
          <w:bCs/>
          <w:sz w:val="40"/>
          <w:szCs w:val="40"/>
          <w:lang w:val="en-ZA"/>
        </w:rPr>
      </w:pPr>
    </w:p>
    <w:p w14:paraId="3A3674F9" w14:textId="77777777" w:rsidR="004F6083" w:rsidRDefault="004F6083">
      <w:pPr>
        <w:rPr>
          <w:rFonts w:ascii="Century Gothic" w:hAnsi="Century Gothic"/>
          <w:b/>
          <w:bCs/>
          <w:sz w:val="40"/>
          <w:szCs w:val="40"/>
          <w:lang w:val="en-ZA"/>
        </w:rPr>
      </w:pPr>
      <w:r>
        <w:rPr>
          <w:rFonts w:ascii="Century Gothic" w:hAnsi="Century Gothic"/>
        </w:rPr>
        <w:br w:type="page"/>
      </w:r>
    </w:p>
    <w:p w14:paraId="16954E93" w14:textId="5DB66B12" w:rsidR="009B4D89" w:rsidRPr="002D2A06" w:rsidRDefault="009B4D89" w:rsidP="009B4D89">
      <w:pPr>
        <w:pStyle w:val="Heading1"/>
        <w:rPr>
          <w:rFonts w:ascii="Century Gothic" w:hAnsi="Century Gothic"/>
        </w:rPr>
      </w:pPr>
      <w:bookmarkStart w:id="31" w:name="_Toc194406394"/>
      <w:r>
        <w:rPr>
          <w:rFonts w:ascii="Century Gothic" w:hAnsi="Century Gothic"/>
        </w:rPr>
        <w:lastRenderedPageBreak/>
        <w:t xml:space="preserve">KM-18-KT02: </w:t>
      </w:r>
      <w:r w:rsidRPr="009B4D89">
        <w:rPr>
          <w:rFonts w:ascii="Century Gothic" w:hAnsi="Century Gothic"/>
        </w:rPr>
        <w:t>Supervision (10%)</w:t>
      </w:r>
      <w:bookmarkEnd w:id="31"/>
    </w:p>
    <w:p w14:paraId="6CEF1534" w14:textId="77777777" w:rsidR="009B4D89" w:rsidRDefault="009B4D89">
      <w:pPr>
        <w:rPr>
          <w:rFonts w:ascii="Century Gothic" w:eastAsia="Arial" w:hAnsi="Century Gothic"/>
          <w:color w:val="auto"/>
          <w:sz w:val="22"/>
          <w:szCs w:val="22"/>
          <w:lang w:val="en-ZA" w:eastAsia="en-ZA"/>
        </w:rPr>
      </w:pPr>
    </w:p>
    <w:p w14:paraId="0067CE35" w14:textId="77777777" w:rsidR="009B4D89" w:rsidRDefault="009B4D89">
      <w:pPr>
        <w:rPr>
          <w:rFonts w:ascii="Century Gothic" w:eastAsia="Arial" w:hAnsi="Century Gothic"/>
          <w:color w:val="auto"/>
          <w:sz w:val="22"/>
          <w:szCs w:val="22"/>
          <w:lang w:val="en-ZA" w:eastAsia="en-ZA"/>
        </w:rPr>
      </w:pPr>
    </w:p>
    <w:p w14:paraId="021F30EC" w14:textId="77777777" w:rsidR="009B4D89" w:rsidRPr="00613355" w:rsidRDefault="009B4D89" w:rsidP="009B4D89">
      <w:pPr>
        <w:rPr>
          <w:rFonts w:ascii="Century Gothic" w:hAnsi="Century Gothic"/>
          <w:b/>
          <w:sz w:val="40"/>
          <w:szCs w:val="40"/>
        </w:rPr>
      </w:pPr>
      <w:r w:rsidRPr="00613355">
        <w:rPr>
          <w:rFonts w:ascii="Century Gothic" w:hAnsi="Century Gothic"/>
          <w:b/>
          <w:sz w:val="40"/>
          <w:szCs w:val="40"/>
        </w:rPr>
        <w:t xml:space="preserve">Learning Outcome </w:t>
      </w:r>
    </w:p>
    <w:p w14:paraId="0B5117C6" w14:textId="77777777" w:rsidR="008C468B" w:rsidRDefault="008C468B" w:rsidP="009B4D89">
      <w:pPr>
        <w:rPr>
          <w:rFonts w:ascii="Century Gothic" w:hAnsi="Century Gothic"/>
          <w:sz w:val="22"/>
          <w:szCs w:val="22"/>
        </w:rPr>
      </w:pPr>
    </w:p>
    <w:p w14:paraId="01A479DF" w14:textId="215314C9" w:rsidR="009B4D89" w:rsidRPr="00613355" w:rsidRDefault="009B4D89" w:rsidP="009B4D89">
      <w:pPr>
        <w:rPr>
          <w:rFonts w:ascii="Century Gothic" w:hAnsi="Century Gothic"/>
          <w:sz w:val="22"/>
          <w:szCs w:val="22"/>
        </w:rPr>
      </w:pPr>
      <w:r w:rsidRPr="00613355">
        <w:rPr>
          <w:rFonts w:ascii="Century Gothic" w:hAnsi="Century Gothic"/>
          <w:sz w:val="22"/>
          <w:szCs w:val="22"/>
        </w:rPr>
        <w:t>At the end of this section, learners should cover:</w:t>
      </w:r>
    </w:p>
    <w:p w14:paraId="05902467" w14:textId="77777777" w:rsidR="009B4D89" w:rsidRDefault="009B4D89">
      <w:pPr>
        <w:rPr>
          <w:rFonts w:ascii="Century Gothic" w:eastAsia="Arial" w:hAnsi="Century Gothic"/>
          <w:color w:val="auto"/>
          <w:sz w:val="22"/>
          <w:szCs w:val="22"/>
          <w:lang w:val="en-ZA" w:eastAsia="en-ZA"/>
        </w:rPr>
      </w:pPr>
    </w:p>
    <w:p w14:paraId="780BE088" w14:textId="6D8E116E"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KT0201 Supervisory Styles.</w:t>
      </w:r>
      <w:r w:rsidR="008C468B">
        <w:rPr>
          <w:rFonts w:ascii="Century Gothic" w:eastAsia="Arial" w:hAnsi="Century Gothic"/>
          <w:color w:val="auto"/>
          <w:sz w:val="22"/>
          <w:szCs w:val="22"/>
          <w:lang w:val="en-ZA" w:eastAsia="en-ZA"/>
        </w:rPr>
        <w:t xml:space="preserve"> </w:t>
      </w:r>
    </w:p>
    <w:p w14:paraId="7AB1B1F2"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KT0202 Role of the Supervisor.</w:t>
      </w:r>
    </w:p>
    <w:p w14:paraId="0E048A87" w14:textId="77777777" w:rsidR="009B4D89" w:rsidRP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KT0203 Ethics.</w:t>
      </w:r>
    </w:p>
    <w:p w14:paraId="5F430906" w14:textId="0A265051" w:rsidR="009B4D89" w:rsidRDefault="009B4D89" w:rsidP="009B4D89">
      <w:pPr>
        <w:numPr>
          <w:ilvl w:val="0"/>
          <w:numId w:val="141"/>
        </w:numPr>
        <w:spacing w:after="200" w:line="276" w:lineRule="auto"/>
        <w:rPr>
          <w:rFonts w:ascii="Century Gothic" w:eastAsia="Arial" w:hAnsi="Century Gothic"/>
          <w:color w:val="auto"/>
          <w:sz w:val="22"/>
          <w:szCs w:val="22"/>
          <w:lang w:val="en-ZA" w:eastAsia="en-ZA"/>
        </w:rPr>
      </w:pPr>
      <w:r w:rsidRPr="009B4D89">
        <w:rPr>
          <w:rFonts w:ascii="Century Gothic" w:eastAsia="Arial" w:hAnsi="Century Gothic"/>
          <w:color w:val="auto"/>
          <w:sz w:val="22"/>
          <w:szCs w:val="22"/>
          <w:lang w:val="en-ZA" w:eastAsia="en-ZA"/>
        </w:rPr>
        <w:t>KT0204 Acknowledging when to call second opinion.</w:t>
      </w:r>
    </w:p>
    <w:p w14:paraId="7AE3DF68" w14:textId="458EF97E" w:rsidR="006203EA" w:rsidRPr="006203EA" w:rsidRDefault="006203EA" w:rsidP="006203EA">
      <w:pPr>
        <w:pStyle w:val="Heading2"/>
        <w:rPr>
          <w:rFonts w:ascii="Century Gothic" w:eastAsia="Arial" w:hAnsi="Century Gothic"/>
          <w:b w:val="0"/>
          <w:color w:val="auto"/>
          <w:lang w:val="en-ZA" w:eastAsia="en-ZA"/>
        </w:rPr>
      </w:pPr>
      <w:bookmarkStart w:id="32" w:name="_Toc194406395"/>
      <w:r w:rsidRPr="006203EA">
        <w:rPr>
          <w:rFonts w:ascii="Century Gothic" w:eastAsia="Arial" w:hAnsi="Century Gothic"/>
          <w:b w:val="0"/>
          <w:color w:val="auto"/>
          <w:lang w:val="en-ZA" w:eastAsia="en-ZA"/>
        </w:rPr>
        <w:t>Introduction</w:t>
      </w:r>
      <w:bookmarkEnd w:id="32"/>
    </w:p>
    <w:p w14:paraId="19062587" w14:textId="2E8F78A9" w:rsidR="006203EA" w:rsidRDefault="006203EA" w:rsidP="006203EA">
      <w:pPr>
        <w:spacing w:after="200" w:line="276" w:lineRule="auto"/>
        <w:rPr>
          <w:rFonts w:ascii="Century Gothic" w:eastAsia="Arial" w:hAnsi="Century Gothic"/>
          <w:color w:val="auto"/>
          <w:sz w:val="22"/>
          <w:szCs w:val="22"/>
          <w:lang w:val="en-ZA" w:eastAsia="en-ZA"/>
        </w:rPr>
      </w:pPr>
    </w:p>
    <w:p w14:paraId="4387B5BF"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48543907" w14:textId="313C5E0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KM-18-KT02: Supervision, constitutes 10% of our comprehensive learning module. This topic is designed to provide an in-depth exploration of the multifaceted role of a supervisor within the context of the upholstery industry. The goal is to equip learners with the necessary skills and understanding to effectively manage and guide their teams.</w:t>
      </w:r>
    </w:p>
    <w:p w14:paraId="621C96CF"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7DD27829"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The topic is structured around four key elements, each addressing a critical aspect of supervision:</w:t>
      </w:r>
    </w:p>
    <w:p w14:paraId="0E58AB7E"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7AB7B824" w14:textId="52213E81"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1. KT0201: Supervisory Styles</w:t>
      </w:r>
    </w:p>
    <w:p w14:paraId="75204632"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xml:space="preserve">   - This element focuses on the various styles of supervision, ranging from autocratic to democratic, and situational leadership. We will examine how each style impacts team dynamics, productivity, and the overall work environment. Understanding these styles will enable learners to adapt their approach to suit different team members and work situations effectively.</w:t>
      </w:r>
    </w:p>
    <w:p w14:paraId="7231D596"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7CDBCB35" w14:textId="0691C34C"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2. KT0202: Role of the Supervisor</w:t>
      </w:r>
    </w:p>
    <w:p w14:paraId="170FA9DE"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xml:space="preserve">   - Here, we delve into the core responsibilities and functions of a supervisor in the upholstery sector. This includes task delegation, performance monitoring, team motivation, and conflict resolution. We aim to highlight the importance of the </w:t>
      </w:r>
      <w:r w:rsidRPr="006203EA">
        <w:rPr>
          <w:rFonts w:ascii="Century Gothic" w:eastAsia="Arial" w:hAnsi="Century Gothic"/>
          <w:color w:val="auto"/>
          <w:sz w:val="22"/>
          <w:szCs w:val="22"/>
          <w:lang w:val="en-ZA" w:eastAsia="en-ZA"/>
        </w:rPr>
        <w:lastRenderedPageBreak/>
        <w:t>supervisory role in achieving operational efficiency and maintaining high standards of craftsmanship.</w:t>
      </w:r>
    </w:p>
    <w:p w14:paraId="4EF455A1"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0E85F33C" w14:textId="49DCE591"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3. KT0203: Ethics</w:t>
      </w:r>
    </w:p>
    <w:p w14:paraId="43D0EDEF" w14:textId="15D83D28"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xml:space="preserve">   - In this section, we address the ethical considerations and dilemmas that supervisors may encounter in their roles. Topics such as fair treatment of employees, integrity in decision-making, and adherence to industry standards and regulations will be explored. Emphasi</w:t>
      </w:r>
      <w:r w:rsidR="00992268">
        <w:rPr>
          <w:rFonts w:ascii="Century Gothic" w:eastAsia="Arial" w:hAnsi="Century Gothic"/>
          <w:color w:val="auto"/>
          <w:sz w:val="22"/>
          <w:szCs w:val="22"/>
          <w:lang w:val="en-ZA" w:eastAsia="en-ZA"/>
        </w:rPr>
        <w:t>s</w:t>
      </w:r>
      <w:r w:rsidRPr="006203EA">
        <w:rPr>
          <w:rFonts w:ascii="Century Gothic" w:eastAsia="Arial" w:hAnsi="Century Gothic"/>
          <w:color w:val="auto"/>
          <w:sz w:val="22"/>
          <w:szCs w:val="22"/>
          <w:lang w:val="en-ZA" w:eastAsia="en-ZA"/>
        </w:rPr>
        <w:t>ing ethics underscores the supervisor's role in fostering a culture of trust and respect within the workplace.</w:t>
      </w:r>
    </w:p>
    <w:p w14:paraId="4144B8F3"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047814ED" w14:textId="08C43823"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4. KT0204: Acknowledging When to Call a Second Opinion</w:t>
      </w:r>
    </w:p>
    <w:p w14:paraId="0DC788FD"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xml:space="preserve">   - The final element of this topic recognises the importance of seeking external input or a second opinion in certain situations. We will discuss scenarios where additional expertise or an objective perspective is beneficial, and how this practice can lead to more informed decision-making and improved outcomes in upholstery projects.</w:t>
      </w:r>
    </w:p>
    <w:p w14:paraId="3ADF10ED"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1A9924B9"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Throughout this knowledge topic, learners will be engaged through a blend of theoretical learning and practical case studies, tailored specifically to the unique demands of the upholstery industry. By the end of this topic, learners will have a comprehensive understanding of effective supervision and be equipped with the tools to apply these principles in real-world scenarios.</w:t>
      </w:r>
    </w:p>
    <w:p w14:paraId="002291C5"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493EEDC2"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We look forward to your participation in this enlightening and practical topic, confident that it will significantly enhance your supervisory skills.</w:t>
      </w:r>
    </w:p>
    <w:p w14:paraId="0E34185A"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053E2A23" w14:textId="4054004B" w:rsidR="002D2A06" w:rsidRDefault="006203E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49244AE5" w14:textId="77777777" w:rsidR="006203EA" w:rsidRDefault="006203E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1D10EB6F" w14:textId="7FF9B764" w:rsidR="008C468B" w:rsidRDefault="006203EA" w:rsidP="006203EA">
      <w:pPr>
        <w:pStyle w:val="Heading3"/>
        <w:rPr>
          <w:rFonts w:ascii="Century Gothic" w:eastAsia="Arial" w:hAnsi="Century Gothic"/>
          <w:sz w:val="22"/>
          <w:szCs w:val="22"/>
          <w:lang w:val="en-ZA" w:eastAsia="en-ZA"/>
        </w:rPr>
      </w:pPr>
      <w:bookmarkStart w:id="33" w:name="_Toc194406396"/>
      <w:r>
        <w:rPr>
          <w:rFonts w:ascii="Century Gothic" w:eastAsia="Arial" w:hAnsi="Century Gothic"/>
          <w:sz w:val="22"/>
          <w:szCs w:val="22"/>
          <w:lang w:val="en-ZA" w:eastAsia="en-ZA"/>
        </w:rPr>
        <w:lastRenderedPageBreak/>
        <w:t>KT0201 Supervisory Styles</w:t>
      </w:r>
      <w:bookmarkEnd w:id="33"/>
    </w:p>
    <w:p w14:paraId="29FD7A3B" w14:textId="6563480B" w:rsidR="006203EA" w:rsidRDefault="006203EA" w:rsidP="006203EA">
      <w:pPr>
        <w:spacing w:after="200" w:line="276" w:lineRule="auto"/>
        <w:rPr>
          <w:rFonts w:ascii="Century Gothic" w:eastAsia="Arial" w:hAnsi="Century Gothic"/>
          <w:color w:val="auto"/>
          <w:sz w:val="22"/>
          <w:szCs w:val="22"/>
          <w:lang w:val="en-ZA" w:eastAsia="en-ZA"/>
        </w:rPr>
      </w:pPr>
    </w:p>
    <w:p w14:paraId="0121AF77" w14:textId="2079B310" w:rsidR="00B24F02" w:rsidRDefault="00B24F02" w:rsidP="006203EA">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77D71FD6" wp14:editId="5E41B126">
            <wp:extent cx="5730875" cy="3274695"/>
            <wp:effectExtent l="0" t="0" r="317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LL·E 2024-01-17 14.12.26 - An image representing different supervisory styles - autocratic, democratic, and situational leadership - in a diverse workplace setting. The scene i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16DEA306" w14:textId="070342AB" w:rsidR="00B24F02" w:rsidRDefault="00B24F02" w:rsidP="006203EA">
      <w:pPr>
        <w:spacing w:after="200" w:line="276" w:lineRule="auto"/>
        <w:rPr>
          <w:rFonts w:ascii="Century Gothic" w:eastAsia="Arial" w:hAnsi="Century Gothic"/>
          <w:color w:val="auto"/>
          <w:sz w:val="22"/>
          <w:szCs w:val="22"/>
          <w:lang w:val="en-ZA" w:eastAsia="en-ZA"/>
        </w:rPr>
      </w:pPr>
      <w:r w:rsidRPr="00B24F02">
        <w:rPr>
          <w:rFonts w:ascii="Century Gothic" w:eastAsia="Arial" w:hAnsi="Century Gothic"/>
          <w:color w:val="auto"/>
          <w:sz w:val="22"/>
          <w:szCs w:val="22"/>
          <w:lang w:val="en-ZA" w:eastAsia="en-ZA"/>
        </w:rPr>
        <w:t>An image representing different supervisory styles - autocratic, democratic, and situational leadership - in a diverse workplace setting. The scene is divided into three sections, each illustrating a different style. In the first section, for the autocratic style, a supervisor is depicted giving direct orders to employees who are listening attentively. The second section, representing democratic leadership, shows a supervisor discussing with a team and encouraging feedback, symboli</w:t>
      </w:r>
      <w:r w:rsidR="00992268">
        <w:rPr>
          <w:rFonts w:ascii="Century Gothic" w:eastAsia="Arial" w:hAnsi="Century Gothic"/>
          <w:color w:val="auto"/>
          <w:sz w:val="22"/>
          <w:szCs w:val="22"/>
          <w:lang w:val="en-ZA" w:eastAsia="en-ZA"/>
        </w:rPr>
        <w:t>s</w:t>
      </w:r>
      <w:r w:rsidRPr="00B24F02">
        <w:rPr>
          <w:rFonts w:ascii="Century Gothic" w:eastAsia="Arial" w:hAnsi="Century Gothic"/>
          <w:color w:val="auto"/>
          <w:sz w:val="22"/>
          <w:szCs w:val="22"/>
          <w:lang w:val="en-ZA" w:eastAsia="en-ZA"/>
        </w:rPr>
        <w:t>ing a collaborative decision-making process. The third section, for situational leadership, depicts a supervisor adapting their style to different employees, shown by interacting differently with each team member. This image visually demonstrates how each supervisory style impacts team dynamics and the work environment, highlighting the importance of adapting leadership approaches to suit different situations and team members.</w:t>
      </w:r>
    </w:p>
    <w:p w14:paraId="727B77F1" w14:textId="77777777" w:rsidR="00B24F02" w:rsidRDefault="00B24F02" w:rsidP="006203EA">
      <w:pPr>
        <w:spacing w:after="200" w:line="276" w:lineRule="auto"/>
        <w:rPr>
          <w:rFonts w:ascii="Century Gothic" w:eastAsia="Arial" w:hAnsi="Century Gothic"/>
          <w:color w:val="auto"/>
          <w:sz w:val="22"/>
          <w:szCs w:val="22"/>
          <w:lang w:val="en-ZA" w:eastAsia="en-ZA"/>
        </w:rPr>
      </w:pPr>
    </w:p>
    <w:p w14:paraId="557B1D20" w14:textId="77777777" w:rsidR="00B24F02" w:rsidRDefault="00B24F02">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F6698FD" w14:textId="122CA322"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lastRenderedPageBreak/>
        <w:t xml:space="preserve">This element is centred </w:t>
      </w:r>
      <w:r w:rsidR="00B24F02" w:rsidRPr="006203EA">
        <w:rPr>
          <w:rFonts w:ascii="Century Gothic" w:eastAsia="Arial" w:hAnsi="Century Gothic"/>
          <w:color w:val="auto"/>
          <w:sz w:val="22"/>
          <w:szCs w:val="22"/>
          <w:lang w:val="en-ZA" w:eastAsia="en-ZA"/>
        </w:rPr>
        <w:t>on</w:t>
      </w:r>
      <w:r w:rsidRPr="006203EA">
        <w:rPr>
          <w:rFonts w:ascii="Century Gothic" w:eastAsia="Arial" w:hAnsi="Century Gothic"/>
          <w:color w:val="auto"/>
          <w:sz w:val="22"/>
          <w:szCs w:val="22"/>
          <w:lang w:val="en-ZA" w:eastAsia="en-ZA"/>
        </w:rPr>
        <w:t xml:space="preserve"> the exploration of various supervisory styles, from autocratic to democratic, and situational leadership. Understanding these styles is key to adapting leadership approaches to suit diverse team members and work situations effectively.</w:t>
      </w:r>
    </w:p>
    <w:p w14:paraId="2E0801AC"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0434DC36" w14:textId="1FC8042D"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1. Autocratic Supervisory Style:</w:t>
      </w:r>
    </w:p>
    <w:p w14:paraId="7AF0A3FC"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7CCFE65E" w14:textId="71EA1FD3"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Definition and Characteristics: The autocratic style is characteri</w:t>
      </w:r>
      <w:r w:rsidR="00992268">
        <w:rPr>
          <w:rFonts w:ascii="Century Gothic" w:eastAsia="Arial" w:hAnsi="Century Gothic"/>
          <w:color w:val="auto"/>
          <w:sz w:val="22"/>
          <w:szCs w:val="22"/>
          <w:lang w:val="en-ZA" w:eastAsia="en-ZA"/>
        </w:rPr>
        <w:t>s</w:t>
      </w:r>
      <w:r w:rsidRPr="006203EA">
        <w:rPr>
          <w:rFonts w:ascii="Century Gothic" w:eastAsia="Arial" w:hAnsi="Century Gothic"/>
          <w:color w:val="auto"/>
          <w:sz w:val="22"/>
          <w:szCs w:val="22"/>
          <w:lang w:val="en-ZA" w:eastAsia="en-ZA"/>
        </w:rPr>
        <w:t>ed by a high degree of control and direction by the supervisor. Decisions are made unilaterally, with little to no input from team members.</w:t>
      </w:r>
    </w:p>
    <w:p w14:paraId="4EC58CAC" w14:textId="0580B53E"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Impact on Team Dynamics and Productivity: While this style can lead to quick decision-making and clear direction, it may also stifle creativity and reduce team morale.</w:t>
      </w:r>
    </w:p>
    <w:p w14:paraId="0BB28B50" w14:textId="179B5E1E"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Applicability: Best suited for situations where rapid decisions are needed, or when the team lacks experience and requires clear, direct guidance.</w:t>
      </w:r>
    </w:p>
    <w:p w14:paraId="5B9733F5"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52B12B2C" w14:textId="5C2F17CC"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2. Democratic Supervisory Style:</w:t>
      </w:r>
    </w:p>
    <w:p w14:paraId="71D229C6"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26997543" w14:textId="3BB8B3D6"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Definition and Characteristics: Democratic supervision involves a participative approach where team members are encouraged to contribute ideas and participate in decision-making.</w:t>
      </w:r>
    </w:p>
    <w:p w14:paraId="68344735" w14:textId="70518904"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Impact on Team Dynamics and Productivity: This style can enhance team morale and creativity, leading to higher job satisfaction and productivity. However, decision-making processes may be slower.</w:t>
      </w:r>
    </w:p>
    <w:p w14:paraId="389C9B1D" w14:textId="0C974920"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Applicability: Effective in situations where team input is valuable and when fostering a collaborative and innovative work environment.</w:t>
      </w:r>
    </w:p>
    <w:p w14:paraId="6AF77FB9"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33EBD465" w14:textId="3F9F80C7" w:rsidR="006203EA" w:rsidRPr="00EF4C7B" w:rsidRDefault="00EF4C7B" w:rsidP="006203EA">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3. Laiss</w:t>
      </w:r>
      <w:r w:rsidRPr="00EF4C7B">
        <w:rPr>
          <w:rFonts w:ascii="Century Gothic" w:eastAsia="Arial" w:hAnsi="Century Gothic"/>
          <w:b/>
          <w:color w:val="auto"/>
          <w:sz w:val="22"/>
          <w:szCs w:val="22"/>
          <w:lang w:val="en-ZA" w:eastAsia="en-ZA"/>
        </w:rPr>
        <w:t>es</w:t>
      </w:r>
      <w:r w:rsidR="006203EA" w:rsidRPr="00EF4C7B">
        <w:rPr>
          <w:rFonts w:ascii="Century Gothic" w:eastAsia="Arial" w:hAnsi="Century Gothic"/>
          <w:b/>
          <w:color w:val="auto"/>
          <w:sz w:val="22"/>
          <w:szCs w:val="22"/>
          <w:lang w:val="en-ZA" w:eastAsia="en-ZA"/>
        </w:rPr>
        <w:t>-Faire Supervisory Style:</w:t>
      </w:r>
    </w:p>
    <w:p w14:paraId="793FE7A7"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23A6DE04" w14:textId="4AFC908B"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Definition and Characteristics: In laisse</w:t>
      </w:r>
      <w:r w:rsidR="00992268">
        <w:rPr>
          <w:rFonts w:ascii="Century Gothic" w:eastAsia="Arial" w:hAnsi="Century Gothic"/>
          <w:color w:val="auto"/>
          <w:sz w:val="22"/>
          <w:szCs w:val="22"/>
          <w:lang w:val="en-ZA" w:eastAsia="en-ZA"/>
        </w:rPr>
        <w:t>s</w:t>
      </w:r>
      <w:r w:rsidRPr="006203EA">
        <w:rPr>
          <w:rFonts w:ascii="Century Gothic" w:eastAsia="Arial" w:hAnsi="Century Gothic"/>
          <w:color w:val="auto"/>
          <w:sz w:val="22"/>
          <w:szCs w:val="22"/>
          <w:lang w:val="en-ZA" w:eastAsia="en-ZA"/>
        </w:rPr>
        <w:t>-faire supervision, the supervisor takes a hands-off approach, providing minimal direction and allowing team members to make decisions and solve problems independently.</w:t>
      </w:r>
    </w:p>
    <w:p w14:paraId="53A00C1B" w14:textId="3BF3B462"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Impact on Team Dynamics and Productivity: This style can foster high levels of creativity and autonomy but may lead to a lack of coordination and consistency.</w:t>
      </w:r>
    </w:p>
    <w:p w14:paraId="3DFD3AAE" w14:textId="5380276E"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lastRenderedPageBreak/>
        <w:t>- Applicability: Suitable for highly skilled, experienced teams that require little supervision but can be ineffective with less experienced team members.</w:t>
      </w:r>
    </w:p>
    <w:p w14:paraId="36C0FB01"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246A2E61" w14:textId="1702F151"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4. Situational Leadership:</w:t>
      </w:r>
    </w:p>
    <w:p w14:paraId="188210FD"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50D273E7" w14:textId="3151CE47"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Definition and Characteristics: Situational leadership is a flexible approach that adapts to the current needs of the team and individual members. It involves assessing the situation and determining the most appropriate leadership style to apply.</w:t>
      </w:r>
    </w:p>
    <w:p w14:paraId="34B55563" w14:textId="3E5B8D3B"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Impact on Team Dynamics and Productivity: This adaptive approach can effectively address diverse team needs, leading to improved performance and job satisfaction.</w:t>
      </w:r>
    </w:p>
    <w:p w14:paraId="2B998318" w14:textId="6C613845"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Applicability: Useful in dynamic work environments where team members' skills and task complexities vary.</w:t>
      </w:r>
    </w:p>
    <w:p w14:paraId="3B46F82D"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2CABA2A0" w14:textId="0C7FA5FA" w:rsidR="006203EA" w:rsidRPr="00EF4C7B" w:rsidRDefault="006203EA" w:rsidP="006203EA">
      <w:pPr>
        <w:spacing w:after="200" w:line="276" w:lineRule="auto"/>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5. Transformational Supervisory Style:</w:t>
      </w:r>
    </w:p>
    <w:p w14:paraId="4F8AAA84"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15BC745B" w14:textId="17ADD7BD"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Definition and Characteristics: Transformational supervision involves inspiring and motivating team members to exceed their expected performance. The focus is on developing a vision and leading changes.</w:t>
      </w:r>
    </w:p>
    <w:p w14:paraId="79C877D5" w14:textId="6B5A87C0"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Impact on Team Dynamics and Productivity: Can lead to high levels of team engagement, innovation, and productivity. However, it requires a strong commitment from the supervisor.</w:t>
      </w:r>
    </w:p>
    <w:p w14:paraId="1AAA301A" w14:textId="03CB7B5F"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 Applicability: Best suited for environments where change and innovation are needed, such as in creative aspects of upholstery design and production.</w:t>
      </w:r>
    </w:p>
    <w:p w14:paraId="0E040388" w14:textId="77777777" w:rsidR="006203EA" w:rsidRPr="006203EA" w:rsidRDefault="006203EA" w:rsidP="006203EA">
      <w:pPr>
        <w:spacing w:after="200" w:line="276" w:lineRule="auto"/>
        <w:rPr>
          <w:rFonts w:ascii="Century Gothic" w:eastAsia="Arial" w:hAnsi="Century Gothic"/>
          <w:color w:val="auto"/>
          <w:sz w:val="22"/>
          <w:szCs w:val="22"/>
          <w:lang w:val="en-ZA" w:eastAsia="en-ZA"/>
        </w:rPr>
      </w:pPr>
    </w:p>
    <w:p w14:paraId="4B0820B8" w14:textId="2961CB94" w:rsidR="006203EA" w:rsidRPr="006203EA" w:rsidRDefault="006203EA" w:rsidP="006203EA">
      <w:pPr>
        <w:spacing w:after="200" w:line="276" w:lineRule="auto"/>
        <w:rPr>
          <w:rFonts w:ascii="Century Gothic" w:eastAsia="Arial" w:hAnsi="Century Gothic"/>
          <w:color w:val="auto"/>
          <w:sz w:val="22"/>
          <w:szCs w:val="22"/>
          <w:lang w:val="en-ZA" w:eastAsia="en-ZA"/>
        </w:rPr>
      </w:pPr>
      <w:r w:rsidRPr="006203EA">
        <w:rPr>
          <w:rFonts w:ascii="Century Gothic" w:eastAsia="Arial" w:hAnsi="Century Gothic"/>
          <w:color w:val="auto"/>
          <w:sz w:val="22"/>
          <w:szCs w:val="22"/>
          <w:lang w:val="en-ZA" w:eastAsia="en-ZA"/>
        </w:rPr>
        <w:t>In conclusion, understanding and effectively applying these supervisory styles can significantly impact team dynamics, productivity, and the overall work environment in the upholstery sector. By adapting their approach to suit specific situations and team needs, supervisors can enhance team performance and achieve organi</w:t>
      </w:r>
      <w:r w:rsidR="00992268">
        <w:rPr>
          <w:rFonts w:ascii="Century Gothic" w:eastAsia="Arial" w:hAnsi="Century Gothic"/>
          <w:color w:val="auto"/>
          <w:sz w:val="22"/>
          <w:szCs w:val="22"/>
          <w:lang w:val="en-ZA" w:eastAsia="en-ZA"/>
        </w:rPr>
        <w:t>s</w:t>
      </w:r>
      <w:r w:rsidRPr="006203EA">
        <w:rPr>
          <w:rFonts w:ascii="Century Gothic" w:eastAsia="Arial" w:hAnsi="Century Gothic"/>
          <w:color w:val="auto"/>
          <w:sz w:val="22"/>
          <w:szCs w:val="22"/>
          <w:lang w:val="en-ZA" w:eastAsia="en-ZA"/>
        </w:rPr>
        <w:t>ational objectives more effectively.</w:t>
      </w:r>
    </w:p>
    <w:p w14:paraId="2A25414E" w14:textId="77777777" w:rsidR="0072348C" w:rsidRDefault="0072348C">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2D24B9AC" w14:textId="437993BB" w:rsidR="008C468B" w:rsidRPr="009B4D89" w:rsidRDefault="008C468B" w:rsidP="00787E6A">
      <w:pPr>
        <w:pStyle w:val="Heading3"/>
        <w:rPr>
          <w:rFonts w:ascii="Century Gothic" w:eastAsia="Arial" w:hAnsi="Century Gothic"/>
          <w:sz w:val="22"/>
          <w:szCs w:val="22"/>
          <w:lang w:val="en-ZA" w:eastAsia="en-ZA"/>
        </w:rPr>
      </w:pPr>
      <w:bookmarkStart w:id="34" w:name="_Toc194406397"/>
      <w:r w:rsidRPr="009B4D89">
        <w:rPr>
          <w:rFonts w:ascii="Century Gothic" w:eastAsia="Arial" w:hAnsi="Century Gothic"/>
          <w:sz w:val="22"/>
          <w:szCs w:val="22"/>
          <w:lang w:val="en-ZA" w:eastAsia="en-ZA"/>
        </w:rPr>
        <w:lastRenderedPageBreak/>
        <w:t>KT</w:t>
      </w:r>
      <w:r w:rsidR="00787E6A">
        <w:rPr>
          <w:rFonts w:ascii="Century Gothic" w:eastAsia="Arial" w:hAnsi="Century Gothic"/>
          <w:sz w:val="22"/>
          <w:szCs w:val="22"/>
          <w:lang w:val="en-ZA" w:eastAsia="en-ZA"/>
        </w:rPr>
        <w:t>0202 Role of the Supervisor</w:t>
      </w:r>
      <w:bookmarkEnd w:id="34"/>
    </w:p>
    <w:p w14:paraId="60642217" w14:textId="77777777" w:rsidR="00787E6A" w:rsidRDefault="00787E6A">
      <w:pPr>
        <w:rPr>
          <w:rFonts w:ascii="Century Gothic" w:eastAsia="Arial" w:hAnsi="Century Gothic"/>
          <w:color w:val="auto"/>
          <w:sz w:val="22"/>
          <w:szCs w:val="22"/>
          <w:lang w:val="en-ZA" w:eastAsia="en-ZA"/>
        </w:rPr>
      </w:pPr>
    </w:p>
    <w:p w14:paraId="692A5AE5" w14:textId="137F76A7" w:rsidR="00787E6A" w:rsidRPr="00787E6A" w:rsidRDefault="00AE4872" w:rsidP="00787E6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18EDFAC8" w14:textId="1A0E4338" w:rsidR="00787E6A" w:rsidRPr="00787E6A" w:rsidRDefault="00AE4872" w:rsidP="00787E6A">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30356D66" wp14:editId="027A3F61">
            <wp:extent cx="5730875" cy="3274695"/>
            <wp:effectExtent l="0" t="0" r="317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LL·E 2024-01-17 14.25.28 - An image showcasing the core responsibilities and functions of a supervisor in the upholstery sector. The scene is set in an upholstery workshop. The .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3BAAFCC7" w14:textId="77777777" w:rsidR="00AE4872" w:rsidRDefault="00AE4872" w:rsidP="00787E6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00787E6A" w:rsidRPr="00787E6A">
        <w:rPr>
          <w:rFonts w:ascii="Century Gothic" w:eastAsia="Arial" w:hAnsi="Century Gothic"/>
          <w:color w:val="auto"/>
          <w:sz w:val="22"/>
          <w:szCs w:val="22"/>
          <w:lang w:val="en-ZA" w:eastAsia="en-ZA"/>
        </w:rPr>
        <w:t xml:space="preserve"> </w:t>
      </w:r>
    </w:p>
    <w:p w14:paraId="7BC26DD7" w14:textId="4BA0E73E" w:rsidR="00AE4872" w:rsidRDefault="00AE4872" w:rsidP="00787E6A">
      <w:pPr>
        <w:rPr>
          <w:rFonts w:ascii="Century Gothic" w:eastAsia="Arial" w:hAnsi="Century Gothic"/>
          <w:color w:val="auto"/>
          <w:sz w:val="22"/>
          <w:szCs w:val="22"/>
          <w:lang w:val="en-ZA" w:eastAsia="en-ZA"/>
        </w:rPr>
      </w:pPr>
      <w:r w:rsidRPr="00AE4872">
        <w:rPr>
          <w:rFonts w:ascii="Century Gothic" w:eastAsia="Arial" w:hAnsi="Century Gothic"/>
          <w:color w:val="auto"/>
          <w:sz w:val="22"/>
          <w:szCs w:val="22"/>
          <w:lang w:val="en-ZA" w:eastAsia="en-ZA"/>
        </w:rPr>
        <w:t>An image showcasing the core responsibilities and functions of a supervisor in the upholstery sector. The scene is set in an upholstery workshop. The supervisor is centrally positioned, actively engaging in various supervisory tasks. One part of the image shows the supervisor delegating tasks to employees, illustrating task delegation. Another part shows the supervisor reviewing a finished upholstery piece with a critical eye, representing performance monitoring. A third aspect features the supervisor motivating a team gathered around, symboli</w:t>
      </w:r>
      <w:r w:rsidR="00992268">
        <w:rPr>
          <w:rFonts w:ascii="Century Gothic" w:eastAsia="Arial" w:hAnsi="Century Gothic"/>
          <w:color w:val="auto"/>
          <w:sz w:val="22"/>
          <w:szCs w:val="22"/>
          <w:lang w:val="en-ZA" w:eastAsia="en-ZA"/>
        </w:rPr>
        <w:t>s</w:t>
      </w:r>
      <w:r w:rsidRPr="00AE4872">
        <w:rPr>
          <w:rFonts w:ascii="Century Gothic" w:eastAsia="Arial" w:hAnsi="Century Gothic"/>
          <w:color w:val="auto"/>
          <w:sz w:val="22"/>
          <w:szCs w:val="22"/>
          <w:lang w:val="en-ZA" w:eastAsia="en-ZA"/>
        </w:rPr>
        <w:t>ing team motivation. Lastly, the supervisor is seen mediating a discussion between two employees, depicting conflict resolution. This image aims to highlight the multifaceted role of a supervisor in ensuring operational efficiency and maintaining high standards of craftsmanship in the upholstery sector.</w:t>
      </w:r>
    </w:p>
    <w:p w14:paraId="5DC8D66C" w14:textId="77777777" w:rsidR="00AE4872" w:rsidRDefault="00AE4872" w:rsidP="00787E6A">
      <w:pPr>
        <w:rPr>
          <w:rFonts w:ascii="Century Gothic" w:eastAsia="Arial" w:hAnsi="Century Gothic"/>
          <w:color w:val="auto"/>
          <w:sz w:val="22"/>
          <w:szCs w:val="22"/>
          <w:lang w:val="en-ZA" w:eastAsia="en-ZA"/>
        </w:rPr>
      </w:pPr>
    </w:p>
    <w:p w14:paraId="642CD141" w14:textId="77777777" w:rsidR="00AE4872" w:rsidRDefault="00AE4872" w:rsidP="00787E6A">
      <w:pPr>
        <w:rPr>
          <w:rFonts w:ascii="Century Gothic" w:eastAsia="Arial" w:hAnsi="Century Gothic"/>
          <w:color w:val="auto"/>
          <w:sz w:val="22"/>
          <w:szCs w:val="22"/>
          <w:lang w:val="en-ZA" w:eastAsia="en-ZA"/>
        </w:rPr>
      </w:pPr>
    </w:p>
    <w:p w14:paraId="6398ADA2" w14:textId="77777777" w:rsidR="00AE4872" w:rsidRDefault="00AE4872" w:rsidP="00787E6A">
      <w:pPr>
        <w:rPr>
          <w:rFonts w:ascii="Century Gothic" w:eastAsia="Arial" w:hAnsi="Century Gothic"/>
          <w:color w:val="auto"/>
          <w:sz w:val="22"/>
          <w:szCs w:val="22"/>
          <w:lang w:val="en-ZA" w:eastAsia="en-ZA"/>
        </w:rPr>
      </w:pPr>
    </w:p>
    <w:p w14:paraId="7CBA7A3B" w14:textId="389FC015"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This section focuses on elucidating the core responsibilities and functions of a supervisor in the upholstery sector, highlighting the significance of this role in ensuring operational efficiency and upholding high standards of craftsmanship.</w:t>
      </w:r>
    </w:p>
    <w:p w14:paraId="18F036C0" w14:textId="77777777" w:rsidR="00787E6A" w:rsidRPr="00787E6A" w:rsidRDefault="00787E6A" w:rsidP="00787E6A">
      <w:pPr>
        <w:rPr>
          <w:rFonts w:ascii="Century Gothic" w:eastAsia="Arial" w:hAnsi="Century Gothic"/>
          <w:color w:val="auto"/>
          <w:sz w:val="22"/>
          <w:szCs w:val="22"/>
          <w:lang w:val="en-ZA" w:eastAsia="en-ZA"/>
        </w:rPr>
      </w:pPr>
    </w:p>
    <w:p w14:paraId="52712D67" w14:textId="6C41CA81" w:rsidR="00787E6A" w:rsidRPr="00EF4C7B" w:rsidRDefault="00787E6A" w:rsidP="00787E6A">
      <w:pPr>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1. Task Delegation:</w:t>
      </w:r>
    </w:p>
    <w:p w14:paraId="5AE7B776" w14:textId="77777777" w:rsidR="00787E6A" w:rsidRPr="00787E6A" w:rsidRDefault="00787E6A" w:rsidP="00787E6A">
      <w:pPr>
        <w:rPr>
          <w:rFonts w:ascii="Century Gothic" w:eastAsia="Arial" w:hAnsi="Century Gothic"/>
          <w:color w:val="auto"/>
          <w:sz w:val="22"/>
          <w:szCs w:val="22"/>
          <w:lang w:val="en-ZA" w:eastAsia="en-ZA"/>
        </w:rPr>
      </w:pPr>
    </w:p>
    <w:p w14:paraId="06760B0E" w14:textId="06C3608E"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Definition and Importance: Task delegation involves assigning specific responsibilities to team members. Effective delegation is crucial for operational efficiency and helps in developing team members' skills.</w:t>
      </w:r>
    </w:p>
    <w:p w14:paraId="59FAB1C8" w14:textId="77777777" w:rsidR="00304D20" w:rsidRDefault="00304D20" w:rsidP="00787E6A">
      <w:pPr>
        <w:rPr>
          <w:rFonts w:ascii="Century Gothic" w:eastAsia="Arial" w:hAnsi="Century Gothic"/>
          <w:color w:val="auto"/>
          <w:sz w:val="22"/>
          <w:szCs w:val="22"/>
          <w:lang w:val="en-ZA" w:eastAsia="en-ZA"/>
        </w:rPr>
      </w:pPr>
    </w:p>
    <w:p w14:paraId="7992BBC0" w14:textId="4951962A"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Key Aspects: </w:t>
      </w:r>
    </w:p>
    <w:p w14:paraId="49CC35A9" w14:textId="77777777" w:rsidR="00EF4C7B" w:rsidRDefault="00EF4C7B" w:rsidP="00787E6A">
      <w:pPr>
        <w:rPr>
          <w:rFonts w:ascii="Century Gothic" w:eastAsia="Arial" w:hAnsi="Century Gothic"/>
          <w:color w:val="auto"/>
          <w:sz w:val="22"/>
          <w:szCs w:val="22"/>
          <w:lang w:val="en-ZA" w:eastAsia="en-ZA"/>
        </w:rPr>
      </w:pPr>
    </w:p>
    <w:p w14:paraId="0D39A047" w14:textId="58F85470"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Assessing Skills and Abilities: Understanding each team member's strengths and capabilities to assign tasks accordingly.</w:t>
      </w:r>
    </w:p>
    <w:p w14:paraId="76C66A14" w14:textId="77777777"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lastRenderedPageBreak/>
        <w:t xml:space="preserve">   - Clarity in Instructions: Providing clear, concise instructions to ensure that team members understand their responsibilities.</w:t>
      </w:r>
    </w:p>
    <w:p w14:paraId="4BC9DA97" w14:textId="77777777" w:rsidR="00EF4C7B" w:rsidRDefault="00EF4C7B" w:rsidP="00787E6A">
      <w:pPr>
        <w:rPr>
          <w:rFonts w:ascii="Century Gothic" w:eastAsia="Arial" w:hAnsi="Century Gothic"/>
          <w:color w:val="auto"/>
          <w:sz w:val="22"/>
          <w:szCs w:val="22"/>
          <w:lang w:val="en-ZA" w:eastAsia="en-ZA"/>
        </w:rPr>
      </w:pPr>
    </w:p>
    <w:p w14:paraId="34E07A80" w14:textId="6C5674C0"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Follow-up and Support: Monitoring progress and offering support where necessary to ensure successful task completion.</w:t>
      </w:r>
    </w:p>
    <w:p w14:paraId="22C85672" w14:textId="77777777" w:rsidR="00787E6A" w:rsidRPr="00787E6A" w:rsidRDefault="00787E6A" w:rsidP="00787E6A">
      <w:pPr>
        <w:rPr>
          <w:rFonts w:ascii="Century Gothic" w:eastAsia="Arial" w:hAnsi="Century Gothic"/>
          <w:color w:val="auto"/>
          <w:sz w:val="22"/>
          <w:szCs w:val="22"/>
          <w:lang w:val="en-ZA" w:eastAsia="en-ZA"/>
        </w:rPr>
      </w:pPr>
    </w:p>
    <w:p w14:paraId="7AA91400" w14:textId="013BAF78" w:rsidR="00787E6A" w:rsidRPr="00EF4C7B" w:rsidRDefault="00787E6A" w:rsidP="00787E6A">
      <w:pPr>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2. Performance Monitoring:</w:t>
      </w:r>
    </w:p>
    <w:p w14:paraId="437133DE" w14:textId="77777777" w:rsidR="00787E6A" w:rsidRPr="00787E6A" w:rsidRDefault="00787E6A" w:rsidP="00787E6A">
      <w:pPr>
        <w:rPr>
          <w:rFonts w:ascii="Century Gothic" w:eastAsia="Arial" w:hAnsi="Century Gothic"/>
          <w:color w:val="auto"/>
          <w:sz w:val="22"/>
          <w:szCs w:val="22"/>
          <w:lang w:val="en-ZA" w:eastAsia="en-ZA"/>
        </w:rPr>
      </w:pPr>
    </w:p>
    <w:p w14:paraId="68DFACD4" w14:textId="1D5DF148"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Purpose: Regular monitoring of team performance to ensure that work standards are met and to identify areas for improvement.</w:t>
      </w:r>
    </w:p>
    <w:p w14:paraId="3C40CD44" w14:textId="77777777" w:rsidR="00304D20" w:rsidRDefault="00304D20" w:rsidP="00787E6A">
      <w:pPr>
        <w:rPr>
          <w:rFonts w:ascii="Century Gothic" w:eastAsia="Arial" w:hAnsi="Century Gothic"/>
          <w:color w:val="auto"/>
          <w:sz w:val="22"/>
          <w:szCs w:val="22"/>
          <w:lang w:val="en-ZA" w:eastAsia="en-ZA"/>
        </w:rPr>
      </w:pPr>
    </w:p>
    <w:p w14:paraId="67F63168" w14:textId="386600FD"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Methods:</w:t>
      </w:r>
    </w:p>
    <w:p w14:paraId="6AD24E4D" w14:textId="77777777"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Setting Performance Indicators: Establishing clear, measurable indicators related to quality, efficiency, and deadlines.</w:t>
      </w:r>
    </w:p>
    <w:p w14:paraId="45542ED9" w14:textId="77777777" w:rsidR="00304D20" w:rsidRDefault="00304D20" w:rsidP="00787E6A">
      <w:pPr>
        <w:rPr>
          <w:rFonts w:ascii="Century Gothic" w:eastAsia="Arial" w:hAnsi="Century Gothic"/>
          <w:color w:val="auto"/>
          <w:sz w:val="22"/>
          <w:szCs w:val="22"/>
          <w:lang w:val="en-ZA" w:eastAsia="en-ZA"/>
        </w:rPr>
      </w:pPr>
    </w:p>
    <w:p w14:paraId="2112D2EA" w14:textId="0AC1BBF4"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Regular Reviews: Conducting periodic reviews of team performance against set benchmarks.</w:t>
      </w:r>
    </w:p>
    <w:p w14:paraId="6F8DBAC2" w14:textId="77777777" w:rsidR="00304D20" w:rsidRDefault="00304D20" w:rsidP="00787E6A">
      <w:pPr>
        <w:rPr>
          <w:rFonts w:ascii="Century Gothic" w:eastAsia="Arial" w:hAnsi="Century Gothic"/>
          <w:color w:val="auto"/>
          <w:sz w:val="22"/>
          <w:szCs w:val="22"/>
          <w:lang w:val="en-ZA" w:eastAsia="en-ZA"/>
        </w:rPr>
      </w:pPr>
    </w:p>
    <w:p w14:paraId="6A32270F" w14:textId="6CFAE0C4"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Feedback Mechanisms: Implementing a system for providing constructive feedback to team members.</w:t>
      </w:r>
    </w:p>
    <w:p w14:paraId="2111524D" w14:textId="77777777" w:rsidR="00787E6A" w:rsidRPr="00787E6A" w:rsidRDefault="00787E6A" w:rsidP="00787E6A">
      <w:pPr>
        <w:rPr>
          <w:rFonts w:ascii="Century Gothic" w:eastAsia="Arial" w:hAnsi="Century Gothic"/>
          <w:color w:val="auto"/>
          <w:sz w:val="22"/>
          <w:szCs w:val="22"/>
          <w:lang w:val="en-ZA" w:eastAsia="en-ZA"/>
        </w:rPr>
      </w:pPr>
    </w:p>
    <w:p w14:paraId="308F245F" w14:textId="5A236956" w:rsidR="00787E6A" w:rsidRPr="00EF4C7B" w:rsidRDefault="00787E6A" w:rsidP="00787E6A">
      <w:pPr>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3. Team Motivation:</w:t>
      </w:r>
    </w:p>
    <w:p w14:paraId="7E732687" w14:textId="77777777" w:rsidR="00787E6A" w:rsidRPr="00787E6A" w:rsidRDefault="00787E6A" w:rsidP="00787E6A">
      <w:pPr>
        <w:rPr>
          <w:rFonts w:ascii="Century Gothic" w:eastAsia="Arial" w:hAnsi="Century Gothic"/>
          <w:color w:val="auto"/>
          <w:sz w:val="22"/>
          <w:szCs w:val="22"/>
          <w:lang w:val="en-ZA" w:eastAsia="en-ZA"/>
        </w:rPr>
      </w:pPr>
    </w:p>
    <w:p w14:paraId="2299F6F7" w14:textId="06E9AFE2"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Role in Team Dynamics: A supervisor's ability to motivate the team is key to maintaining high morale and productivity.</w:t>
      </w:r>
    </w:p>
    <w:p w14:paraId="07A42731" w14:textId="6824803D"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Strategies:</w:t>
      </w:r>
    </w:p>
    <w:p w14:paraId="0CA29E62" w14:textId="77777777" w:rsidR="00304D20" w:rsidRDefault="00304D20" w:rsidP="00787E6A">
      <w:pPr>
        <w:rPr>
          <w:rFonts w:ascii="Century Gothic" w:eastAsia="Arial" w:hAnsi="Century Gothic"/>
          <w:color w:val="auto"/>
          <w:sz w:val="22"/>
          <w:szCs w:val="22"/>
          <w:lang w:val="en-ZA" w:eastAsia="en-ZA"/>
        </w:rPr>
      </w:pPr>
    </w:p>
    <w:p w14:paraId="3F8044E3" w14:textId="6D8B1B49"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Recognition and Rewards: Acknowledging individual and team achievements, which can be motivational.</w:t>
      </w:r>
    </w:p>
    <w:p w14:paraId="654DF81A" w14:textId="77777777" w:rsidR="00304D20" w:rsidRDefault="00304D20" w:rsidP="00787E6A">
      <w:pPr>
        <w:rPr>
          <w:rFonts w:ascii="Century Gothic" w:eastAsia="Arial" w:hAnsi="Century Gothic"/>
          <w:color w:val="auto"/>
          <w:sz w:val="22"/>
          <w:szCs w:val="22"/>
          <w:lang w:val="en-ZA" w:eastAsia="en-ZA"/>
        </w:rPr>
      </w:pPr>
    </w:p>
    <w:p w14:paraId="36DF9A3F" w14:textId="4BADCAE8"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Career Development Opportunities: Providing opportunities for skill enhancement and career advancement.</w:t>
      </w:r>
    </w:p>
    <w:p w14:paraId="2FADB7AF" w14:textId="77777777" w:rsidR="00304D20"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w:t>
      </w:r>
    </w:p>
    <w:p w14:paraId="3B2D3E4D" w14:textId="71C1B79B"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Creating a Positive Work Environment: Fostering an atmosphere where team members feel valued and part of the organi</w:t>
      </w:r>
      <w:r w:rsidR="00992268">
        <w:rPr>
          <w:rFonts w:ascii="Century Gothic" w:eastAsia="Arial" w:hAnsi="Century Gothic"/>
          <w:color w:val="auto"/>
          <w:sz w:val="22"/>
          <w:szCs w:val="22"/>
          <w:lang w:val="en-ZA" w:eastAsia="en-ZA"/>
        </w:rPr>
        <w:t>s</w:t>
      </w:r>
      <w:r w:rsidRPr="00787E6A">
        <w:rPr>
          <w:rFonts w:ascii="Century Gothic" w:eastAsia="Arial" w:hAnsi="Century Gothic"/>
          <w:color w:val="auto"/>
          <w:sz w:val="22"/>
          <w:szCs w:val="22"/>
          <w:lang w:val="en-ZA" w:eastAsia="en-ZA"/>
        </w:rPr>
        <w:t>ational success.</w:t>
      </w:r>
    </w:p>
    <w:p w14:paraId="51BBDA87" w14:textId="77777777" w:rsidR="00787E6A" w:rsidRPr="00787E6A" w:rsidRDefault="00787E6A" w:rsidP="00787E6A">
      <w:pPr>
        <w:rPr>
          <w:rFonts w:ascii="Century Gothic" w:eastAsia="Arial" w:hAnsi="Century Gothic"/>
          <w:color w:val="auto"/>
          <w:sz w:val="22"/>
          <w:szCs w:val="22"/>
          <w:lang w:val="en-ZA" w:eastAsia="en-ZA"/>
        </w:rPr>
      </w:pPr>
    </w:p>
    <w:p w14:paraId="2EBB3C9E" w14:textId="707B8E6A" w:rsidR="00787E6A" w:rsidRPr="00EF4C7B" w:rsidRDefault="00787E6A" w:rsidP="00787E6A">
      <w:pPr>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4. Conflict Resolution:</w:t>
      </w:r>
    </w:p>
    <w:p w14:paraId="60114F7D" w14:textId="77777777" w:rsidR="00787E6A" w:rsidRPr="00787E6A" w:rsidRDefault="00787E6A" w:rsidP="00787E6A">
      <w:pPr>
        <w:rPr>
          <w:rFonts w:ascii="Century Gothic" w:eastAsia="Arial" w:hAnsi="Century Gothic"/>
          <w:color w:val="auto"/>
          <w:sz w:val="22"/>
          <w:szCs w:val="22"/>
          <w:lang w:val="en-ZA" w:eastAsia="en-ZA"/>
        </w:rPr>
      </w:pPr>
    </w:p>
    <w:p w14:paraId="1323634D" w14:textId="376FA249"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Necessity: Conflicts, if not addressed timely, can disrupt the workflow and affect the team's morale.</w:t>
      </w:r>
    </w:p>
    <w:p w14:paraId="42F0FA7E" w14:textId="77777777" w:rsidR="00304D20" w:rsidRDefault="00304D20" w:rsidP="00787E6A">
      <w:pPr>
        <w:rPr>
          <w:rFonts w:ascii="Century Gothic" w:eastAsia="Arial" w:hAnsi="Century Gothic"/>
          <w:color w:val="auto"/>
          <w:sz w:val="22"/>
          <w:szCs w:val="22"/>
          <w:lang w:val="en-ZA" w:eastAsia="en-ZA"/>
        </w:rPr>
      </w:pPr>
    </w:p>
    <w:p w14:paraId="027E908B" w14:textId="77777777" w:rsidR="00304D20" w:rsidRDefault="00304D20" w:rsidP="00787E6A">
      <w:pPr>
        <w:rPr>
          <w:rFonts w:ascii="Century Gothic" w:eastAsia="Arial" w:hAnsi="Century Gothic"/>
          <w:color w:val="auto"/>
          <w:sz w:val="22"/>
          <w:szCs w:val="22"/>
          <w:lang w:val="en-ZA" w:eastAsia="en-ZA"/>
        </w:rPr>
      </w:pPr>
    </w:p>
    <w:p w14:paraId="4FA5423C" w14:textId="482304DE"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Approach:</w:t>
      </w:r>
    </w:p>
    <w:p w14:paraId="11EAD9A8" w14:textId="77777777"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Identifying the Source of Conflict: Understanding the root cause of disagreements or issues.</w:t>
      </w:r>
    </w:p>
    <w:p w14:paraId="3EDE791D" w14:textId="77777777" w:rsidR="00304D20" w:rsidRDefault="00304D20" w:rsidP="00787E6A">
      <w:pPr>
        <w:rPr>
          <w:rFonts w:ascii="Century Gothic" w:eastAsia="Arial" w:hAnsi="Century Gothic"/>
          <w:color w:val="auto"/>
          <w:sz w:val="22"/>
          <w:szCs w:val="22"/>
          <w:lang w:val="en-ZA" w:eastAsia="en-ZA"/>
        </w:rPr>
      </w:pPr>
    </w:p>
    <w:p w14:paraId="79ACBE0C" w14:textId="00866507"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Mediation and Problem-Solving: Facilitating discussions between conflicting parties and guiding them towards a mutually agreeable solution.</w:t>
      </w:r>
    </w:p>
    <w:p w14:paraId="34E28A17" w14:textId="77777777" w:rsidR="00304D20" w:rsidRDefault="00304D20" w:rsidP="00787E6A">
      <w:pPr>
        <w:rPr>
          <w:rFonts w:ascii="Century Gothic" w:eastAsia="Arial" w:hAnsi="Century Gothic"/>
          <w:color w:val="auto"/>
          <w:sz w:val="22"/>
          <w:szCs w:val="22"/>
          <w:lang w:val="en-ZA" w:eastAsia="en-ZA"/>
        </w:rPr>
      </w:pPr>
    </w:p>
    <w:p w14:paraId="7303BF27" w14:textId="787829A5"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Preventive Measures: Establishing clear communication channels and team norms to minimi</w:t>
      </w:r>
      <w:r w:rsidR="00992268">
        <w:rPr>
          <w:rFonts w:ascii="Century Gothic" w:eastAsia="Arial" w:hAnsi="Century Gothic"/>
          <w:color w:val="auto"/>
          <w:sz w:val="22"/>
          <w:szCs w:val="22"/>
          <w:lang w:val="en-ZA" w:eastAsia="en-ZA"/>
        </w:rPr>
        <w:t>s</w:t>
      </w:r>
      <w:r w:rsidRPr="00787E6A">
        <w:rPr>
          <w:rFonts w:ascii="Century Gothic" w:eastAsia="Arial" w:hAnsi="Century Gothic"/>
          <w:color w:val="auto"/>
          <w:sz w:val="22"/>
          <w:szCs w:val="22"/>
          <w:lang w:val="en-ZA" w:eastAsia="en-ZA"/>
        </w:rPr>
        <w:t>e conflicts.</w:t>
      </w:r>
    </w:p>
    <w:p w14:paraId="71C9317A" w14:textId="77777777" w:rsidR="00787E6A" w:rsidRPr="00787E6A" w:rsidRDefault="00787E6A" w:rsidP="00787E6A">
      <w:pPr>
        <w:rPr>
          <w:rFonts w:ascii="Century Gothic" w:eastAsia="Arial" w:hAnsi="Century Gothic"/>
          <w:color w:val="auto"/>
          <w:sz w:val="22"/>
          <w:szCs w:val="22"/>
          <w:lang w:val="en-ZA" w:eastAsia="en-ZA"/>
        </w:rPr>
      </w:pPr>
    </w:p>
    <w:p w14:paraId="4E7C0E54" w14:textId="2F9CFDE1" w:rsidR="00787E6A" w:rsidRPr="00EF4C7B" w:rsidRDefault="00787E6A" w:rsidP="00787E6A">
      <w:pPr>
        <w:rPr>
          <w:rFonts w:ascii="Century Gothic" w:eastAsia="Arial" w:hAnsi="Century Gothic"/>
          <w:b/>
          <w:color w:val="auto"/>
          <w:sz w:val="22"/>
          <w:szCs w:val="22"/>
          <w:lang w:val="en-ZA" w:eastAsia="en-ZA"/>
        </w:rPr>
      </w:pPr>
      <w:r w:rsidRPr="00EF4C7B">
        <w:rPr>
          <w:rFonts w:ascii="Century Gothic" w:eastAsia="Arial" w:hAnsi="Century Gothic"/>
          <w:b/>
          <w:color w:val="auto"/>
          <w:sz w:val="22"/>
          <w:szCs w:val="22"/>
          <w:lang w:val="en-ZA" w:eastAsia="en-ZA"/>
        </w:rPr>
        <w:t>5. Upholding Craftsmanship Standards:</w:t>
      </w:r>
    </w:p>
    <w:p w14:paraId="083E93D8" w14:textId="77777777" w:rsidR="00787E6A" w:rsidRPr="00787E6A" w:rsidRDefault="00787E6A" w:rsidP="00787E6A">
      <w:pPr>
        <w:rPr>
          <w:rFonts w:ascii="Century Gothic" w:eastAsia="Arial" w:hAnsi="Century Gothic"/>
          <w:color w:val="auto"/>
          <w:sz w:val="22"/>
          <w:szCs w:val="22"/>
          <w:lang w:val="en-ZA" w:eastAsia="en-ZA"/>
        </w:rPr>
      </w:pPr>
    </w:p>
    <w:p w14:paraId="63BA8B73" w14:textId="6C07A654"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Quality Assurance: Ensuring that all upholstery work meets or exceeds the established quality standards.</w:t>
      </w:r>
    </w:p>
    <w:p w14:paraId="04D52A2F" w14:textId="77777777" w:rsidR="00EF4C7B" w:rsidRDefault="00EF4C7B" w:rsidP="00787E6A">
      <w:pPr>
        <w:rPr>
          <w:rFonts w:ascii="Century Gothic" w:eastAsia="Arial" w:hAnsi="Century Gothic"/>
          <w:color w:val="auto"/>
          <w:sz w:val="22"/>
          <w:szCs w:val="22"/>
          <w:lang w:val="en-ZA" w:eastAsia="en-ZA"/>
        </w:rPr>
      </w:pPr>
    </w:p>
    <w:p w14:paraId="0684ADA5" w14:textId="5E0F1CEA"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Continuous Improvement:</w:t>
      </w:r>
    </w:p>
    <w:p w14:paraId="52B8D42E" w14:textId="77777777" w:rsidR="00EF4C7B" w:rsidRDefault="00EF4C7B" w:rsidP="00787E6A">
      <w:pPr>
        <w:rPr>
          <w:rFonts w:ascii="Century Gothic" w:eastAsia="Arial" w:hAnsi="Century Gothic"/>
          <w:color w:val="auto"/>
          <w:sz w:val="22"/>
          <w:szCs w:val="22"/>
          <w:lang w:val="en-ZA" w:eastAsia="en-ZA"/>
        </w:rPr>
      </w:pPr>
    </w:p>
    <w:p w14:paraId="2B0657E1" w14:textId="2872AF39"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Training and Development: Providing training to improve skills and introduce new techniques.</w:t>
      </w:r>
    </w:p>
    <w:p w14:paraId="29050A62" w14:textId="77777777" w:rsidR="00EF4C7B" w:rsidRDefault="00EF4C7B" w:rsidP="00787E6A">
      <w:pPr>
        <w:rPr>
          <w:rFonts w:ascii="Century Gothic" w:eastAsia="Arial" w:hAnsi="Century Gothic"/>
          <w:color w:val="auto"/>
          <w:sz w:val="22"/>
          <w:szCs w:val="22"/>
          <w:lang w:val="en-ZA" w:eastAsia="en-ZA"/>
        </w:rPr>
      </w:pPr>
    </w:p>
    <w:p w14:paraId="2D660A69" w14:textId="2A3E09A7"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 xml:space="preserve">   - Feedback Loops: Using customer and team feedback to continuously improve the quality of work.</w:t>
      </w:r>
    </w:p>
    <w:p w14:paraId="3EAA3669" w14:textId="77777777" w:rsidR="00787E6A" w:rsidRPr="00787E6A" w:rsidRDefault="00787E6A" w:rsidP="00787E6A">
      <w:pPr>
        <w:rPr>
          <w:rFonts w:ascii="Century Gothic" w:eastAsia="Arial" w:hAnsi="Century Gothic"/>
          <w:color w:val="auto"/>
          <w:sz w:val="22"/>
          <w:szCs w:val="22"/>
          <w:lang w:val="en-ZA" w:eastAsia="en-ZA"/>
        </w:rPr>
      </w:pPr>
    </w:p>
    <w:p w14:paraId="22F632F0" w14:textId="77777777" w:rsidR="00787E6A" w:rsidRPr="00787E6A" w:rsidRDefault="00787E6A" w:rsidP="00787E6A">
      <w:pPr>
        <w:rPr>
          <w:rFonts w:ascii="Century Gothic" w:eastAsia="Arial" w:hAnsi="Century Gothic"/>
          <w:color w:val="auto"/>
          <w:sz w:val="22"/>
          <w:szCs w:val="22"/>
          <w:lang w:val="en-ZA" w:eastAsia="en-ZA"/>
        </w:rPr>
      </w:pPr>
      <w:r w:rsidRPr="00787E6A">
        <w:rPr>
          <w:rFonts w:ascii="Century Gothic" w:eastAsia="Arial" w:hAnsi="Century Gothic"/>
          <w:color w:val="auto"/>
          <w:sz w:val="22"/>
          <w:szCs w:val="22"/>
          <w:lang w:val="en-ZA" w:eastAsia="en-ZA"/>
        </w:rPr>
        <w:t>In conclusion, the role of a supervisor in the upholstery sector is multifaceted, encompassing task delegation, performance monitoring, team motivation, and conflict resolution. Each aspect plays a pivotal role in achieving operational efficiency and maintaining high standards of craftsmanship. Understanding and effectively executing these responsibilities will enable supervisors to lead their teams effectively, ensuring the success of upholstery projects.</w:t>
      </w:r>
    </w:p>
    <w:p w14:paraId="5820BCAF" w14:textId="21FAB9D4" w:rsidR="00787E6A" w:rsidRPr="00787E6A" w:rsidRDefault="0072348C" w:rsidP="00787E6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4CF7411" w14:textId="687A1558" w:rsidR="008C468B" w:rsidRDefault="00787E6A" w:rsidP="00787E6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008C468B">
        <w:rPr>
          <w:rFonts w:ascii="Century Gothic" w:eastAsia="Arial" w:hAnsi="Century Gothic"/>
          <w:color w:val="auto"/>
          <w:sz w:val="22"/>
          <w:szCs w:val="22"/>
          <w:lang w:val="en-ZA" w:eastAsia="en-ZA"/>
        </w:rPr>
        <w:br w:type="page"/>
      </w:r>
    </w:p>
    <w:p w14:paraId="74F3C5BC" w14:textId="2EC7BF20" w:rsidR="008C468B" w:rsidRDefault="00D72111" w:rsidP="00D72111">
      <w:pPr>
        <w:pStyle w:val="Heading3"/>
        <w:rPr>
          <w:rFonts w:ascii="Century Gothic" w:eastAsia="Arial" w:hAnsi="Century Gothic"/>
          <w:sz w:val="22"/>
          <w:szCs w:val="22"/>
          <w:lang w:val="en-ZA" w:eastAsia="en-ZA"/>
        </w:rPr>
      </w:pPr>
      <w:bookmarkStart w:id="35" w:name="_Toc194406398"/>
      <w:r>
        <w:rPr>
          <w:rFonts w:ascii="Century Gothic" w:eastAsia="Arial" w:hAnsi="Century Gothic"/>
          <w:sz w:val="22"/>
          <w:szCs w:val="22"/>
          <w:lang w:val="en-ZA" w:eastAsia="en-ZA"/>
        </w:rPr>
        <w:lastRenderedPageBreak/>
        <w:t>KT0203 Ethics</w:t>
      </w:r>
      <w:bookmarkEnd w:id="35"/>
    </w:p>
    <w:p w14:paraId="5F83BBD8" w14:textId="6C017E59" w:rsidR="008650BB" w:rsidRDefault="008650BB" w:rsidP="008650BB">
      <w:pPr>
        <w:spacing w:after="200" w:line="276" w:lineRule="auto"/>
        <w:rPr>
          <w:rFonts w:ascii="Century Gothic" w:eastAsia="Arial" w:hAnsi="Century Gothic"/>
          <w:color w:val="auto"/>
          <w:sz w:val="22"/>
          <w:szCs w:val="22"/>
          <w:lang w:val="en-ZA" w:eastAsia="en-ZA"/>
        </w:rPr>
      </w:pPr>
    </w:p>
    <w:p w14:paraId="1058FC2B" w14:textId="3EA6A9F6" w:rsidR="008650BB" w:rsidRDefault="008650BB" w:rsidP="008650BB">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89907ED" wp14:editId="2F314575">
            <wp:extent cx="5730875" cy="3274695"/>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LL·E 2024-01-17 15.08.49 - An image highlighting the ethical considerations and dilemmas in a supervisory role within the upholstery sector. The scene depicts a supervisor in a .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1AD3062E" w14:textId="5E7FF3C5" w:rsidR="008650BB" w:rsidRDefault="008650BB" w:rsidP="008650BB">
      <w:pPr>
        <w:spacing w:after="200" w:line="276" w:lineRule="auto"/>
        <w:rPr>
          <w:rFonts w:ascii="Century Gothic" w:eastAsia="Arial" w:hAnsi="Century Gothic"/>
          <w:color w:val="auto"/>
          <w:sz w:val="22"/>
          <w:szCs w:val="22"/>
          <w:lang w:val="en-ZA" w:eastAsia="en-ZA"/>
        </w:rPr>
      </w:pPr>
    </w:p>
    <w:p w14:paraId="6DB7A2BB" w14:textId="079B8272" w:rsidR="008650BB" w:rsidRDefault="008650BB" w:rsidP="008650BB">
      <w:pPr>
        <w:spacing w:after="200" w:line="276" w:lineRule="auto"/>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An image highlighting the ethical considerations and dilemmas in a supervisory role within the upholstery sector. The scene depicts a supervisor in a workshop setting, embodying ethical leadership. One part of the image shows the supervisor ensuring fair treatment of employees, perhaps by mediating a situation or showing equal attention to all team members. Another section illustrates the supervisor making a decision with integrity, possibly consulting a code of ethics or industry standards document. Additionally, the image includes a moment where the supervisor is upholding industry standards and regulations, perhaps by inspecting work for quality compliance. This composition aims to emphasi</w:t>
      </w:r>
      <w:r w:rsidR="00992268">
        <w:rPr>
          <w:rFonts w:ascii="Century Gothic" w:eastAsia="Arial" w:hAnsi="Century Gothic"/>
          <w:color w:val="auto"/>
          <w:sz w:val="22"/>
          <w:szCs w:val="22"/>
          <w:lang w:val="en-ZA" w:eastAsia="en-ZA"/>
        </w:rPr>
        <w:t>s</w:t>
      </w:r>
      <w:r w:rsidRPr="008650BB">
        <w:rPr>
          <w:rFonts w:ascii="Century Gothic" w:eastAsia="Arial" w:hAnsi="Century Gothic"/>
          <w:color w:val="auto"/>
          <w:sz w:val="22"/>
          <w:szCs w:val="22"/>
          <w:lang w:val="en-ZA" w:eastAsia="en-ZA"/>
        </w:rPr>
        <w:t>e the importance of ethics in fostering a culture of trust and respect in the workplace.</w:t>
      </w:r>
    </w:p>
    <w:p w14:paraId="2418D1CB" w14:textId="702EFFD8" w:rsidR="008650BB" w:rsidRPr="009B4D89" w:rsidRDefault="008650BB" w:rsidP="008650BB">
      <w:pPr>
        <w:spacing w:after="200" w:line="276" w:lineRule="auto"/>
        <w:rPr>
          <w:rFonts w:ascii="Century Gothic" w:eastAsia="Arial" w:hAnsi="Century Gothic"/>
          <w:color w:val="auto"/>
          <w:sz w:val="22"/>
          <w:szCs w:val="22"/>
          <w:lang w:val="en-ZA" w:eastAsia="en-ZA"/>
        </w:rPr>
      </w:pPr>
    </w:p>
    <w:p w14:paraId="680ACC8E" w14:textId="3D69CDF4"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This section is dedicated to addressing the ethical considerations and dilemmas that supervisors in the upholstery sector may encounter in their roles. By focusing on ethics, we aim to underscore the crucial role of supervisors in fostering a culture of trust and respect within the workplace.</w:t>
      </w:r>
    </w:p>
    <w:p w14:paraId="015650B0" w14:textId="77777777" w:rsidR="008650BB" w:rsidRPr="008650BB" w:rsidRDefault="008650BB" w:rsidP="008650BB">
      <w:pPr>
        <w:rPr>
          <w:rFonts w:ascii="Century Gothic" w:eastAsia="Arial" w:hAnsi="Century Gothic"/>
          <w:color w:val="auto"/>
          <w:sz w:val="22"/>
          <w:szCs w:val="22"/>
          <w:lang w:val="en-ZA" w:eastAsia="en-ZA"/>
        </w:rPr>
      </w:pPr>
    </w:p>
    <w:p w14:paraId="67620F08" w14:textId="3A801B28" w:rsidR="008650BB" w:rsidRPr="00266034" w:rsidRDefault="008650BB" w:rsidP="008650BB">
      <w:pPr>
        <w:rPr>
          <w:rFonts w:ascii="Century Gothic" w:eastAsia="Arial" w:hAnsi="Century Gothic"/>
          <w:b/>
          <w:color w:val="auto"/>
          <w:sz w:val="22"/>
          <w:szCs w:val="22"/>
          <w:lang w:val="en-ZA" w:eastAsia="en-ZA"/>
        </w:rPr>
      </w:pPr>
      <w:r w:rsidRPr="00266034">
        <w:rPr>
          <w:rFonts w:ascii="Century Gothic" w:eastAsia="Arial" w:hAnsi="Century Gothic"/>
          <w:b/>
          <w:color w:val="auto"/>
          <w:sz w:val="22"/>
          <w:szCs w:val="22"/>
          <w:lang w:val="en-ZA" w:eastAsia="en-ZA"/>
        </w:rPr>
        <w:t>1. Fair Treatment of Employees:</w:t>
      </w:r>
    </w:p>
    <w:p w14:paraId="37E78E5C" w14:textId="77777777" w:rsidR="008650BB" w:rsidRPr="008650BB" w:rsidRDefault="008650BB" w:rsidP="008650BB">
      <w:pPr>
        <w:rPr>
          <w:rFonts w:ascii="Century Gothic" w:eastAsia="Arial" w:hAnsi="Century Gothic"/>
          <w:color w:val="auto"/>
          <w:sz w:val="22"/>
          <w:szCs w:val="22"/>
          <w:lang w:val="en-ZA" w:eastAsia="en-ZA"/>
        </w:rPr>
      </w:pPr>
    </w:p>
    <w:p w14:paraId="494D264E" w14:textId="6522F233"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Definition and Importance: Fair treatment involves impartial and just </w:t>
      </w:r>
      <w:r w:rsidR="00D72111" w:rsidRPr="008650BB">
        <w:rPr>
          <w:rFonts w:ascii="Century Gothic" w:eastAsia="Arial" w:hAnsi="Century Gothic"/>
          <w:color w:val="auto"/>
          <w:sz w:val="22"/>
          <w:szCs w:val="22"/>
          <w:lang w:val="en-ZA" w:eastAsia="en-ZA"/>
        </w:rPr>
        <w:t>behaviour</w:t>
      </w:r>
      <w:r w:rsidRPr="008650BB">
        <w:rPr>
          <w:rFonts w:ascii="Century Gothic" w:eastAsia="Arial" w:hAnsi="Century Gothic"/>
          <w:color w:val="auto"/>
          <w:sz w:val="22"/>
          <w:szCs w:val="22"/>
          <w:lang w:val="en-ZA" w:eastAsia="en-ZA"/>
        </w:rPr>
        <w:t xml:space="preserve"> towards all employees, without any discrimination. It is fundamental to creating a respectful and inclusive work environment.</w:t>
      </w:r>
    </w:p>
    <w:p w14:paraId="2AAE4DE3" w14:textId="77777777" w:rsidR="00266034" w:rsidRDefault="00266034" w:rsidP="008650BB">
      <w:pPr>
        <w:rPr>
          <w:rFonts w:ascii="Century Gothic" w:eastAsia="Arial" w:hAnsi="Century Gothic"/>
          <w:color w:val="auto"/>
          <w:sz w:val="22"/>
          <w:szCs w:val="22"/>
          <w:lang w:val="en-ZA" w:eastAsia="en-ZA"/>
        </w:rPr>
      </w:pPr>
    </w:p>
    <w:p w14:paraId="2FC351BC" w14:textId="789C9934"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Key Aspects: </w:t>
      </w:r>
    </w:p>
    <w:p w14:paraId="73235324"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lastRenderedPageBreak/>
        <w:t xml:space="preserve">   - Avoiding Discrimination: Ensuring that all decisions, from hiring to promotion, are free from biases based on race, gender, age, or other personal characteristics.</w:t>
      </w:r>
    </w:p>
    <w:p w14:paraId="2D396E9C"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Equal Opportunities: Providing equal opportunities for growth and development to all team members.</w:t>
      </w:r>
    </w:p>
    <w:p w14:paraId="0F552B1F"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Addressing Grievances: Establishing a transparent system for employees to raise concerns and ensuring that these are addressed fairly.</w:t>
      </w:r>
    </w:p>
    <w:p w14:paraId="5163EC93" w14:textId="77777777" w:rsidR="008650BB" w:rsidRPr="008650BB" w:rsidRDefault="008650BB" w:rsidP="008650BB">
      <w:pPr>
        <w:rPr>
          <w:rFonts w:ascii="Century Gothic" w:eastAsia="Arial" w:hAnsi="Century Gothic"/>
          <w:color w:val="auto"/>
          <w:sz w:val="22"/>
          <w:szCs w:val="22"/>
          <w:lang w:val="en-ZA" w:eastAsia="en-ZA"/>
        </w:rPr>
      </w:pPr>
    </w:p>
    <w:p w14:paraId="0177929B" w14:textId="0D4AC8E8" w:rsidR="008650BB" w:rsidRPr="00266034" w:rsidRDefault="008650BB" w:rsidP="008650BB">
      <w:pPr>
        <w:rPr>
          <w:rFonts w:ascii="Century Gothic" w:eastAsia="Arial" w:hAnsi="Century Gothic"/>
          <w:b/>
          <w:color w:val="auto"/>
          <w:sz w:val="22"/>
          <w:szCs w:val="22"/>
          <w:lang w:val="en-ZA" w:eastAsia="en-ZA"/>
        </w:rPr>
      </w:pPr>
      <w:r w:rsidRPr="00266034">
        <w:rPr>
          <w:rFonts w:ascii="Century Gothic" w:eastAsia="Arial" w:hAnsi="Century Gothic"/>
          <w:b/>
          <w:color w:val="auto"/>
          <w:sz w:val="22"/>
          <w:szCs w:val="22"/>
          <w:lang w:val="en-ZA" w:eastAsia="en-ZA"/>
        </w:rPr>
        <w:t>2. Integrity in Decision-Making:</w:t>
      </w:r>
    </w:p>
    <w:p w14:paraId="633FF78F" w14:textId="77777777" w:rsidR="008650BB" w:rsidRPr="008650BB" w:rsidRDefault="008650BB" w:rsidP="008650BB">
      <w:pPr>
        <w:rPr>
          <w:rFonts w:ascii="Century Gothic" w:eastAsia="Arial" w:hAnsi="Century Gothic"/>
          <w:color w:val="auto"/>
          <w:sz w:val="22"/>
          <w:szCs w:val="22"/>
          <w:lang w:val="en-ZA" w:eastAsia="en-ZA"/>
        </w:rPr>
      </w:pPr>
    </w:p>
    <w:p w14:paraId="28090C15" w14:textId="6368B30B"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Role of Integrity: Integrity in decision-making is critical for maintaining trust and credibility as a supervisor.</w:t>
      </w:r>
    </w:p>
    <w:p w14:paraId="7E214C7B" w14:textId="01A897BD"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Practices:</w:t>
      </w:r>
    </w:p>
    <w:p w14:paraId="5E7FF621"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Honesty: Being truthful in all aspects of work, including communication with team members and higher management.</w:t>
      </w:r>
    </w:p>
    <w:p w14:paraId="6E123C1B"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Accountability: Taking responsibility for decisions and their outcomes, whether positive or negative.</w:t>
      </w:r>
    </w:p>
    <w:p w14:paraId="4C98DC22"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Ethical Decision-Making: Considering the ethical implications of decisions and choosing actions that are not just legally compliant but also morally sound.</w:t>
      </w:r>
    </w:p>
    <w:p w14:paraId="1F41D5CD" w14:textId="77777777" w:rsidR="008650BB" w:rsidRPr="008650BB" w:rsidRDefault="008650BB" w:rsidP="008650BB">
      <w:pPr>
        <w:rPr>
          <w:rFonts w:ascii="Century Gothic" w:eastAsia="Arial" w:hAnsi="Century Gothic"/>
          <w:color w:val="auto"/>
          <w:sz w:val="22"/>
          <w:szCs w:val="22"/>
          <w:lang w:val="en-ZA" w:eastAsia="en-ZA"/>
        </w:rPr>
      </w:pPr>
    </w:p>
    <w:p w14:paraId="3BB3DDF5" w14:textId="7E29C836" w:rsidR="008650BB" w:rsidRPr="00266034" w:rsidRDefault="008650BB" w:rsidP="008650BB">
      <w:pPr>
        <w:rPr>
          <w:rFonts w:ascii="Century Gothic" w:eastAsia="Arial" w:hAnsi="Century Gothic"/>
          <w:b/>
          <w:color w:val="auto"/>
          <w:sz w:val="22"/>
          <w:szCs w:val="22"/>
          <w:lang w:val="en-ZA" w:eastAsia="en-ZA"/>
        </w:rPr>
      </w:pPr>
      <w:r w:rsidRPr="00266034">
        <w:rPr>
          <w:rFonts w:ascii="Century Gothic" w:eastAsia="Arial" w:hAnsi="Century Gothic"/>
          <w:b/>
          <w:color w:val="auto"/>
          <w:sz w:val="22"/>
          <w:szCs w:val="22"/>
          <w:lang w:val="en-ZA" w:eastAsia="en-ZA"/>
        </w:rPr>
        <w:t>3. Adherence to Industry Standards and Regulations:</w:t>
      </w:r>
    </w:p>
    <w:p w14:paraId="7E56DA97" w14:textId="77777777" w:rsidR="008650BB" w:rsidRPr="008650BB" w:rsidRDefault="008650BB" w:rsidP="008650BB">
      <w:pPr>
        <w:rPr>
          <w:rFonts w:ascii="Century Gothic" w:eastAsia="Arial" w:hAnsi="Century Gothic"/>
          <w:color w:val="auto"/>
          <w:sz w:val="22"/>
          <w:szCs w:val="22"/>
          <w:lang w:val="en-ZA" w:eastAsia="en-ZA"/>
        </w:rPr>
      </w:pPr>
    </w:p>
    <w:p w14:paraId="650CC3D8" w14:textId="32A74DC2"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Relevance: Compliance with industry standards and regulations ensures the safety, quality, and legality of upholstery products and services.</w:t>
      </w:r>
    </w:p>
    <w:p w14:paraId="35C23260" w14:textId="6DEC4D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Implementation:</w:t>
      </w:r>
    </w:p>
    <w:p w14:paraId="76135ED8"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Knowledge of Standards: Staying informed about the latest industry standards, regulations, and best practices.</w:t>
      </w:r>
    </w:p>
    <w:p w14:paraId="602A79BB"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Training and Enforcement: Ensuring that the team is trained in relevant standards and that these are consistently applied in all work processes.</w:t>
      </w:r>
    </w:p>
    <w:p w14:paraId="588CDF1D"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Compliance Checks: Regularly reviewing work processes and outputs to ensure compliance with industry norms.</w:t>
      </w:r>
    </w:p>
    <w:p w14:paraId="2F582FC2" w14:textId="77777777" w:rsidR="008650BB" w:rsidRPr="008650BB" w:rsidRDefault="008650BB" w:rsidP="008650BB">
      <w:pPr>
        <w:rPr>
          <w:rFonts w:ascii="Century Gothic" w:eastAsia="Arial" w:hAnsi="Century Gothic"/>
          <w:color w:val="auto"/>
          <w:sz w:val="22"/>
          <w:szCs w:val="22"/>
          <w:lang w:val="en-ZA" w:eastAsia="en-ZA"/>
        </w:rPr>
      </w:pPr>
    </w:p>
    <w:p w14:paraId="652CDF3F" w14:textId="3FF422A0" w:rsidR="008650BB" w:rsidRPr="00266034" w:rsidRDefault="008650BB" w:rsidP="008650BB">
      <w:pPr>
        <w:rPr>
          <w:rFonts w:ascii="Century Gothic" w:eastAsia="Arial" w:hAnsi="Century Gothic"/>
          <w:b/>
          <w:color w:val="auto"/>
          <w:sz w:val="22"/>
          <w:szCs w:val="22"/>
          <w:lang w:val="en-ZA" w:eastAsia="en-ZA"/>
        </w:rPr>
      </w:pPr>
      <w:r w:rsidRPr="00266034">
        <w:rPr>
          <w:rFonts w:ascii="Century Gothic" w:eastAsia="Arial" w:hAnsi="Century Gothic"/>
          <w:b/>
          <w:color w:val="auto"/>
          <w:sz w:val="22"/>
          <w:szCs w:val="22"/>
          <w:lang w:val="en-ZA" w:eastAsia="en-ZA"/>
        </w:rPr>
        <w:t>4. Ethical Leadership:</w:t>
      </w:r>
    </w:p>
    <w:p w14:paraId="057D4F74" w14:textId="77777777" w:rsidR="008650BB" w:rsidRPr="008650BB" w:rsidRDefault="008650BB" w:rsidP="008650BB">
      <w:pPr>
        <w:rPr>
          <w:rFonts w:ascii="Century Gothic" w:eastAsia="Arial" w:hAnsi="Century Gothic"/>
          <w:color w:val="auto"/>
          <w:sz w:val="22"/>
          <w:szCs w:val="22"/>
          <w:lang w:val="en-ZA" w:eastAsia="en-ZA"/>
        </w:rPr>
      </w:pPr>
    </w:p>
    <w:p w14:paraId="335DC745" w14:textId="27CD3756"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Impact on Workplace Culture: Ethical leadership sets the tone for the entire team, promoting a culture where ethical </w:t>
      </w:r>
      <w:r w:rsidR="00266034" w:rsidRPr="008650BB">
        <w:rPr>
          <w:rFonts w:ascii="Century Gothic" w:eastAsia="Arial" w:hAnsi="Century Gothic"/>
          <w:color w:val="auto"/>
          <w:sz w:val="22"/>
          <w:szCs w:val="22"/>
          <w:lang w:val="en-ZA" w:eastAsia="en-ZA"/>
        </w:rPr>
        <w:t>behaviour</w:t>
      </w:r>
      <w:r w:rsidRPr="008650BB">
        <w:rPr>
          <w:rFonts w:ascii="Century Gothic" w:eastAsia="Arial" w:hAnsi="Century Gothic"/>
          <w:color w:val="auto"/>
          <w:sz w:val="22"/>
          <w:szCs w:val="22"/>
          <w:lang w:val="en-ZA" w:eastAsia="en-ZA"/>
        </w:rPr>
        <w:t xml:space="preserve"> is valued and emulated.</w:t>
      </w:r>
    </w:p>
    <w:p w14:paraId="39B65E18" w14:textId="77777777" w:rsidR="00266034" w:rsidRDefault="00266034" w:rsidP="008650BB">
      <w:pPr>
        <w:rPr>
          <w:rFonts w:ascii="Century Gothic" w:eastAsia="Arial" w:hAnsi="Century Gothic"/>
          <w:color w:val="auto"/>
          <w:sz w:val="22"/>
          <w:szCs w:val="22"/>
          <w:lang w:val="en-ZA" w:eastAsia="en-ZA"/>
        </w:rPr>
      </w:pPr>
    </w:p>
    <w:p w14:paraId="2FB26966" w14:textId="419CDC25"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Approach:</w:t>
      </w:r>
    </w:p>
    <w:p w14:paraId="22C651E8" w14:textId="77777777" w:rsidR="00266034" w:rsidRDefault="00266034" w:rsidP="008650BB">
      <w:pPr>
        <w:rPr>
          <w:rFonts w:ascii="Century Gothic" w:eastAsia="Arial" w:hAnsi="Century Gothic"/>
          <w:color w:val="auto"/>
          <w:sz w:val="22"/>
          <w:szCs w:val="22"/>
          <w:lang w:val="en-ZA" w:eastAsia="en-ZA"/>
        </w:rPr>
      </w:pPr>
    </w:p>
    <w:p w14:paraId="6A8244E5" w14:textId="777A1D63"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Leading by Example: Demonstrating ethical </w:t>
      </w:r>
      <w:r w:rsidR="00266034" w:rsidRPr="008650BB">
        <w:rPr>
          <w:rFonts w:ascii="Century Gothic" w:eastAsia="Arial" w:hAnsi="Century Gothic"/>
          <w:color w:val="auto"/>
          <w:sz w:val="22"/>
          <w:szCs w:val="22"/>
          <w:lang w:val="en-ZA" w:eastAsia="en-ZA"/>
        </w:rPr>
        <w:t>behaviour</w:t>
      </w:r>
      <w:r w:rsidRPr="008650BB">
        <w:rPr>
          <w:rFonts w:ascii="Century Gothic" w:eastAsia="Arial" w:hAnsi="Century Gothic"/>
          <w:color w:val="auto"/>
          <w:sz w:val="22"/>
          <w:szCs w:val="22"/>
          <w:lang w:val="en-ZA" w:eastAsia="en-ZA"/>
        </w:rPr>
        <w:t xml:space="preserve"> in all actions and decisions.</w:t>
      </w:r>
    </w:p>
    <w:p w14:paraId="2299F30A" w14:textId="24BE4DC8"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Encouraging Ethical Behaviour: Recogni</w:t>
      </w:r>
      <w:r w:rsidR="00992268">
        <w:rPr>
          <w:rFonts w:ascii="Century Gothic" w:eastAsia="Arial" w:hAnsi="Century Gothic"/>
          <w:color w:val="auto"/>
          <w:sz w:val="22"/>
          <w:szCs w:val="22"/>
          <w:lang w:val="en-ZA" w:eastAsia="en-ZA"/>
        </w:rPr>
        <w:t>s</w:t>
      </w:r>
      <w:r w:rsidRPr="008650BB">
        <w:rPr>
          <w:rFonts w:ascii="Century Gothic" w:eastAsia="Arial" w:hAnsi="Century Gothic"/>
          <w:color w:val="auto"/>
          <w:sz w:val="22"/>
          <w:szCs w:val="22"/>
          <w:lang w:val="en-ZA" w:eastAsia="en-ZA"/>
        </w:rPr>
        <w:t>ing and rewarding ethical practices among team members.</w:t>
      </w:r>
    </w:p>
    <w:p w14:paraId="484A6C27" w14:textId="77777777" w:rsidR="00266034" w:rsidRDefault="00266034" w:rsidP="008650BB">
      <w:pPr>
        <w:rPr>
          <w:rFonts w:ascii="Century Gothic" w:eastAsia="Arial" w:hAnsi="Century Gothic"/>
          <w:color w:val="auto"/>
          <w:sz w:val="22"/>
          <w:szCs w:val="22"/>
          <w:lang w:val="en-ZA" w:eastAsia="en-ZA"/>
        </w:rPr>
      </w:pPr>
    </w:p>
    <w:p w14:paraId="070D850D" w14:textId="43239CFD"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Addressing Unethical Behaviour: Taking prompt and appropriate action when unethical </w:t>
      </w:r>
      <w:r w:rsidR="00266034" w:rsidRPr="008650BB">
        <w:rPr>
          <w:rFonts w:ascii="Century Gothic" w:eastAsia="Arial" w:hAnsi="Century Gothic"/>
          <w:color w:val="auto"/>
          <w:sz w:val="22"/>
          <w:szCs w:val="22"/>
          <w:lang w:val="en-ZA" w:eastAsia="en-ZA"/>
        </w:rPr>
        <w:t>behaviour</w:t>
      </w:r>
      <w:r w:rsidRPr="008650BB">
        <w:rPr>
          <w:rFonts w:ascii="Century Gothic" w:eastAsia="Arial" w:hAnsi="Century Gothic"/>
          <w:color w:val="auto"/>
          <w:sz w:val="22"/>
          <w:szCs w:val="22"/>
          <w:lang w:val="en-ZA" w:eastAsia="en-ZA"/>
        </w:rPr>
        <w:t xml:space="preserve"> is observed.</w:t>
      </w:r>
    </w:p>
    <w:p w14:paraId="2CB602F7" w14:textId="77777777" w:rsidR="008650BB" w:rsidRPr="008650BB" w:rsidRDefault="008650BB" w:rsidP="008650BB">
      <w:pPr>
        <w:rPr>
          <w:rFonts w:ascii="Century Gothic" w:eastAsia="Arial" w:hAnsi="Century Gothic"/>
          <w:color w:val="auto"/>
          <w:sz w:val="22"/>
          <w:szCs w:val="22"/>
          <w:lang w:val="en-ZA" w:eastAsia="en-ZA"/>
        </w:rPr>
      </w:pPr>
    </w:p>
    <w:p w14:paraId="5D9C7CE5" w14:textId="13E6DE22" w:rsidR="008650BB" w:rsidRPr="00266034" w:rsidRDefault="008650BB" w:rsidP="008650BB">
      <w:pPr>
        <w:rPr>
          <w:rFonts w:ascii="Century Gothic" w:eastAsia="Arial" w:hAnsi="Century Gothic"/>
          <w:b/>
          <w:color w:val="auto"/>
          <w:sz w:val="22"/>
          <w:szCs w:val="22"/>
          <w:lang w:val="en-ZA" w:eastAsia="en-ZA"/>
        </w:rPr>
      </w:pPr>
      <w:r w:rsidRPr="00266034">
        <w:rPr>
          <w:rFonts w:ascii="Century Gothic" w:eastAsia="Arial" w:hAnsi="Century Gothic"/>
          <w:b/>
          <w:color w:val="auto"/>
          <w:sz w:val="22"/>
          <w:szCs w:val="22"/>
          <w:lang w:val="en-ZA" w:eastAsia="en-ZA"/>
        </w:rPr>
        <w:t>5. Navigating Ethical Dilemmas:</w:t>
      </w:r>
    </w:p>
    <w:p w14:paraId="57703BC0" w14:textId="77777777" w:rsidR="008650BB" w:rsidRPr="008650BB" w:rsidRDefault="008650BB" w:rsidP="008650BB">
      <w:pPr>
        <w:rPr>
          <w:rFonts w:ascii="Century Gothic" w:eastAsia="Arial" w:hAnsi="Century Gothic"/>
          <w:color w:val="auto"/>
          <w:sz w:val="22"/>
          <w:szCs w:val="22"/>
          <w:lang w:val="en-ZA" w:eastAsia="en-ZA"/>
        </w:rPr>
      </w:pPr>
    </w:p>
    <w:p w14:paraId="07B1176F" w14:textId="47DE8FF9"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Identification and Resolution: Supervisors may face situations where the right course of action is not clear-cut. These dilemmas require careful consideration and a balanced approach.</w:t>
      </w:r>
    </w:p>
    <w:p w14:paraId="2FDCB945" w14:textId="5DFB517A"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lastRenderedPageBreak/>
        <w:t>- Strategies:</w:t>
      </w:r>
    </w:p>
    <w:p w14:paraId="3CB3D2D9" w14:textId="77777777" w:rsidR="00266034"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w:t>
      </w:r>
    </w:p>
    <w:p w14:paraId="41BC4B88" w14:textId="7290EBD2"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Seeking Advice: Consulting with peers or higher management when faced with ethical dilemmas.</w:t>
      </w:r>
    </w:p>
    <w:p w14:paraId="3C87BE18" w14:textId="77777777" w:rsidR="00266034"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w:t>
      </w:r>
    </w:p>
    <w:p w14:paraId="6FAA7479" w14:textId="40B36072"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Ethical Reasoning: Weighing the pros and cons of different options and considering the impact on all stakeholders.</w:t>
      </w:r>
    </w:p>
    <w:p w14:paraId="513C74D8" w14:textId="77777777" w:rsidR="00266034"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w:t>
      </w:r>
    </w:p>
    <w:p w14:paraId="79433E83" w14:textId="54836EBF"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  - Transparent Communication: Discussing ethical challenges openly with the team can foster a shared understanding and collaborative resolution.</w:t>
      </w:r>
    </w:p>
    <w:p w14:paraId="23C231D6" w14:textId="77777777" w:rsidR="008650BB" w:rsidRPr="008650BB" w:rsidRDefault="008650BB" w:rsidP="008650BB">
      <w:pPr>
        <w:rPr>
          <w:rFonts w:ascii="Century Gothic" w:eastAsia="Arial" w:hAnsi="Century Gothic"/>
          <w:color w:val="auto"/>
          <w:sz w:val="22"/>
          <w:szCs w:val="22"/>
          <w:lang w:val="en-ZA" w:eastAsia="en-ZA"/>
        </w:rPr>
      </w:pPr>
    </w:p>
    <w:p w14:paraId="6BFE9729" w14:textId="15C82511"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 xml:space="preserve">In conclusion, a deep understanding and commitment to ethical practices are crucial for supervisors in the upholstery sector. Ethics in supervision not only involves fair treatment of employees and integrity in decision-making but also strict adherence to industry standards and regulations. By embodying ethical leadership, supervisors play a pivotal role in cultivating a workplace culture that values trust, respect, and ethical </w:t>
      </w:r>
      <w:r w:rsidR="00266034" w:rsidRPr="008650BB">
        <w:rPr>
          <w:rFonts w:ascii="Century Gothic" w:eastAsia="Arial" w:hAnsi="Century Gothic"/>
          <w:color w:val="auto"/>
          <w:sz w:val="22"/>
          <w:szCs w:val="22"/>
          <w:lang w:val="en-ZA" w:eastAsia="en-ZA"/>
        </w:rPr>
        <w:t>behaviour</w:t>
      </w:r>
      <w:r w:rsidRPr="008650BB">
        <w:rPr>
          <w:rFonts w:ascii="Century Gothic" w:eastAsia="Arial" w:hAnsi="Century Gothic"/>
          <w:color w:val="auto"/>
          <w:sz w:val="22"/>
          <w:szCs w:val="22"/>
          <w:lang w:val="en-ZA" w:eastAsia="en-ZA"/>
        </w:rPr>
        <w:t>.</w:t>
      </w:r>
    </w:p>
    <w:p w14:paraId="20F9F77B" w14:textId="77777777" w:rsidR="008650BB" w:rsidRPr="008650BB" w:rsidRDefault="008650BB" w:rsidP="008650BB">
      <w:pPr>
        <w:rPr>
          <w:rFonts w:ascii="Century Gothic" w:eastAsia="Arial" w:hAnsi="Century Gothic"/>
          <w:color w:val="auto"/>
          <w:sz w:val="22"/>
          <w:szCs w:val="22"/>
          <w:lang w:val="en-ZA" w:eastAsia="en-ZA"/>
        </w:rPr>
      </w:pPr>
    </w:p>
    <w:p w14:paraId="3097FFA1" w14:textId="77777777" w:rsidR="008650BB" w:rsidRPr="008650BB" w:rsidRDefault="008650BB" w:rsidP="008650BB">
      <w:pPr>
        <w:rPr>
          <w:rFonts w:ascii="Century Gothic" w:eastAsia="Arial" w:hAnsi="Century Gothic"/>
          <w:color w:val="auto"/>
          <w:sz w:val="22"/>
          <w:szCs w:val="22"/>
          <w:lang w:val="en-ZA" w:eastAsia="en-ZA"/>
        </w:rPr>
      </w:pPr>
      <w:r w:rsidRPr="008650BB">
        <w:rPr>
          <w:rFonts w:ascii="Century Gothic" w:eastAsia="Arial" w:hAnsi="Century Gothic"/>
          <w:color w:val="auto"/>
          <w:sz w:val="22"/>
          <w:szCs w:val="22"/>
          <w:lang w:val="en-ZA" w:eastAsia="en-ZA"/>
        </w:rPr>
        <w:t>Please feel free to reach out for any further information or discussion on the ethical considerations in supervisory roles.</w:t>
      </w:r>
    </w:p>
    <w:p w14:paraId="52368413" w14:textId="77777777" w:rsidR="008650BB" w:rsidRPr="008650BB" w:rsidRDefault="008650BB" w:rsidP="008650BB">
      <w:pPr>
        <w:rPr>
          <w:rFonts w:ascii="Century Gothic" w:eastAsia="Arial" w:hAnsi="Century Gothic"/>
          <w:color w:val="auto"/>
          <w:sz w:val="22"/>
          <w:szCs w:val="22"/>
          <w:lang w:val="en-ZA" w:eastAsia="en-ZA"/>
        </w:rPr>
      </w:pPr>
    </w:p>
    <w:p w14:paraId="15B9A527" w14:textId="40100C61" w:rsidR="008C468B" w:rsidRDefault="0072348C" w:rsidP="008650B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75C3D025" w14:textId="77777777" w:rsidR="0072348C" w:rsidRDefault="0072348C">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46F5BDB9" w14:textId="256383CB" w:rsidR="008C468B" w:rsidRDefault="008C468B" w:rsidP="00D72111">
      <w:pPr>
        <w:pStyle w:val="Heading3"/>
        <w:rPr>
          <w:rFonts w:ascii="Century Gothic" w:eastAsia="Arial" w:hAnsi="Century Gothic"/>
          <w:sz w:val="22"/>
          <w:szCs w:val="22"/>
          <w:lang w:val="en-ZA" w:eastAsia="en-ZA"/>
        </w:rPr>
      </w:pPr>
      <w:bookmarkStart w:id="36" w:name="_Toc194406399"/>
      <w:r w:rsidRPr="009B4D89">
        <w:rPr>
          <w:rFonts w:ascii="Century Gothic" w:eastAsia="Arial" w:hAnsi="Century Gothic"/>
          <w:sz w:val="22"/>
          <w:szCs w:val="22"/>
          <w:lang w:val="en-ZA" w:eastAsia="en-ZA"/>
        </w:rPr>
        <w:lastRenderedPageBreak/>
        <w:t>KT0204 Acknowledg</w:t>
      </w:r>
      <w:r w:rsidR="00D72111">
        <w:rPr>
          <w:rFonts w:ascii="Century Gothic" w:eastAsia="Arial" w:hAnsi="Century Gothic"/>
          <w:sz w:val="22"/>
          <w:szCs w:val="22"/>
          <w:lang w:val="en-ZA" w:eastAsia="en-ZA"/>
        </w:rPr>
        <w:t>ing when to call second opinion</w:t>
      </w:r>
      <w:bookmarkEnd w:id="36"/>
    </w:p>
    <w:p w14:paraId="6FDE25C8" w14:textId="77777777" w:rsidR="00D72111" w:rsidRPr="00D72111" w:rsidRDefault="00D72111" w:rsidP="00D72111">
      <w:pPr>
        <w:rPr>
          <w:rFonts w:eastAsia="Arial"/>
          <w:lang w:val="en-ZA" w:eastAsia="en-ZA"/>
        </w:rPr>
      </w:pPr>
    </w:p>
    <w:p w14:paraId="4DE75506" w14:textId="67AC453B" w:rsidR="00D72111" w:rsidRPr="009B4D89" w:rsidRDefault="00D72111" w:rsidP="00D72111">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56E8C9C4" wp14:editId="26251009">
            <wp:extent cx="5730875" cy="3274695"/>
            <wp:effectExtent l="0" t="0" r="317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LL·E 2024-01-17 15.12.10 - An image representing the concept of acknowledging the need for a second opinion in the upholstery sector. The scene is set in an upholstery workshop .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2F27BB1E" w14:textId="06EFA755" w:rsidR="00D72111" w:rsidRPr="00D72111" w:rsidRDefault="00D72111" w:rsidP="00D72111">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Pr="00D72111">
        <w:rPr>
          <w:rFonts w:ascii="Century Gothic" w:eastAsia="Arial" w:hAnsi="Century Gothic"/>
          <w:color w:val="auto"/>
          <w:sz w:val="22"/>
          <w:szCs w:val="22"/>
          <w:lang w:val="en-ZA" w:eastAsia="en-ZA"/>
        </w:rPr>
        <w:t>The image captures the concept of recogni</w:t>
      </w:r>
      <w:r w:rsidR="00992268">
        <w:rPr>
          <w:rFonts w:ascii="Century Gothic" w:eastAsia="Arial" w:hAnsi="Century Gothic"/>
          <w:color w:val="auto"/>
          <w:sz w:val="22"/>
          <w:szCs w:val="22"/>
          <w:lang w:val="en-ZA" w:eastAsia="en-ZA"/>
        </w:rPr>
        <w:t>s</w:t>
      </w:r>
      <w:r w:rsidRPr="00D72111">
        <w:rPr>
          <w:rFonts w:ascii="Century Gothic" w:eastAsia="Arial" w:hAnsi="Century Gothic"/>
          <w:color w:val="auto"/>
          <w:sz w:val="22"/>
          <w:szCs w:val="22"/>
          <w:lang w:val="en-ZA" w:eastAsia="en-ZA"/>
        </w:rPr>
        <w:t>ing the need for a second opinion in the upholstery sector. It shows a supervisor in a workshop, thoughtfully considering a complex furniture piece and engaging in consultations with an external expert and a colleague. This visuali</w:t>
      </w:r>
      <w:r w:rsidR="00992268">
        <w:rPr>
          <w:rFonts w:ascii="Century Gothic" w:eastAsia="Arial" w:hAnsi="Century Gothic"/>
          <w:color w:val="auto"/>
          <w:sz w:val="22"/>
          <w:szCs w:val="22"/>
          <w:lang w:val="en-ZA" w:eastAsia="en-ZA"/>
        </w:rPr>
        <w:t>s</w:t>
      </w:r>
      <w:r w:rsidRPr="00D72111">
        <w:rPr>
          <w:rFonts w:ascii="Century Gothic" w:eastAsia="Arial" w:hAnsi="Century Gothic"/>
          <w:color w:val="auto"/>
          <w:sz w:val="22"/>
          <w:szCs w:val="22"/>
          <w:lang w:val="en-ZA" w:eastAsia="en-ZA"/>
        </w:rPr>
        <w:t>es the importance of seeking external input or objective perspectives for more informed decision-making and improved outcomes in upholstery projects. If you'd like any modifications or additional elements, please let me know.</w:t>
      </w:r>
    </w:p>
    <w:p w14:paraId="22422952" w14:textId="77777777" w:rsidR="00D72111" w:rsidRPr="00D72111" w:rsidRDefault="00D72111" w:rsidP="00D72111">
      <w:pPr>
        <w:rPr>
          <w:rFonts w:ascii="Century Gothic" w:eastAsia="Arial" w:hAnsi="Century Gothic"/>
          <w:color w:val="auto"/>
          <w:sz w:val="22"/>
          <w:szCs w:val="22"/>
          <w:lang w:val="en-ZA" w:eastAsia="en-ZA"/>
        </w:rPr>
      </w:pPr>
    </w:p>
    <w:p w14:paraId="5F37E3D6" w14:textId="34A3B5C4" w:rsidR="00D72111" w:rsidRPr="00D72111" w:rsidRDefault="00D72111" w:rsidP="00D72111">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Pr="00D72111">
        <w:rPr>
          <w:rFonts w:ascii="Century Gothic" w:eastAsia="Arial" w:hAnsi="Century Gothic"/>
          <w:color w:val="auto"/>
          <w:sz w:val="22"/>
          <w:szCs w:val="22"/>
          <w:lang w:val="en-ZA" w:eastAsia="en-ZA"/>
        </w:rPr>
        <w:t>This element emphasi</w:t>
      </w:r>
      <w:r w:rsidR="00992268">
        <w:rPr>
          <w:rFonts w:ascii="Century Gothic" w:eastAsia="Arial" w:hAnsi="Century Gothic"/>
          <w:color w:val="auto"/>
          <w:sz w:val="22"/>
          <w:szCs w:val="22"/>
          <w:lang w:val="en-ZA" w:eastAsia="en-ZA"/>
        </w:rPr>
        <w:t>s</w:t>
      </w:r>
      <w:r w:rsidRPr="00D72111">
        <w:rPr>
          <w:rFonts w:ascii="Century Gothic" w:eastAsia="Arial" w:hAnsi="Century Gothic"/>
          <w:color w:val="auto"/>
          <w:sz w:val="22"/>
          <w:szCs w:val="22"/>
          <w:lang w:val="en-ZA" w:eastAsia="en-ZA"/>
        </w:rPr>
        <w:t>es the significance of seeking external input or a second opinion in specific scenarios within the upholstery sector. Understanding when and how to seek additional expertise or an objective perspective is essential for informed decision-making and enhancing the outcomes of upholstery projects.</w:t>
      </w:r>
    </w:p>
    <w:p w14:paraId="7E2C79A8" w14:textId="77777777" w:rsidR="00D72111" w:rsidRPr="00D72111" w:rsidRDefault="00D72111" w:rsidP="00D72111">
      <w:pPr>
        <w:rPr>
          <w:rFonts w:ascii="Century Gothic" w:eastAsia="Arial" w:hAnsi="Century Gothic"/>
          <w:color w:val="auto"/>
          <w:sz w:val="22"/>
          <w:szCs w:val="22"/>
          <w:lang w:val="en-ZA" w:eastAsia="en-ZA"/>
        </w:rPr>
      </w:pPr>
    </w:p>
    <w:p w14:paraId="0B4417F9" w14:textId="5A963228" w:rsidR="00D72111" w:rsidRPr="00F54855" w:rsidRDefault="00D72111" w:rsidP="00D72111">
      <w:pPr>
        <w:rPr>
          <w:rFonts w:ascii="Century Gothic" w:eastAsia="Arial" w:hAnsi="Century Gothic"/>
          <w:b/>
          <w:color w:val="auto"/>
          <w:sz w:val="22"/>
          <w:szCs w:val="22"/>
          <w:lang w:val="en-ZA" w:eastAsia="en-ZA"/>
        </w:rPr>
      </w:pPr>
      <w:r w:rsidRPr="00F54855">
        <w:rPr>
          <w:rFonts w:ascii="Century Gothic" w:eastAsia="Arial" w:hAnsi="Century Gothic"/>
          <w:b/>
          <w:color w:val="auto"/>
          <w:sz w:val="22"/>
          <w:szCs w:val="22"/>
          <w:lang w:val="en-ZA" w:eastAsia="en-ZA"/>
        </w:rPr>
        <w:t>1. Recogni</w:t>
      </w:r>
      <w:r w:rsidR="00992268" w:rsidRPr="00F54855">
        <w:rPr>
          <w:rFonts w:ascii="Century Gothic" w:eastAsia="Arial" w:hAnsi="Century Gothic"/>
          <w:b/>
          <w:color w:val="auto"/>
          <w:sz w:val="22"/>
          <w:szCs w:val="22"/>
          <w:lang w:val="en-ZA" w:eastAsia="en-ZA"/>
        </w:rPr>
        <w:t>s</w:t>
      </w:r>
      <w:r w:rsidRPr="00F54855">
        <w:rPr>
          <w:rFonts w:ascii="Century Gothic" w:eastAsia="Arial" w:hAnsi="Century Gothic"/>
          <w:b/>
          <w:color w:val="auto"/>
          <w:sz w:val="22"/>
          <w:szCs w:val="22"/>
          <w:lang w:val="en-ZA" w:eastAsia="en-ZA"/>
        </w:rPr>
        <w:t>ing the Need for a Second Opinion:</w:t>
      </w:r>
    </w:p>
    <w:p w14:paraId="4E585B56" w14:textId="77777777" w:rsidR="00D72111" w:rsidRPr="00D72111" w:rsidRDefault="00D72111" w:rsidP="00D72111">
      <w:pPr>
        <w:rPr>
          <w:rFonts w:ascii="Century Gothic" w:eastAsia="Arial" w:hAnsi="Century Gothic"/>
          <w:color w:val="auto"/>
          <w:sz w:val="22"/>
          <w:szCs w:val="22"/>
          <w:lang w:val="en-ZA" w:eastAsia="en-ZA"/>
        </w:rPr>
      </w:pPr>
    </w:p>
    <w:p w14:paraId="2EB4CEB5" w14:textId="10FCC41B"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Situational Awareness: Identifying situations where the complexity or uniqueness of a task exceeds one's expertise or where an impartial perspective could add value.</w:t>
      </w:r>
    </w:p>
    <w:p w14:paraId="013523D4" w14:textId="77777777" w:rsidR="00F54855" w:rsidRDefault="00F54855" w:rsidP="00D72111">
      <w:pPr>
        <w:rPr>
          <w:rFonts w:ascii="Century Gothic" w:eastAsia="Arial" w:hAnsi="Century Gothic"/>
          <w:color w:val="auto"/>
          <w:sz w:val="22"/>
          <w:szCs w:val="22"/>
          <w:lang w:val="en-ZA" w:eastAsia="en-ZA"/>
        </w:rPr>
      </w:pPr>
    </w:p>
    <w:p w14:paraId="696AAEC6" w14:textId="5BF92CB6"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xml:space="preserve">- Examples: </w:t>
      </w:r>
    </w:p>
    <w:p w14:paraId="3CBFC489" w14:textId="77777777"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xml:space="preserve">   - Technical Challenges: Encountering technical difficulties in upholstery techniques or materials that are beyond the supervisor's current knowledge.</w:t>
      </w:r>
    </w:p>
    <w:p w14:paraId="55F0901A" w14:textId="77777777" w:rsidR="00F54855"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xml:space="preserve"> </w:t>
      </w:r>
    </w:p>
    <w:p w14:paraId="23E3971C" w14:textId="61069E37"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xml:space="preserve">  - Innovative Designs: Considering innovative or unconventional designs that require validation of feasibility and functionality.</w:t>
      </w:r>
    </w:p>
    <w:p w14:paraId="6D28D0C1" w14:textId="77777777" w:rsidR="00D72111" w:rsidRPr="00D72111" w:rsidRDefault="00D72111" w:rsidP="00D72111">
      <w:pPr>
        <w:rPr>
          <w:rFonts w:ascii="Century Gothic" w:eastAsia="Arial" w:hAnsi="Century Gothic"/>
          <w:color w:val="auto"/>
          <w:sz w:val="22"/>
          <w:szCs w:val="22"/>
          <w:lang w:val="en-ZA" w:eastAsia="en-ZA"/>
        </w:rPr>
      </w:pPr>
    </w:p>
    <w:p w14:paraId="51DD762C" w14:textId="3703D5DA" w:rsidR="00D72111" w:rsidRPr="00F54855" w:rsidRDefault="00D72111" w:rsidP="00D72111">
      <w:pPr>
        <w:rPr>
          <w:rFonts w:ascii="Century Gothic" w:eastAsia="Arial" w:hAnsi="Century Gothic"/>
          <w:b/>
          <w:color w:val="auto"/>
          <w:sz w:val="22"/>
          <w:szCs w:val="22"/>
          <w:lang w:val="en-ZA" w:eastAsia="en-ZA"/>
        </w:rPr>
      </w:pPr>
      <w:r w:rsidRPr="00F54855">
        <w:rPr>
          <w:rFonts w:ascii="Century Gothic" w:eastAsia="Arial" w:hAnsi="Century Gothic"/>
          <w:b/>
          <w:color w:val="auto"/>
          <w:sz w:val="22"/>
          <w:szCs w:val="22"/>
          <w:lang w:val="en-ZA" w:eastAsia="en-ZA"/>
        </w:rPr>
        <w:t>2. Benefits of Seeking a Second Opinion:</w:t>
      </w:r>
    </w:p>
    <w:p w14:paraId="380B4BC7" w14:textId="77777777" w:rsidR="00D72111" w:rsidRPr="00D72111" w:rsidRDefault="00D72111" w:rsidP="00D72111">
      <w:pPr>
        <w:rPr>
          <w:rFonts w:ascii="Century Gothic" w:eastAsia="Arial" w:hAnsi="Century Gothic"/>
          <w:color w:val="auto"/>
          <w:sz w:val="22"/>
          <w:szCs w:val="22"/>
          <w:lang w:val="en-ZA" w:eastAsia="en-ZA"/>
        </w:rPr>
      </w:pPr>
    </w:p>
    <w:p w14:paraId="2466EA4F" w14:textId="2C7C25BF"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Enhanced Decision-Making: Access to additional expertise can lead to more informed and effective decisions.</w:t>
      </w:r>
    </w:p>
    <w:p w14:paraId="1B37AA73" w14:textId="4EBBBDB4"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lastRenderedPageBreak/>
        <w:t>- Risk Mitigation: Reduces the likelihood of errors or oversight in critical aspects of upholstery projects.</w:t>
      </w:r>
    </w:p>
    <w:p w14:paraId="1C461271" w14:textId="77777777" w:rsidR="00F54855" w:rsidRDefault="00F54855" w:rsidP="00D72111">
      <w:pPr>
        <w:rPr>
          <w:rFonts w:ascii="Century Gothic" w:eastAsia="Arial" w:hAnsi="Century Gothic"/>
          <w:color w:val="auto"/>
          <w:sz w:val="22"/>
          <w:szCs w:val="22"/>
          <w:lang w:val="en-ZA" w:eastAsia="en-ZA"/>
        </w:rPr>
      </w:pPr>
    </w:p>
    <w:p w14:paraId="4192B7C6" w14:textId="7CE5F071"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Increased Credibility: Demonstrates a commitment to quality and due diligence, thereby enhancing the credibility of the supervisor and the team.</w:t>
      </w:r>
    </w:p>
    <w:p w14:paraId="34A0F109" w14:textId="77777777" w:rsidR="00D72111" w:rsidRPr="00D72111" w:rsidRDefault="00D72111" w:rsidP="00D72111">
      <w:pPr>
        <w:rPr>
          <w:rFonts w:ascii="Century Gothic" w:eastAsia="Arial" w:hAnsi="Century Gothic"/>
          <w:color w:val="auto"/>
          <w:sz w:val="22"/>
          <w:szCs w:val="22"/>
          <w:lang w:val="en-ZA" w:eastAsia="en-ZA"/>
        </w:rPr>
      </w:pPr>
    </w:p>
    <w:p w14:paraId="1D4BB266" w14:textId="714AF3C1" w:rsidR="00D72111" w:rsidRPr="00F54855" w:rsidRDefault="00D72111" w:rsidP="00D72111">
      <w:pPr>
        <w:rPr>
          <w:rFonts w:ascii="Century Gothic" w:eastAsia="Arial" w:hAnsi="Century Gothic"/>
          <w:b/>
          <w:color w:val="auto"/>
          <w:sz w:val="22"/>
          <w:szCs w:val="22"/>
          <w:lang w:val="en-ZA" w:eastAsia="en-ZA"/>
        </w:rPr>
      </w:pPr>
      <w:r w:rsidRPr="00F54855">
        <w:rPr>
          <w:rFonts w:ascii="Century Gothic" w:eastAsia="Arial" w:hAnsi="Century Gothic"/>
          <w:b/>
          <w:color w:val="auto"/>
          <w:sz w:val="22"/>
          <w:szCs w:val="22"/>
          <w:lang w:val="en-ZA" w:eastAsia="en-ZA"/>
        </w:rPr>
        <w:t>3. Sources for Second Opinions:</w:t>
      </w:r>
    </w:p>
    <w:p w14:paraId="7C07BB82" w14:textId="77777777" w:rsidR="00D72111" w:rsidRPr="00D72111" w:rsidRDefault="00D72111" w:rsidP="00D72111">
      <w:pPr>
        <w:rPr>
          <w:rFonts w:ascii="Century Gothic" w:eastAsia="Arial" w:hAnsi="Century Gothic"/>
          <w:color w:val="auto"/>
          <w:sz w:val="22"/>
          <w:szCs w:val="22"/>
          <w:lang w:val="en-ZA" w:eastAsia="en-ZA"/>
        </w:rPr>
      </w:pPr>
    </w:p>
    <w:p w14:paraId="4FB15CDE" w14:textId="4739EC01"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Industry Experts: Consulting with seasoned professionals or specialists in the field of upholstery.</w:t>
      </w:r>
    </w:p>
    <w:p w14:paraId="025D9220" w14:textId="77777777" w:rsidR="00F54855" w:rsidRDefault="00F54855" w:rsidP="00D72111">
      <w:pPr>
        <w:rPr>
          <w:rFonts w:ascii="Century Gothic" w:eastAsia="Arial" w:hAnsi="Century Gothic"/>
          <w:color w:val="auto"/>
          <w:sz w:val="22"/>
          <w:szCs w:val="22"/>
          <w:lang w:val="en-ZA" w:eastAsia="en-ZA"/>
        </w:rPr>
      </w:pPr>
    </w:p>
    <w:p w14:paraId="62448730" w14:textId="3B7493F9"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Colleagues and Peers: Leveraging the diverse experiences and perspectives of colleagues within or outside the organi</w:t>
      </w:r>
      <w:r w:rsidR="00992268">
        <w:rPr>
          <w:rFonts w:ascii="Century Gothic" w:eastAsia="Arial" w:hAnsi="Century Gothic"/>
          <w:color w:val="auto"/>
          <w:sz w:val="22"/>
          <w:szCs w:val="22"/>
          <w:lang w:val="en-ZA" w:eastAsia="en-ZA"/>
        </w:rPr>
        <w:t>s</w:t>
      </w:r>
      <w:r w:rsidRPr="00D72111">
        <w:rPr>
          <w:rFonts w:ascii="Century Gothic" w:eastAsia="Arial" w:hAnsi="Century Gothic"/>
          <w:color w:val="auto"/>
          <w:sz w:val="22"/>
          <w:szCs w:val="22"/>
          <w:lang w:val="en-ZA" w:eastAsia="en-ZA"/>
        </w:rPr>
        <w:t>ation.</w:t>
      </w:r>
    </w:p>
    <w:p w14:paraId="47B93014" w14:textId="77777777" w:rsidR="00F54855" w:rsidRDefault="00F54855" w:rsidP="00D72111">
      <w:pPr>
        <w:rPr>
          <w:rFonts w:ascii="Century Gothic" w:eastAsia="Arial" w:hAnsi="Century Gothic"/>
          <w:color w:val="auto"/>
          <w:sz w:val="22"/>
          <w:szCs w:val="22"/>
          <w:lang w:val="en-ZA" w:eastAsia="en-ZA"/>
        </w:rPr>
      </w:pPr>
    </w:p>
    <w:p w14:paraId="7A0334C5" w14:textId="76EB9B7E"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Research and Academic Institutions: Utili</w:t>
      </w:r>
      <w:r w:rsidR="00992268">
        <w:rPr>
          <w:rFonts w:ascii="Century Gothic" w:eastAsia="Arial" w:hAnsi="Century Gothic"/>
          <w:color w:val="auto"/>
          <w:sz w:val="22"/>
          <w:szCs w:val="22"/>
          <w:lang w:val="en-ZA" w:eastAsia="en-ZA"/>
        </w:rPr>
        <w:t>s</w:t>
      </w:r>
      <w:r w:rsidRPr="00D72111">
        <w:rPr>
          <w:rFonts w:ascii="Century Gothic" w:eastAsia="Arial" w:hAnsi="Century Gothic"/>
          <w:color w:val="auto"/>
          <w:sz w:val="22"/>
          <w:szCs w:val="22"/>
          <w:lang w:val="en-ZA" w:eastAsia="en-ZA"/>
        </w:rPr>
        <w:t>ing academic resources or reaching out to research institutions for cutting-edge information and insights.</w:t>
      </w:r>
    </w:p>
    <w:p w14:paraId="680C5ED4" w14:textId="77777777" w:rsidR="00D72111" w:rsidRPr="00D72111" w:rsidRDefault="00D72111" w:rsidP="00D72111">
      <w:pPr>
        <w:rPr>
          <w:rFonts w:ascii="Century Gothic" w:eastAsia="Arial" w:hAnsi="Century Gothic"/>
          <w:color w:val="auto"/>
          <w:sz w:val="22"/>
          <w:szCs w:val="22"/>
          <w:lang w:val="en-ZA" w:eastAsia="en-ZA"/>
        </w:rPr>
      </w:pPr>
    </w:p>
    <w:p w14:paraId="3D9ECF32" w14:textId="0D704C83" w:rsidR="00D72111" w:rsidRPr="00F54855" w:rsidRDefault="00D72111" w:rsidP="00D72111">
      <w:pPr>
        <w:rPr>
          <w:rFonts w:ascii="Century Gothic" w:eastAsia="Arial" w:hAnsi="Century Gothic"/>
          <w:b/>
          <w:color w:val="auto"/>
          <w:sz w:val="22"/>
          <w:szCs w:val="22"/>
          <w:lang w:val="en-ZA" w:eastAsia="en-ZA"/>
        </w:rPr>
      </w:pPr>
      <w:r w:rsidRPr="00F54855">
        <w:rPr>
          <w:rFonts w:ascii="Century Gothic" w:eastAsia="Arial" w:hAnsi="Century Gothic"/>
          <w:b/>
          <w:color w:val="auto"/>
          <w:sz w:val="22"/>
          <w:szCs w:val="22"/>
          <w:lang w:val="en-ZA" w:eastAsia="en-ZA"/>
        </w:rPr>
        <w:t>4. Integrating Second Opinions into Decision-Making:</w:t>
      </w:r>
    </w:p>
    <w:p w14:paraId="107F8563" w14:textId="77777777" w:rsidR="00D72111" w:rsidRPr="00D72111" w:rsidRDefault="00D72111" w:rsidP="00D72111">
      <w:pPr>
        <w:rPr>
          <w:rFonts w:ascii="Century Gothic" w:eastAsia="Arial" w:hAnsi="Century Gothic"/>
          <w:color w:val="auto"/>
          <w:sz w:val="22"/>
          <w:szCs w:val="22"/>
          <w:lang w:val="en-ZA" w:eastAsia="en-ZA"/>
        </w:rPr>
      </w:pPr>
    </w:p>
    <w:p w14:paraId="072CE0BD" w14:textId="6CF01C9F"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Objective Evaluation: Assessing the received input objectively, considering its relevance and applicability to the specific context of the project.</w:t>
      </w:r>
    </w:p>
    <w:p w14:paraId="5F6EB14F" w14:textId="77777777" w:rsidR="00F54855" w:rsidRDefault="00F54855" w:rsidP="00D72111">
      <w:pPr>
        <w:rPr>
          <w:rFonts w:ascii="Century Gothic" w:eastAsia="Arial" w:hAnsi="Century Gothic"/>
          <w:color w:val="auto"/>
          <w:sz w:val="22"/>
          <w:szCs w:val="22"/>
          <w:lang w:val="en-ZA" w:eastAsia="en-ZA"/>
        </w:rPr>
      </w:pPr>
    </w:p>
    <w:p w14:paraId="5FB667DC" w14:textId="5401ADA0"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Collaborative Approach: Involving the team in discussing and integrating the second opinion, fostering a culture of collaboration and continuous learning.</w:t>
      </w:r>
    </w:p>
    <w:p w14:paraId="358BE204" w14:textId="77777777" w:rsidR="00F54855" w:rsidRDefault="00F54855" w:rsidP="00D72111">
      <w:pPr>
        <w:rPr>
          <w:rFonts w:ascii="Century Gothic" w:eastAsia="Arial" w:hAnsi="Century Gothic"/>
          <w:color w:val="auto"/>
          <w:sz w:val="22"/>
          <w:szCs w:val="22"/>
          <w:lang w:val="en-ZA" w:eastAsia="en-ZA"/>
        </w:rPr>
      </w:pPr>
    </w:p>
    <w:p w14:paraId="73BB3B69" w14:textId="16938CC3"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Balancing Perspectives: Weighing the external input against internal knowledge and experience to arrive at a well-rounded decision.</w:t>
      </w:r>
    </w:p>
    <w:p w14:paraId="70E318D6" w14:textId="77777777" w:rsidR="00D72111" w:rsidRPr="00D72111" w:rsidRDefault="00D72111" w:rsidP="00D72111">
      <w:pPr>
        <w:rPr>
          <w:rFonts w:ascii="Century Gothic" w:eastAsia="Arial" w:hAnsi="Century Gothic"/>
          <w:color w:val="auto"/>
          <w:sz w:val="22"/>
          <w:szCs w:val="22"/>
          <w:lang w:val="en-ZA" w:eastAsia="en-ZA"/>
        </w:rPr>
      </w:pPr>
    </w:p>
    <w:p w14:paraId="533CC6F2" w14:textId="367737A8" w:rsidR="00D72111" w:rsidRPr="00F54855" w:rsidRDefault="00D72111" w:rsidP="00D72111">
      <w:pPr>
        <w:rPr>
          <w:rFonts w:ascii="Century Gothic" w:eastAsia="Arial" w:hAnsi="Century Gothic"/>
          <w:b/>
          <w:color w:val="auto"/>
          <w:sz w:val="22"/>
          <w:szCs w:val="22"/>
          <w:lang w:val="en-ZA" w:eastAsia="en-ZA"/>
        </w:rPr>
      </w:pPr>
      <w:r w:rsidRPr="00F54855">
        <w:rPr>
          <w:rFonts w:ascii="Century Gothic" w:eastAsia="Arial" w:hAnsi="Century Gothic"/>
          <w:b/>
          <w:color w:val="auto"/>
          <w:sz w:val="22"/>
          <w:szCs w:val="22"/>
          <w:lang w:val="en-ZA" w:eastAsia="en-ZA"/>
        </w:rPr>
        <w:t>5. Ethical Considerations and Confidentiality:</w:t>
      </w:r>
    </w:p>
    <w:p w14:paraId="5DA91FD5" w14:textId="77777777" w:rsidR="00D72111" w:rsidRPr="00D72111" w:rsidRDefault="00D72111" w:rsidP="00D72111">
      <w:pPr>
        <w:rPr>
          <w:rFonts w:ascii="Century Gothic" w:eastAsia="Arial" w:hAnsi="Century Gothic"/>
          <w:color w:val="auto"/>
          <w:sz w:val="22"/>
          <w:szCs w:val="22"/>
          <w:lang w:val="en-ZA" w:eastAsia="en-ZA"/>
        </w:rPr>
      </w:pPr>
    </w:p>
    <w:p w14:paraId="3C371A20" w14:textId="6D345863"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Respecting Intellectual Property: Ensuring that seeking and using second opinions does not infringe on intellectual property rights or confidentiality agreements.</w:t>
      </w:r>
    </w:p>
    <w:p w14:paraId="6AFCAB38" w14:textId="77777777" w:rsidR="00F54855" w:rsidRDefault="00F54855" w:rsidP="00D72111">
      <w:pPr>
        <w:rPr>
          <w:rFonts w:ascii="Century Gothic" w:eastAsia="Arial" w:hAnsi="Century Gothic"/>
          <w:color w:val="auto"/>
          <w:sz w:val="22"/>
          <w:szCs w:val="22"/>
          <w:lang w:val="en-ZA" w:eastAsia="en-ZA"/>
        </w:rPr>
      </w:pPr>
    </w:p>
    <w:p w14:paraId="28F21F1C" w14:textId="2B8D68DD"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Transparency: Being transparent with team members and stakeholders about the source and rationale for seeking a second opinion.</w:t>
      </w:r>
    </w:p>
    <w:p w14:paraId="6BA034B5" w14:textId="77777777" w:rsidR="00D72111" w:rsidRPr="00D72111" w:rsidRDefault="00D72111" w:rsidP="00D72111">
      <w:pPr>
        <w:rPr>
          <w:rFonts w:ascii="Century Gothic" w:eastAsia="Arial" w:hAnsi="Century Gothic"/>
          <w:color w:val="auto"/>
          <w:sz w:val="22"/>
          <w:szCs w:val="22"/>
          <w:lang w:val="en-ZA" w:eastAsia="en-ZA"/>
        </w:rPr>
      </w:pPr>
    </w:p>
    <w:p w14:paraId="7C130527" w14:textId="3AC77B69" w:rsidR="00D72111" w:rsidRPr="00F54855" w:rsidRDefault="00D72111" w:rsidP="00D72111">
      <w:pPr>
        <w:rPr>
          <w:rFonts w:ascii="Century Gothic" w:eastAsia="Arial" w:hAnsi="Century Gothic"/>
          <w:b/>
          <w:color w:val="auto"/>
          <w:sz w:val="22"/>
          <w:szCs w:val="22"/>
          <w:lang w:val="en-ZA" w:eastAsia="en-ZA"/>
        </w:rPr>
      </w:pPr>
      <w:r w:rsidRPr="00F54855">
        <w:rPr>
          <w:rFonts w:ascii="Century Gothic" w:eastAsia="Arial" w:hAnsi="Century Gothic"/>
          <w:b/>
          <w:color w:val="auto"/>
          <w:sz w:val="22"/>
          <w:szCs w:val="22"/>
          <w:lang w:val="en-ZA" w:eastAsia="en-ZA"/>
        </w:rPr>
        <w:t>6. Documentation and Follow-Up:</w:t>
      </w:r>
    </w:p>
    <w:p w14:paraId="00B99DB0" w14:textId="77777777" w:rsidR="00D72111" w:rsidRPr="00D72111" w:rsidRDefault="00D72111" w:rsidP="00D72111">
      <w:pPr>
        <w:rPr>
          <w:rFonts w:ascii="Century Gothic" w:eastAsia="Arial" w:hAnsi="Century Gothic"/>
          <w:color w:val="auto"/>
          <w:sz w:val="22"/>
          <w:szCs w:val="22"/>
          <w:lang w:val="en-ZA" w:eastAsia="en-ZA"/>
        </w:rPr>
      </w:pPr>
    </w:p>
    <w:p w14:paraId="6BE3076E" w14:textId="624CBE4C"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Record Keeping: Documenting the process of seeking a second opinion and the resulting decisions for future reference and accountability.</w:t>
      </w:r>
    </w:p>
    <w:p w14:paraId="61D0A64D" w14:textId="77777777" w:rsidR="00F54855" w:rsidRDefault="00F54855" w:rsidP="00D72111">
      <w:pPr>
        <w:rPr>
          <w:rFonts w:ascii="Century Gothic" w:eastAsia="Arial" w:hAnsi="Century Gothic"/>
          <w:color w:val="auto"/>
          <w:sz w:val="22"/>
          <w:szCs w:val="22"/>
          <w:lang w:val="en-ZA" w:eastAsia="en-ZA"/>
        </w:rPr>
      </w:pPr>
    </w:p>
    <w:p w14:paraId="7FA10463" w14:textId="7A09B779"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 Review and Evaluation: Evaluating the effectiveness of the external input in the outcome of the project, learning from the experience for future applications.</w:t>
      </w:r>
    </w:p>
    <w:p w14:paraId="5F325841" w14:textId="77777777" w:rsidR="00D72111" w:rsidRPr="00D72111" w:rsidRDefault="00D72111" w:rsidP="00D72111">
      <w:pPr>
        <w:rPr>
          <w:rFonts w:ascii="Century Gothic" w:eastAsia="Arial" w:hAnsi="Century Gothic"/>
          <w:color w:val="auto"/>
          <w:sz w:val="22"/>
          <w:szCs w:val="22"/>
          <w:lang w:val="en-ZA" w:eastAsia="en-ZA"/>
        </w:rPr>
      </w:pPr>
    </w:p>
    <w:p w14:paraId="29708D0E" w14:textId="05E12308" w:rsidR="00D72111" w:rsidRPr="00D72111" w:rsidRDefault="00D72111" w:rsidP="00D72111">
      <w:pPr>
        <w:rPr>
          <w:rFonts w:ascii="Century Gothic" w:eastAsia="Arial" w:hAnsi="Century Gothic"/>
          <w:color w:val="auto"/>
          <w:sz w:val="22"/>
          <w:szCs w:val="22"/>
          <w:lang w:val="en-ZA" w:eastAsia="en-ZA"/>
        </w:rPr>
      </w:pPr>
      <w:r w:rsidRPr="00D72111">
        <w:rPr>
          <w:rFonts w:ascii="Century Gothic" w:eastAsia="Arial" w:hAnsi="Century Gothic"/>
          <w:color w:val="auto"/>
          <w:sz w:val="22"/>
          <w:szCs w:val="22"/>
          <w:lang w:val="en-ZA" w:eastAsia="en-ZA"/>
        </w:rPr>
        <w:t>In conclusion, acknowledging when to call for a second opinion is a critical skill for supervisors in the upholstery sector. It involves recogni</w:t>
      </w:r>
      <w:r w:rsidR="00992268">
        <w:rPr>
          <w:rFonts w:ascii="Century Gothic" w:eastAsia="Arial" w:hAnsi="Century Gothic"/>
          <w:color w:val="auto"/>
          <w:sz w:val="22"/>
          <w:szCs w:val="22"/>
          <w:lang w:val="en-ZA" w:eastAsia="en-ZA"/>
        </w:rPr>
        <w:t>s</w:t>
      </w:r>
      <w:r w:rsidRPr="00D72111">
        <w:rPr>
          <w:rFonts w:ascii="Century Gothic" w:eastAsia="Arial" w:hAnsi="Century Gothic"/>
          <w:color w:val="auto"/>
          <w:sz w:val="22"/>
          <w:szCs w:val="22"/>
          <w:lang w:val="en-ZA" w:eastAsia="en-ZA"/>
        </w:rPr>
        <w:t>ing situations that require additional expertise, understanding the benefits of external input, identifying credible sources, and integrating this input into decision-making processes. This practice not only enhances the quality and success of upholstery projects but also contributes to the personal and professional growth of the supervisor and their team.</w:t>
      </w:r>
    </w:p>
    <w:p w14:paraId="5DE02AF3" w14:textId="77777777" w:rsidR="00D72111" w:rsidRPr="00D72111" w:rsidRDefault="00D72111" w:rsidP="00D72111">
      <w:pPr>
        <w:rPr>
          <w:rFonts w:ascii="Century Gothic" w:eastAsia="Arial" w:hAnsi="Century Gothic"/>
          <w:color w:val="auto"/>
          <w:sz w:val="22"/>
          <w:szCs w:val="22"/>
          <w:lang w:val="en-ZA" w:eastAsia="en-ZA"/>
        </w:rPr>
      </w:pPr>
    </w:p>
    <w:p w14:paraId="73562C97" w14:textId="25C4629B" w:rsidR="00D72111" w:rsidRPr="00D72111" w:rsidRDefault="00D837B9" w:rsidP="00D72111">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lastRenderedPageBreak/>
        <w:t xml:space="preserve"> </w:t>
      </w:r>
    </w:p>
    <w:p w14:paraId="2E1E95DD" w14:textId="494D382A" w:rsidR="008C468B" w:rsidRPr="00F54855" w:rsidRDefault="00D837B9" w:rsidP="004F6083">
      <w:pPr>
        <w:rPr>
          <w:rFonts w:ascii="Century Gothic" w:hAnsi="Century Gothic"/>
          <w:lang w:val="en-ZA"/>
        </w:rPr>
      </w:pPr>
      <w:r>
        <w:rPr>
          <w:rFonts w:ascii="Century Gothic" w:eastAsia="Arial" w:hAnsi="Century Gothic"/>
          <w:color w:val="auto"/>
          <w:sz w:val="22"/>
          <w:szCs w:val="22"/>
          <w:lang w:val="en-ZA" w:eastAsia="en-ZA"/>
        </w:rPr>
        <w:t xml:space="preserve"> </w:t>
      </w:r>
      <w:r w:rsidRPr="00F54855">
        <w:rPr>
          <w:rFonts w:ascii="Century Gothic" w:hAnsi="Century Gothic"/>
          <w:lang w:val="en-ZA"/>
        </w:rPr>
        <w:t>Internal Assessment Criteria</w:t>
      </w:r>
    </w:p>
    <w:p w14:paraId="35A8810A" w14:textId="77777777" w:rsidR="008C468B" w:rsidRDefault="008C468B">
      <w:pPr>
        <w:rPr>
          <w:rFonts w:ascii="Century Gothic" w:eastAsia="Arial" w:hAnsi="Century Gothic"/>
          <w:color w:val="auto"/>
          <w:sz w:val="22"/>
          <w:szCs w:val="22"/>
          <w:lang w:val="en-ZA" w:eastAsia="en-ZA"/>
        </w:rPr>
      </w:pPr>
    </w:p>
    <w:p w14:paraId="6172D580" w14:textId="666BCEAE"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 xml:space="preserve">IAC0201 Different supervisory </w:t>
      </w:r>
      <w:r w:rsidR="00D837B9" w:rsidRPr="008C468B">
        <w:rPr>
          <w:rFonts w:ascii="Century Gothic" w:eastAsia="Arial" w:hAnsi="Century Gothic"/>
          <w:color w:val="auto"/>
          <w:sz w:val="22"/>
          <w:szCs w:val="22"/>
          <w:lang w:val="en-ZA" w:eastAsia="en-ZA"/>
        </w:rPr>
        <w:t>styles are</w:t>
      </w:r>
      <w:r w:rsidRPr="008C468B">
        <w:rPr>
          <w:rFonts w:ascii="Century Gothic" w:eastAsia="Arial" w:hAnsi="Century Gothic"/>
          <w:color w:val="auto"/>
          <w:sz w:val="22"/>
          <w:szCs w:val="22"/>
          <w:lang w:val="en-ZA" w:eastAsia="en-ZA"/>
        </w:rPr>
        <w:t xml:space="preserve"> listed and their impact on team dynamics are explained.</w:t>
      </w:r>
    </w:p>
    <w:p w14:paraId="0D757E06"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IAC0202 Different supervisory styles are compared and contrasted with respect to their impact on individual team members.</w:t>
      </w:r>
    </w:p>
    <w:p w14:paraId="6F705C95"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IAC0203 The position of the supervisor in the structure of the workplace is described in terms of roles and duties.</w:t>
      </w:r>
    </w:p>
    <w:p w14:paraId="449CA701"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IAC0204 The importance of role clarification, accountability and responsibility is explained to show how it will affect the position and efficacy of the supervisor.</w:t>
      </w:r>
    </w:p>
    <w:p w14:paraId="48BFBA56"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IAC0205 Supervisory techniques and methods are described and contrasted to highlight the advantages and disadvantages of each.</w:t>
      </w:r>
    </w:p>
    <w:p w14:paraId="7E5C616F"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IAC0206 The principles of delegation and authority are defined and their role in supervision is outlined.</w:t>
      </w:r>
    </w:p>
    <w:p w14:paraId="3912EA9E"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IAC0207 The importance of correctly formulating instructions are reviewed in terms of the impact thereof on team members.</w:t>
      </w:r>
    </w:p>
    <w:p w14:paraId="25BF7CA7"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IAC0208 The cultural and social pressures on supervisors are identified to show the influence thereof on supervisor.</w:t>
      </w:r>
    </w:p>
    <w:p w14:paraId="3E1DD08F"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IAC0209 The role of the code of conduct in the workplace is assessed.</w:t>
      </w:r>
    </w:p>
    <w:p w14:paraId="18D6D924"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IAC0210 The importance of being honest and truthful even if it means some ramifications is motivated.</w:t>
      </w:r>
    </w:p>
    <w:p w14:paraId="0554EFBB"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IAC0211 The cost of dishonesty to company is explained.</w:t>
      </w:r>
    </w:p>
    <w:p w14:paraId="267D8E82"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IAC0212 The concepts of nepotism, bribery, theft, corruption, favouritism, honesty, intimidation and instigation, confidentiality, rumour mongering and witch craft and their effects on team members and the workplace are discussed.</w:t>
      </w:r>
    </w:p>
    <w:p w14:paraId="39D0E632" w14:textId="291BFC76" w:rsidR="008C468B" w:rsidRPr="008C468B" w:rsidRDefault="008C468B" w:rsidP="008C468B">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8C468B">
        <w:rPr>
          <w:rFonts w:ascii="Century Gothic" w:eastAsia="Arial" w:hAnsi="Century Gothic"/>
          <w:b/>
          <w:i/>
          <w:iCs/>
          <w:color w:val="auto"/>
          <w:sz w:val="22"/>
          <w:szCs w:val="22"/>
          <w:lang w:val="en-ZA" w:eastAsia="en-ZA"/>
        </w:rPr>
        <w:t>(Weight 10%)</w:t>
      </w:r>
    </w:p>
    <w:p w14:paraId="658F2EDD" w14:textId="77777777" w:rsidR="00D837B9" w:rsidRDefault="00D837B9">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24CE9BB" w14:textId="38F8F175" w:rsidR="00D837B9" w:rsidRPr="00F54855" w:rsidRDefault="00D837B9" w:rsidP="00D837B9">
      <w:pPr>
        <w:pStyle w:val="Heading3"/>
        <w:rPr>
          <w:rFonts w:ascii="Century Gothic" w:hAnsi="Century Gothic"/>
          <w:sz w:val="22"/>
          <w:szCs w:val="22"/>
          <w:lang w:val="en-ZA"/>
        </w:rPr>
      </w:pPr>
      <w:bookmarkStart w:id="37" w:name="_Toc194406400"/>
      <w:r w:rsidRPr="00F54855">
        <w:rPr>
          <w:rFonts w:ascii="Century Gothic" w:hAnsi="Century Gothic"/>
          <w:sz w:val="22"/>
          <w:szCs w:val="22"/>
          <w:lang w:val="en-ZA"/>
        </w:rPr>
        <w:lastRenderedPageBreak/>
        <w:t>Formative Assessment</w:t>
      </w:r>
      <w:bookmarkEnd w:id="37"/>
    </w:p>
    <w:p w14:paraId="1BAF8201" w14:textId="77777777" w:rsidR="00D837B9" w:rsidRDefault="00D837B9" w:rsidP="00D837B9">
      <w:pPr>
        <w:rPr>
          <w:rFonts w:ascii="Century Gothic" w:eastAsia="Arial" w:hAnsi="Century Gothic"/>
          <w:color w:val="auto"/>
          <w:sz w:val="22"/>
          <w:szCs w:val="22"/>
          <w:lang w:val="en-ZA" w:eastAsia="en-ZA"/>
        </w:rPr>
      </w:pPr>
    </w:p>
    <w:p w14:paraId="371B1663"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IAC0201 Different supervisory styles are listed and their impact on team dynamics are explained.</w:t>
      </w:r>
    </w:p>
    <w:p w14:paraId="2536AC62"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IAC0202 Different supervisory styles are compared and contrasted with respect to their impact on individual team members.</w:t>
      </w:r>
    </w:p>
    <w:p w14:paraId="3D7FEBF7"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IAC0203 The position of the supervisor in the structure of the workplace is described in terms of roles and duties.</w:t>
      </w:r>
    </w:p>
    <w:p w14:paraId="6F8C3DB1"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IAC0204 The importance of role clarification, accountability and responsibility is explained to show how it will affect the position and efficacy of the supervisor.</w:t>
      </w:r>
    </w:p>
    <w:p w14:paraId="72279CC5"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IAC0205 Supervisory techniques and methods are described and contrasted to highlight the advantages and disadvantages of each.</w:t>
      </w:r>
    </w:p>
    <w:p w14:paraId="74B619F0"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IAC0206 The principles of delegation and authority are defined and their role in supervision is outlined.</w:t>
      </w:r>
    </w:p>
    <w:p w14:paraId="090E0D71"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IAC0207 The importance of correctly formulating instructions are reviewed in terms of the impact thereof on team members.</w:t>
      </w:r>
    </w:p>
    <w:p w14:paraId="7B266843"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IAC0208 The cultural and social pressures on supervisors are identified to show the influence thereof on supervisor.</w:t>
      </w:r>
    </w:p>
    <w:p w14:paraId="0B7AC5BC"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IAC0209 The role of the code of conduct in the workplace is assessed.</w:t>
      </w:r>
    </w:p>
    <w:p w14:paraId="00006649"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IAC0210 The importance of being honest and truthful even if it means some ramifications is motivated.</w:t>
      </w:r>
    </w:p>
    <w:p w14:paraId="2A60BFB5"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IAC0211 The cost of dishonesty to company is explained.</w:t>
      </w:r>
    </w:p>
    <w:p w14:paraId="5CA75DA4" w14:textId="77777777" w:rsidR="00D837B9" w:rsidRPr="008C468B" w:rsidRDefault="00D837B9" w:rsidP="00D837B9">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IAC0212 The concepts of nepotism, bribery, theft, corruption, favouritism, honesty, intimidation and instigation, confidentiality, rumour mongering and witch craft and their effects on team members and the workplace are discussed.</w:t>
      </w:r>
    </w:p>
    <w:p w14:paraId="1BC050DF" w14:textId="77777777" w:rsidR="00D837B9" w:rsidRPr="008C468B" w:rsidRDefault="00D837B9" w:rsidP="00D837B9">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8C468B">
        <w:rPr>
          <w:rFonts w:ascii="Century Gothic" w:eastAsia="Arial" w:hAnsi="Century Gothic"/>
          <w:b/>
          <w:i/>
          <w:iCs/>
          <w:color w:val="auto"/>
          <w:sz w:val="22"/>
          <w:szCs w:val="22"/>
          <w:lang w:val="en-ZA" w:eastAsia="en-ZA"/>
        </w:rPr>
        <w:t>(Weight 10%)</w:t>
      </w:r>
    </w:p>
    <w:p w14:paraId="780F43A6" w14:textId="77777777" w:rsidR="00D837B9" w:rsidRPr="00D837B9" w:rsidRDefault="00D837B9" w:rsidP="00D837B9">
      <w:pPr>
        <w:rPr>
          <w:rFonts w:ascii="Century Gothic" w:eastAsia="Arial" w:hAnsi="Century Gothic"/>
          <w:color w:val="auto"/>
          <w:sz w:val="22"/>
          <w:szCs w:val="22"/>
          <w:lang w:val="en-ZA" w:eastAsia="en-ZA"/>
        </w:rPr>
      </w:pPr>
    </w:p>
    <w:p w14:paraId="1B849FCC" w14:textId="77777777" w:rsidR="00013700" w:rsidRDefault="00D837B9" w:rsidP="00D837B9">
      <w:pPr>
        <w:rPr>
          <w:rFonts w:ascii="Century Gothic" w:eastAsia="Arial" w:hAnsi="Century Gothic"/>
          <w:color w:val="auto"/>
          <w:sz w:val="22"/>
          <w:szCs w:val="22"/>
          <w:lang w:val="en-ZA" w:eastAsia="en-ZA"/>
        </w:rPr>
      </w:pPr>
      <w:r w:rsidRPr="00D837B9">
        <w:rPr>
          <w:rFonts w:ascii="Century Gothic" w:eastAsia="Arial" w:hAnsi="Century Gothic"/>
          <w:color w:val="auto"/>
          <w:sz w:val="22"/>
          <w:szCs w:val="22"/>
          <w:lang w:val="en-ZA" w:eastAsia="en-ZA"/>
        </w:rPr>
        <w:t xml:space="preserve"> </w:t>
      </w:r>
    </w:p>
    <w:p w14:paraId="0F7A07AE" w14:textId="77777777" w:rsidR="00013700" w:rsidRDefault="0001370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E5730B5" w14:textId="77777777" w:rsidR="009677B4" w:rsidRDefault="008C468B" w:rsidP="004F6083">
      <w:pPr>
        <w:pStyle w:val="Heading1"/>
        <w:ind w:left="0" w:firstLine="0"/>
        <w:rPr>
          <w:rFonts w:ascii="Century Gothic" w:hAnsi="Century Gothic"/>
        </w:rPr>
      </w:pPr>
      <w:bookmarkStart w:id="38" w:name="_Toc194406401"/>
      <w:r>
        <w:rPr>
          <w:rFonts w:ascii="Century Gothic" w:hAnsi="Century Gothic"/>
        </w:rPr>
        <w:lastRenderedPageBreak/>
        <w:t xml:space="preserve">KM-18-KT03: </w:t>
      </w:r>
      <w:r w:rsidRPr="008C468B">
        <w:rPr>
          <w:rFonts w:ascii="Century Gothic" w:hAnsi="Century Gothic"/>
        </w:rPr>
        <w:t>Written, non-verbal and verbal</w:t>
      </w:r>
      <w:bookmarkEnd w:id="38"/>
      <w:r w:rsidRPr="008C468B">
        <w:rPr>
          <w:rFonts w:ascii="Century Gothic" w:hAnsi="Century Gothic"/>
        </w:rPr>
        <w:t xml:space="preserve"> </w:t>
      </w:r>
    </w:p>
    <w:p w14:paraId="59610C10" w14:textId="73E75FE8" w:rsidR="008C468B" w:rsidRDefault="008C468B" w:rsidP="008C468B">
      <w:pPr>
        <w:pStyle w:val="Heading1"/>
        <w:rPr>
          <w:rFonts w:ascii="Century Gothic" w:hAnsi="Century Gothic"/>
        </w:rPr>
      </w:pPr>
      <w:bookmarkStart w:id="39" w:name="_Toc194406402"/>
      <w:r w:rsidRPr="008C468B">
        <w:rPr>
          <w:rFonts w:ascii="Century Gothic" w:hAnsi="Century Gothic"/>
        </w:rPr>
        <w:t>communication (15%)</w:t>
      </w:r>
      <w:bookmarkEnd w:id="39"/>
    </w:p>
    <w:p w14:paraId="299FEE64" w14:textId="3F63FC05" w:rsidR="008C468B" w:rsidRDefault="008C468B" w:rsidP="008C468B">
      <w:pPr>
        <w:rPr>
          <w:lang w:val="en-ZA"/>
        </w:rPr>
      </w:pPr>
    </w:p>
    <w:p w14:paraId="79C82A86" w14:textId="77777777" w:rsidR="008C468B" w:rsidRPr="008C468B" w:rsidRDefault="008C468B" w:rsidP="008C468B">
      <w:pPr>
        <w:rPr>
          <w:lang w:val="en-ZA"/>
        </w:rPr>
      </w:pPr>
    </w:p>
    <w:p w14:paraId="153CAFCF" w14:textId="77777777" w:rsidR="008C468B" w:rsidRPr="00613355" w:rsidRDefault="008C468B" w:rsidP="008C468B">
      <w:pPr>
        <w:rPr>
          <w:rFonts w:ascii="Century Gothic" w:hAnsi="Century Gothic"/>
          <w:b/>
          <w:sz w:val="40"/>
          <w:szCs w:val="40"/>
        </w:rPr>
      </w:pPr>
      <w:r w:rsidRPr="00613355">
        <w:rPr>
          <w:rFonts w:ascii="Century Gothic" w:hAnsi="Century Gothic"/>
          <w:b/>
          <w:sz w:val="40"/>
          <w:szCs w:val="40"/>
        </w:rPr>
        <w:t xml:space="preserve">Learning Outcome </w:t>
      </w:r>
    </w:p>
    <w:p w14:paraId="0CAD361A" w14:textId="77777777" w:rsidR="00937307" w:rsidRDefault="00937307" w:rsidP="008C468B">
      <w:pPr>
        <w:rPr>
          <w:rFonts w:ascii="Century Gothic" w:hAnsi="Century Gothic"/>
          <w:sz w:val="22"/>
          <w:szCs w:val="22"/>
        </w:rPr>
      </w:pPr>
    </w:p>
    <w:p w14:paraId="54315FFB" w14:textId="4483BB17" w:rsidR="008C468B" w:rsidRPr="00613355" w:rsidRDefault="008C468B" w:rsidP="008C468B">
      <w:pPr>
        <w:rPr>
          <w:rFonts w:ascii="Century Gothic" w:hAnsi="Century Gothic"/>
          <w:sz w:val="22"/>
          <w:szCs w:val="22"/>
        </w:rPr>
      </w:pPr>
      <w:r w:rsidRPr="00613355">
        <w:rPr>
          <w:rFonts w:ascii="Century Gothic" w:hAnsi="Century Gothic"/>
          <w:sz w:val="22"/>
          <w:szCs w:val="22"/>
        </w:rPr>
        <w:t>At the end of this section, learners should cover:</w:t>
      </w:r>
    </w:p>
    <w:p w14:paraId="7565D865" w14:textId="77777777" w:rsidR="008C468B" w:rsidRDefault="008C468B">
      <w:pPr>
        <w:rPr>
          <w:rFonts w:ascii="Century Gothic" w:eastAsia="Arial" w:hAnsi="Century Gothic"/>
          <w:color w:val="auto"/>
          <w:sz w:val="22"/>
          <w:szCs w:val="22"/>
          <w:lang w:val="en-ZA" w:eastAsia="en-ZA"/>
        </w:rPr>
      </w:pPr>
    </w:p>
    <w:p w14:paraId="301E6303"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KT0301 The role of verbal, non-verbal and written communication in supervision.</w:t>
      </w:r>
    </w:p>
    <w:p w14:paraId="18C9425C"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KT0302 Methods of communication.</w:t>
      </w:r>
    </w:p>
    <w:p w14:paraId="7C0375D8"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KT0303 Information, data, record keeping and reportings.</w:t>
      </w:r>
    </w:p>
    <w:p w14:paraId="2BCCE90A" w14:textId="77777777" w:rsidR="008C468B" w:rsidRP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KT0304 Communication in the workshop.</w:t>
      </w:r>
    </w:p>
    <w:p w14:paraId="6F14EAFD" w14:textId="20224F12" w:rsidR="008C468B" w:rsidRDefault="008C468B" w:rsidP="008C468B">
      <w:pPr>
        <w:numPr>
          <w:ilvl w:val="0"/>
          <w:numId w:val="141"/>
        </w:numPr>
        <w:spacing w:after="200" w:line="276" w:lineRule="auto"/>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KT0305 How communication in the workshop affects client impression</w:t>
      </w:r>
    </w:p>
    <w:p w14:paraId="220AC694" w14:textId="77777777" w:rsidR="00891C5A" w:rsidRDefault="00CB6FD9">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3605D7C1" wp14:editId="5BE567D4">
            <wp:extent cx="5730875" cy="3274695"/>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LL·E 2024-01-19 12.07.48 - An image combining multiple aspects of communication in a furniture upholstery workshop with both male and female artisans. The scene should encapsul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5F401950" w14:textId="143B3B62" w:rsidR="00937307" w:rsidRDefault="00891C5A">
      <w:pPr>
        <w:rPr>
          <w:rFonts w:ascii="Century Gothic" w:eastAsia="Arial" w:hAnsi="Century Gothic"/>
          <w:color w:val="auto"/>
          <w:sz w:val="22"/>
          <w:szCs w:val="22"/>
          <w:lang w:val="en-ZA" w:eastAsia="en-ZA"/>
        </w:rPr>
      </w:pPr>
      <w:r w:rsidRPr="00891C5A">
        <w:rPr>
          <w:rFonts w:ascii="Century Gothic" w:eastAsia="Arial" w:hAnsi="Century Gothic"/>
          <w:color w:val="auto"/>
          <w:sz w:val="22"/>
          <w:szCs w:val="22"/>
          <w:lang w:val="en-ZA" w:eastAsia="en-ZA"/>
        </w:rPr>
        <w:t xml:space="preserve">An image combining multiple aspects of communication in a furniture upholstery workshop with both male and female artisans. The scene should encapsulate the following elements: 1. Verbal, non-verbal, and written communication in supervision, with a supervisor demonstrating these communication forms. 2. Various methods of communication, including face-to-face, digital, and written formats. 3. Information, data management, record-keeping, and reporting activities, with the supervisor and artisans interacting with documents, computers, and data. 4. General communication dynamics in the workshop, showing artisans engaged in discussions, using gestures and teamwork. 5. The effect of workshop communication on client </w:t>
      </w:r>
      <w:r w:rsidRPr="00891C5A">
        <w:rPr>
          <w:rFonts w:ascii="Century Gothic" w:eastAsia="Arial" w:hAnsi="Century Gothic"/>
          <w:color w:val="auto"/>
          <w:sz w:val="22"/>
          <w:szCs w:val="22"/>
          <w:lang w:val="en-ZA" w:eastAsia="en-ZA"/>
        </w:rPr>
        <w:lastRenderedPageBreak/>
        <w:t>impression, with a client observing the effective communication and teamwork, reflecting a positive impression of the business. The overall scene should be lively, professional, and indicative of a well-coordinated upholstery workshop.</w:t>
      </w:r>
      <w:r w:rsidR="00937307">
        <w:rPr>
          <w:rFonts w:ascii="Century Gothic" w:eastAsia="Arial" w:hAnsi="Century Gothic"/>
          <w:color w:val="auto"/>
          <w:sz w:val="22"/>
          <w:szCs w:val="22"/>
          <w:lang w:val="en-ZA" w:eastAsia="en-ZA"/>
        </w:rPr>
        <w:br w:type="page"/>
      </w:r>
    </w:p>
    <w:p w14:paraId="185AA933" w14:textId="77777777" w:rsidR="00937307" w:rsidRPr="008C468B" w:rsidRDefault="00937307" w:rsidP="00937307">
      <w:pPr>
        <w:spacing w:after="200" w:line="276" w:lineRule="auto"/>
        <w:rPr>
          <w:rFonts w:ascii="Century Gothic" w:eastAsia="Arial" w:hAnsi="Century Gothic"/>
          <w:color w:val="auto"/>
          <w:sz w:val="22"/>
          <w:szCs w:val="22"/>
          <w:lang w:val="en-ZA" w:eastAsia="en-ZA"/>
        </w:rPr>
      </w:pPr>
    </w:p>
    <w:p w14:paraId="4C80D86E" w14:textId="77777777" w:rsidR="002D6DF8" w:rsidRDefault="002D6DF8" w:rsidP="002D6DF8">
      <w:pPr>
        <w:pStyle w:val="Heading3"/>
        <w:rPr>
          <w:rFonts w:ascii="Century Gothic" w:eastAsia="Arial" w:hAnsi="Century Gothic"/>
          <w:sz w:val="22"/>
          <w:szCs w:val="22"/>
          <w:lang w:val="en-ZA" w:eastAsia="en-ZA"/>
        </w:rPr>
      </w:pPr>
      <w:bookmarkStart w:id="40" w:name="_Toc194406403"/>
      <w:r>
        <w:rPr>
          <w:rFonts w:ascii="Century Gothic" w:eastAsia="Arial" w:hAnsi="Century Gothic"/>
          <w:sz w:val="22"/>
          <w:szCs w:val="22"/>
          <w:lang w:val="en-ZA" w:eastAsia="en-ZA"/>
        </w:rPr>
        <w:t>Introduction</w:t>
      </w:r>
      <w:bookmarkEnd w:id="40"/>
    </w:p>
    <w:p w14:paraId="039A8E4A" w14:textId="77777777" w:rsidR="002D6DF8" w:rsidRDefault="002D6DF8">
      <w:pPr>
        <w:rPr>
          <w:rFonts w:ascii="Century Gothic" w:eastAsia="Arial" w:hAnsi="Century Gothic"/>
          <w:color w:val="auto"/>
          <w:sz w:val="22"/>
          <w:szCs w:val="22"/>
          <w:lang w:val="en-ZA" w:eastAsia="en-ZA"/>
        </w:rPr>
      </w:pPr>
    </w:p>
    <w:p w14:paraId="2BE66274" w14:textId="7ED25FDF"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This topic is intricately designed to offer a deep dive into the various forms of communication that are pivotal in the realm of supervision, particularly within the upholstery industry. Understanding and mastering these communication forms are essential for effective supervision, ensuring smooth operations, and maintaining positive client relationships.</w:t>
      </w:r>
    </w:p>
    <w:p w14:paraId="405BC9D7" w14:textId="77777777" w:rsidR="002D6DF8" w:rsidRPr="002D6DF8" w:rsidRDefault="002D6DF8" w:rsidP="002D6DF8">
      <w:pPr>
        <w:rPr>
          <w:rFonts w:ascii="Century Gothic" w:eastAsia="Arial" w:hAnsi="Century Gothic"/>
          <w:color w:val="auto"/>
          <w:sz w:val="22"/>
          <w:szCs w:val="22"/>
          <w:lang w:val="en-ZA" w:eastAsia="en-ZA"/>
        </w:rPr>
      </w:pPr>
    </w:p>
    <w:p w14:paraId="1C5B24CF" w14:textId="77777777"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The topic is structured to cover five key elements, each addressing an important aspect of communication in supervision:</w:t>
      </w:r>
    </w:p>
    <w:p w14:paraId="6F9FDBA8" w14:textId="77777777" w:rsidR="002D6DF8" w:rsidRPr="002D6DF8" w:rsidRDefault="002D6DF8" w:rsidP="002D6DF8">
      <w:pPr>
        <w:rPr>
          <w:rFonts w:ascii="Century Gothic" w:eastAsia="Arial" w:hAnsi="Century Gothic"/>
          <w:color w:val="auto"/>
          <w:sz w:val="22"/>
          <w:szCs w:val="22"/>
          <w:lang w:val="en-ZA" w:eastAsia="en-ZA"/>
        </w:rPr>
      </w:pPr>
    </w:p>
    <w:p w14:paraId="62BAC0A7" w14:textId="48E42145" w:rsidR="002D6DF8" w:rsidRPr="00013700" w:rsidRDefault="002D6DF8" w:rsidP="002D6DF8">
      <w:pPr>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1. KT0301: The Role of Verbal, Non-verbal, and Written Communication in Supervision</w:t>
      </w:r>
    </w:p>
    <w:p w14:paraId="317DB3FD" w14:textId="77777777"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 xml:space="preserve">   - This element focuses on the significance of different communication forms in a supervisory context. It includes the impact of verbal communication in giving clear instructions, the role of non-verbal cues in conveying attitudes and emotions, and the importance of written communication for documentation and clarity.</w:t>
      </w:r>
    </w:p>
    <w:p w14:paraId="3E6ECB46" w14:textId="77777777" w:rsidR="002D6DF8" w:rsidRPr="002D6DF8" w:rsidRDefault="002D6DF8" w:rsidP="002D6DF8">
      <w:pPr>
        <w:rPr>
          <w:rFonts w:ascii="Century Gothic" w:eastAsia="Arial" w:hAnsi="Century Gothic"/>
          <w:color w:val="auto"/>
          <w:sz w:val="22"/>
          <w:szCs w:val="22"/>
          <w:lang w:val="en-ZA" w:eastAsia="en-ZA"/>
        </w:rPr>
      </w:pPr>
    </w:p>
    <w:p w14:paraId="3B791884" w14:textId="27EC8956" w:rsidR="002D6DF8" w:rsidRPr="00013700" w:rsidRDefault="002D6DF8" w:rsidP="002D6DF8">
      <w:pPr>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2. KT0302: Methods of Communication</w:t>
      </w:r>
    </w:p>
    <w:p w14:paraId="2FAE62DC" w14:textId="77777777"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 xml:space="preserve">   - Here, we explore the various methods of communication available to a supervisor. From face-to-face interactions and digital communication tools to official written documentation, this section aims to provide insights into choosing the most effective communication method for different scenarios.</w:t>
      </w:r>
    </w:p>
    <w:p w14:paraId="501362C5" w14:textId="77777777" w:rsidR="002D6DF8" w:rsidRPr="002D6DF8" w:rsidRDefault="002D6DF8" w:rsidP="002D6DF8">
      <w:pPr>
        <w:rPr>
          <w:rFonts w:ascii="Century Gothic" w:eastAsia="Arial" w:hAnsi="Century Gothic"/>
          <w:color w:val="auto"/>
          <w:sz w:val="22"/>
          <w:szCs w:val="22"/>
          <w:lang w:val="en-ZA" w:eastAsia="en-ZA"/>
        </w:rPr>
      </w:pPr>
    </w:p>
    <w:p w14:paraId="12C0F909" w14:textId="75CA3781" w:rsidR="002D6DF8" w:rsidRPr="00013700" w:rsidRDefault="002D6DF8" w:rsidP="002D6DF8">
      <w:pPr>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3. KT0303: Information, Data, Record Keeping, and Reporting</w:t>
      </w:r>
    </w:p>
    <w:p w14:paraId="101E7D1A" w14:textId="598E39AE"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 xml:space="preserve">   - This element emphasi</w:t>
      </w:r>
      <w:r w:rsidR="00992268">
        <w:rPr>
          <w:rFonts w:ascii="Century Gothic" w:eastAsia="Arial" w:hAnsi="Century Gothic"/>
          <w:color w:val="auto"/>
          <w:sz w:val="22"/>
          <w:szCs w:val="22"/>
          <w:lang w:val="en-ZA" w:eastAsia="en-ZA"/>
        </w:rPr>
        <w:t>s</w:t>
      </w:r>
      <w:r w:rsidRPr="002D6DF8">
        <w:rPr>
          <w:rFonts w:ascii="Century Gothic" w:eastAsia="Arial" w:hAnsi="Century Gothic"/>
          <w:color w:val="auto"/>
          <w:sz w:val="22"/>
          <w:szCs w:val="22"/>
          <w:lang w:val="en-ZA" w:eastAsia="en-ZA"/>
        </w:rPr>
        <w:t>es the crucial role of accurate information dissemination, effective data management, meticulous record-keeping, and comprehensive reporting. These practices are essential for maintaining transparency, tracking progress, and ensuring accountability within the upholstery workshop.</w:t>
      </w:r>
    </w:p>
    <w:p w14:paraId="7CB21613" w14:textId="77777777" w:rsidR="002D6DF8" w:rsidRPr="002D6DF8" w:rsidRDefault="002D6DF8" w:rsidP="002D6DF8">
      <w:pPr>
        <w:rPr>
          <w:rFonts w:ascii="Century Gothic" w:eastAsia="Arial" w:hAnsi="Century Gothic"/>
          <w:color w:val="auto"/>
          <w:sz w:val="22"/>
          <w:szCs w:val="22"/>
          <w:lang w:val="en-ZA" w:eastAsia="en-ZA"/>
        </w:rPr>
      </w:pPr>
    </w:p>
    <w:p w14:paraId="5705C99E" w14:textId="12A1245B" w:rsidR="002D6DF8" w:rsidRPr="00013700" w:rsidRDefault="002D6DF8" w:rsidP="002D6DF8">
      <w:pPr>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4. KT0304: Communication in the Workshop</w:t>
      </w:r>
    </w:p>
    <w:p w14:paraId="14148FD6" w14:textId="77777777"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 xml:space="preserve">   - Communication within the workshop environment is unique and requires specific attention. This section deals with the dynamics of workshop communication, including the challenges and best practices for effectively communicating with a diverse team in a bustling environment.</w:t>
      </w:r>
    </w:p>
    <w:p w14:paraId="73DECB9F" w14:textId="77777777" w:rsidR="002D6DF8" w:rsidRPr="002D6DF8" w:rsidRDefault="002D6DF8" w:rsidP="002D6DF8">
      <w:pPr>
        <w:rPr>
          <w:rFonts w:ascii="Century Gothic" w:eastAsia="Arial" w:hAnsi="Century Gothic"/>
          <w:color w:val="auto"/>
          <w:sz w:val="22"/>
          <w:szCs w:val="22"/>
          <w:lang w:val="en-ZA" w:eastAsia="en-ZA"/>
        </w:rPr>
      </w:pPr>
    </w:p>
    <w:p w14:paraId="45368C85" w14:textId="51D4ACD4" w:rsidR="002D6DF8" w:rsidRPr="00013700" w:rsidRDefault="002D6DF8" w:rsidP="002D6DF8">
      <w:pPr>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5. KT0305: How Communication in the Workshop Affects Client Impression</w:t>
      </w:r>
    </w:p>
    <w:p w14:paraId="58B9AA99" w14:textId="1A0BFCC6"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 xml:space="preserve">   - The final element of this topic recogni</w:t>
      </w:r>
      <w:r w:rsidR="00992268">
        <w:rPr>
          <w:rFonts w:ascii="Century Gothic" w:eastAsia="Arial" w:hAnsi="Century Gothic"/>
          <w:color w:val="auto"/>
          <w:sz w:val="22"/>
          <w:szCs w:val="22"/>
          <w:lang w:val="en-ZA" w:eastAsia="en-ZA"/>
        </w:rPr>
        <w:t>s</w:t>
      </w:r>
      <w:r w:rsidRPr="002D6DF8">
        <w:rPr>
          <w:rFonts w:ascii="Century Gothic" w:eastAsia="Arial" w:hAnsi="Century Gothic"/>
          <w:color w:val="auto"/>
          <w:sz w:val="22"/>
          <w:szCs w:val="22"/>
          <w:lang w:val="en-ZA" w:eastAsia="en-ZA"/>
        </w:rPr>
        <w:t>es the influence of internal communication on external perceptions. It explores how effective communication within the workshop can lead to better client service, enhance the client's impression of the business, and contribute to building long-term client relationships.</w:t>
      </w:r>
    </w:p>
    <w:p w14:paraId="65D29914" w14:textId="77777777" w:rsidR="002D6DF8" w:rsidRPr="002D6DF8" w:rsidRDefault="002D6DF8" w:rsidP="002D6DF8">
      <w:pPr>
        <w:rPr>
          <w:rFonts w:ascii="Century Gothic" w:eastAsia="Arial" w:hAnsi="Century Gothic"/>
          <w:color w:val="auto"/>
          <w:sz w:val="22"/>
          <w:szCs w:val="22"/>
          <w:lang w:val="en-ZA" w:eastAsia="en-ZA"/>
        </w:rPr>
      </w:pPr>
    </w:p>
    <w:p w14:paraId="5B478AE0" w14:textId="77777777" w:rsidR="002D6DF8" w:rsidRPr="002D6DF8" w:rsidRDefault="002D6DF8" w:rsidP="002D6DF8">
      <w:pPr>
        <w:rPr>
          <w:rFonts w:ascii="Century Gothic" w:eastAsia="Arial" w:hAnsi="Century Gothic"/>
          <w:color w:val="auto"/>
          <w:sz w:val="22"/>
          <w:szCs w:val="22"/>
          <w:lang w:val="en-ZA" w:eastAsia="en-ZA"/>
        </w:rPr>
      </w:pPr>
      <w:r w:rsidRPr="002D6DF8">
        <w:rPr>
          <w:rFonts w:ascii="Century Gothic" w:eastAsia="Arial" w:hAnsi="Century Gothic"/>
          <w:color w:val="auto"/>
          <w:sz w:val="22"/>
          <w:szCs w:val="22"/>
          <w:lang w:val="en-ZA" w:eastAsia="en-ZA"/>
        </w:rPr>
        <w:t>Throughout KM-18-KT03, learners will engage with these critical aspects of communication through a blend of theoretical knowledge and practical, real-world examples, particularly tailored to the unique environment of the upholstery industry. By the end of this topic, learners will not only understand the various facets of communication but will also be equipped with the skills to apply them effectively in their supervisory roles.</w:t>
      </w:r>
    </w:p>
    <w:p w14:paraId="62A7A1D1" w14:textId="77777777" w:rsidR="002D6DF8" w:rsidRPr="002D6DF8" w:rsidRDefault="002D6DF8" w:rsidP="002D6DF8">
      <w:pPr>
        <w:rPr>
          <w:rFonts w:ascii="Century Gothic" w:eastAsia="Arial" w:hAnsi="Century Gothic"/>
          <w:color w:val="auto"/>
          <w:sz w:val="22"/>
          <w:szCs w:val="22"/>
          <w:lang w:val="en-ZA" w:eastAsia="en-ZA"/>
        </w:rPr>
      </w:pPr>
    </w:p>
    <w:p w14:paraId="707FF60C" w14:textId="24C3E7A4" w:rsidR="002D2A06" w:rsidRDefault="002D2A06" w:rsidP="002D6DF8">
      <w:pPr>
        <w:rPr>
          <w:rFonts w:ascii="Century Gothic" w:eastAsia="Arial" w:hAnsi="Century Gothic"/>
          <w:color w:val="auto"/>
          <w:sz w:val="22"/>
          <w:szCs w:val="22"/>
          <w:lang w:val="en-ZA" w:eastAsia="en-ZA"/>
        </w:rPr>
      </w:pPr>
    </w:p>
    <w:p w14:paraId="03BB18B3" w14:textId="655F4BD9" w:rsidR="008C468B" w:rsidRDefault="008C468B" w:rsidP="00BD5A60">
      <w:pPr>
        <w:pStyle w:val="Heading3"/>
        <w:rPr>
          <w:rFonts w:ascii="Century Gothic" w:eastAsia="Arial" w:hAnsi="Century Gothic"/>
          <w:sz w:val="22"/>
          <w:szCs w:val="22"/>
          <w:lang w:val="en-ZA" w:eastAsia="en-ZA"/>
        </w:rPr>
      </w:pPr>
      <w:bookmarkStart w:id="41" w:name="_Toc194406404"/>
      <w:r w:rsidRPr="008C468B">
        <w:rPr>
          <w:rFonts w:ascii="Century Gothic" w:eastAsia="Arial" w:hAnsi="Century Gothic"/>
          <w:sz w:val="22"/>
          <w:szCs w:val="22"/>
          <w:lang w:val="en-ZA" w:eastAsia="en-ZA"/>
        </w:rPr>
        <w:lastRenderedPageBreak/>
        <w:t>KT0301 The role of verbal, non-verbal and writt</w:t>
      </w:r>
      <w:r w:rsidR="002D3994">
        <w:rPr>
          <w:rFonts w:ascii="Century Gothic" w:eastAsia="Arial" w:hAnsi="Century Gothic"/>
          <w:sz w:val="22"/>
          <w:szCs w:val="22"/>
          <w:lang w:val="en-ZA" w:eastAsia="en-ZA"/>
        </w:rPr>
        <w:t>en communication in supervision</w:t>
      </w:r>
      <w:bookmarkEnd w:id="41"/>
    </w:p>
    <w:p w14:paraId="13EDA791" w14:textId="3C236676" w:rsidR="002D3994" w:rsidRDefault="002D3994" w:rsidP="002D3994">
      <w:pPr>
        <w:spacing w:after="200" w:line="276" w:lineRule="auto"/>
        <w:rPr>
          <w:rFonts w:ascii="Century Gothic" w:eastAsia="Arial" w:hAnsi="Century Gothic"/>
          <w:color w:val="auto"/>
          <w:sz w:val="22"/>
          <w:szCs w:val="22"/>
          <w:lang w:val="en-ZA" w:eastAsia="en-ZA"/>
        </w:rPr>
      </w:pPr>
    </w:p>
    <w:p w14:paraId="08C52FF9" w14:textId="48423645" w:rsidR="002D3994" w:rsidRPr="002D3994" w:rsidRDefault="00BD5A60" w:rsidP="002D3994">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2F28CFCE" wp14:editId="09824AC1">
            <wp:extent cx="5730875" cy="3274695"/>
            <wp:effectExtent l="0" t="0" r="317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LL·E 2024-01-19 11.22.29 - An image showcasing the role of verbal, non-verbal, and written communication in a supervisory context within the upholstery sector. The scene is set  (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0FCE2C11" w14:textId="14660294" w:rsidR="002D3994" w:rsidRPr="002D3994" w:rsidRDefault="00BD5A60" w:rsidP="00BD5A60">
      <w:pPr>
        <w:spacing w:after="200" w:line="276" w:lineRule="auto"/>
        <w:ind w:firstLine="720"/>
        <w:rPr>
          <w:rFonts w:ascii="Century Gothic" w:eastAsia="Arial" w:hAnsi="Century Gothic"/>
          <w:color w:val="auto"/>
          <w:sz w:val="22"/>
          <w:szCs w:val="22"/>
          <w:lang w:val="en-ZA" w:eastAsia="en-ZA"/>
        </w:rPr>
      </w:pPr>
      <w:r w:rsidRPr="00BD5A60">
        <w:rPr>
          <w:rFonts w:ascii="Century Gothic" w:eastAsia="Arial" w:hAnsi="Century Gothic"/>
          <w:color w:val="auto"/>
          <w:sz w:val="22"/>
          <w:szCs w:val="22"/>
          <w:lang w:val="en-ZA" w:eastAsia="en-ZA"/>
        </w:rPr>
        <w:t>An image showcasing the role of verbal, non-verbal, and written communication in a supervisory context within the upholstery sector. The scene is set in a workshop environment. One part of the image depicts a supervisor giving clear verbal instructions to a team, illustrating the impact of verbal communication. Another section shows the supervisor using non-verbal cues, such as body language and facial expressions, to convey attitudes and emotions to the team. The final part of the image focuses on written communication, with the supervisor reviewing or writing documents, highlighting the importance of documentation and clarity in communication. This composition aims to emphasi</w:t>
      </w:r>
      <w:r w:rsidR="00992268">
        <w:rPr>
          <w:rFonts w:ascii="Century Gothic" w:eastAsia="Arial" w:hAnsi="Century Gothic"/>
          <w:color w:val="auto"/>
          <w:sz w:val="22"/>
          <w:szCs w:val="22"/>
          <w:lang w:val="en-ZA" w:eastAsia="en-ZA"/>
        </w:rPr>
        <w:t>s</w:t>
      </w:r>
      <w:r w:rsidRPr="00BD5A60">
        <w:rPr>
          <w:rFonts w:ascii="Century Gothic" w:eastAsia="Arial" w:hAnsi="Century Gothic"/>
          <w:color w:val="auto"/>
          <w:sz w:val="22"/>
          <w:szCs w:val="22"/>
          <w:lang w:val="en-ZA" w:eastAsia="en-ZA"/>
        </w:rPr>
        <w:t>e the significance of various forms of communication in effective supervision.</w:t>
      </w:r>
    </w:p>
    <w:p w14:paraId="0FE78B65" w14:textId="77777777" w:rsidR="00013700" w:rsidRDefault="0001370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37D3C06" w14:textId="3DA4BCBE"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lastRenderedPageBreak/>
        <w:t xml:space="preserve">KT0301: The Role of Verbal, Non-verbal, and Written Communication in Supervision, </w:t>
      </w:r>
      <w:r w:rsidR="00013700">
        <w:rPr>
          <w:rFonts w:ascii="Century Gothic" w:eastAsia="Arial" w:hAnsi="Century Gothic"/>
          <w:color w:val="auto"/>
          <w:sz w:val="22"/>
          <w:szCs w:val="22"/>
          <w:lang w:val="en-ZA" w:eastAsia="en-ZA"/>
        </w:rPr>
        <w:t xml:space="preserve">is </w:t>
      </w:r>
      <w:r w:rsidRPr="002D3994">
        <w:rPr>
          <w:rFonts w:ascii="Century Gothic" w:eastAsia="Arial" w:hAnsi="Century Gothic"/>
          <w:color w:val="auto"/>
          <w:sz w:val="22"/>
          <w:szCs w:val="22"/>
          <w:lang w:val="en-ZA" w:eastAsia="en-ZA"/>
        </w:rPr>
        <w:t>a crucial component of KM-18-KT03. This section delves into the various forms of communication and their significance in the context of supervision within the upholstery industry.</w:t>
      </w:r>
    </w:p>
    <w:p w14:paraId="2674A6B2"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7D5F4EBE" w14:textId="7626E42B" w:rsidR="002D3994" w:rsidRPr="00013700" w:rsidRDefault="002D3994" w:rsidP="002D3994">
      <w:pPr>
        <w:spacing w:after="200" w:line="276" w:lineRule="auto"/>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1. Verbal Communication in Su</w:t>
      </w:r>
      <w:r w:rsidR="00013700">
        <w:rPr>
          <w:rFonts w:ascii="Century Gothic" w:eastAsia="Arial" w:hAnsi="Century Gothic"/>
          <w:b/>
          <w:color w:val="auto"/>
          <w:sz w:val="22"/>
          <w:szCs w:val="22"/>
          <w:lang w:val="en-ZA" w:eastAsia="en-ZA"/>
        </w:rPr>
        <w:t>pervision:</w:t>
      </w:r>
    </w:p>
    <w:p w14:paraId="4C5CD1C6" w14:textId="4E88BA44"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Definition and Importance: Verbal communication involves the use of words, both spoken and written, to convey messages. In a supervisory role, it is crucial for giving instructions, providing feedback, and facilitating meetings.</w:t>
      </w:r>
    </w:p>
    <w:p w14:paraId="1FE8716C" w14:textId="3CF085F5"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Impact on Supervision:</w:t>
      </w:r>
    </w:p>
    <w:p w14:paraId="33540391" w14:textId="7A4AD329"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Clarity in Instructions: Clear verbal communication is essential for ensuring that team members understand their tasks and responsibilities.</w:t>
      </w:r>
    </w:p>
    <w:p w14:paraId="3919A885" w14:textId="7591494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Feedback and Performance Reviews: Effective verbal communication is key in providing constructive feedback and conducting performance reviews.</w:t>
      </w:r>
    </w:p>
    <w:p w14:paraId="2862BDCD" w14:textId="7CD03D84"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Conflict Resolution: The ability to communicate effectively is vital in resolving misunderstandings and conflicts within the team.</w:t>
      </w:r>
    </w:p>
    <w:p w14:paraId="6F181FE3"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1BA9CAB5" w14:textId="3AB2EA4C" w:rsidR="002D3994" w:rsidRPr="00013700" w:rsidRDefault="002D3994" w:rsidP="002D3994">
      <w:pPr>
        <w:spacing w:after="200" w:line="276" w:lineRule="auto"/>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2. Non-verba</w:t>
      </w:r>
      <w:r w:rsidR="00013700">
        <w:rPr>
          <w:rFonts w:ascii="Century Gothic" w:eastAsia="Arial" w:hAnsi="Century Gothic"/>
          <w:b/>
          <w:color w:val="auto"/>
          <w:sz w:val="22"/>
          <w:szCs w:val="22"/>
          <w:lang w:val="en-ZA" w:eastAsia="en-ZA"/>
        </w:rPr>
        <w:t>l Communication in Supervision:</w:t>
      </w:r>
    </w:p>
    <w:p w14:paraId="5BD239F3" w14:textId="51F64A0C"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Definition and Importance: Non-verbal communication includes body language, facial expressions, gestures, and tone of voice. It plays a significant role in conveying attitudes and emotions.</w:t>
      </w:r>
    </w:p>
    <w:p w14:paraId="2B0601F6" w14:textId="022F3124"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Impact on Supervision:</w:t>
      </w:r>
    </w:p>
    <w:p w14:paraId="2085F650" w14:textId="3E4E40F3"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Reinforcing Verbal Messages: Non-verbal cues can reinforce or contradict what is being said verbally, affecting the message's clarity and reception.</w:t>
      </w:r>
    </w:p>
    <w:p w14:paraId="4E471A87" w14:textId="3BE7AE45"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Building Rapport: Positive non-verbal communication, such as maintaining eye contact and open body language, helps build trust and rapport with team members.</w:t>
      </w:r>
    </w:p>
    <w:p w14:paraId="18D1811D" w14:textId="4A5BC0FA"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Detecting Discomfort or Misunderstanding: Being attuned to non-verbal signals can help a supervisor recogni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e when a team member is confused or uncomfortable, allowing for timely intervention.</w:t>
      </w:r>
    </w:p>
    <w:p w14:paraId="385307BB"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3137247E" w14:textId="77777777" w:rsidR="00013700" w:rsidRDefault="00013700">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49F74E67" w14:textId="1CB04441" w:rsidR="002D3994" w:rsidRPr="00013700" w:rsidRDefault="002D3994" w:rsidP="002D3994">
      <w:pPr>
        <w:spacing w:after="200" w:line="276" w:lineRule="auto"/>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lastRenderedPageBreak/>
        <w:t>3. Writte</w:t>
      </w:r>
      <w:r w:rsidR="00013700">
        <w:rPr>
          <w:rFonts w:ascii="Century Gothic" w:eastAsia="Arial" w:hAnsi="Century Gothic"/>
          <w:b/>
          <w:color w:val="auto"/>
          <w:sz w:val="22"/>
          <w:szCs w:val="22"/>
          <w:lang w:val="en-ZA" w:eastAsia="en-ZA"/>
        </w:rPr>
        <w:t>n Communication in Supervision:</w:t>
      </w:r>
    </w:p>
    <w:p w14:paraId="2F8793CB" w14:textId="1D9E9CA3"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Definition and Importance: Written communication in supervision includes emails, reports, and documentation. It is essential for record-keeping, providing detailed instructions, and sharing information that needs a permanent record.</w:t>
      </w:r>
    </w:p>
    <w:p w14:paraId="7F3DAC6F" w14:textId="3ADBBFAB"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Impact on Supervision:</w:t>
      </w:r>
    </w:p>
    <w:p w14:paraId="7C0D086B" w14:textId="2262B2E5"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Documentation and Record Keeping: Written communication provides a tangible record of instructions, decisions, and feedback, which is crucial for accountability and reference.</w:t>
      </w:r>
    </w:p>
    <w:p w14:paraId="1B08F8DE" w14:textId="21FF792E"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Clarity and Consistency: Well-written communication can provide clarity and consistency, especially in complex instructions or policies.</w:t>
      </w:r>
    </w:p>
    <w:p w14:paraId="329FC04B" w14:textId="6864E1A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Legal and Professional Standards: Maintaining proper written records is often a legal requirement and aligns with professional st</w:t>
      </w:r>
      <w:r w:rsidR="00013700">
        <w:rPr>
          <w:rFonts w:ascii="Century Gothic" w:eastAsia="Arial" w:hAnsi="Century Gothic"/>
          <w:color w:val="auto"/>
          <w:sz w:val="22"/>
          <w:szCs w:val="22"/>
          <w:lang w:val="en-ZA" w:eastAsia="en-ZA"/>
        </w:rPr>
        <w:t>andards in business operations.</w:t>
      </w:r>
    </w:p>
    <w:p w14:paraId="742392C9" w14:textId="4D0E537F" w:rsidR="002D3994" w:rsidRPr="00013700" w:rsidRDefault="002D3994" w:rsidP="002D3994">
      <w:pPr>
        <w:spacing w:after="200" w:line="276" w:lineRule="auto"/>
        <w:rPr>
          <w:rFonts w:ascii="Century Gothic" w:eastAsia="Arial" w:hAnsi="Century Gothic"/>
          <w:b/>
          <w:color w:val="auto"/>
          <w:sz w:val="22"/>
          <w:szCs w:val="22"/>
          <w:lang w:val="en-ZA" w:eastAsia="en-ZA"/>
        </w:rPr>
      </w:pPr>
      <w:r w:rsidRPr="00013700">
        <w:rPr>
          <w:rFonts w:ascii="Century Gothic" w:eastAsia="Arial" w:hAnsi="Century Gothic"/>
          <w:b/>
          <w:color w:val="auto"/>
          <w:sz w:val="22"/>
          <w:szCs w:val="22"/>
          <w:lang w:val="en-ZA" w:eastAsia="en-ZA"/>
        </w:rPr>
        <w:t>I</w:t>
      </w:r>
      <w:r w:rsidR="00013700">
        <w:rPr>
          <w:rFonts w:ascii="Century Gothic" w:eastAsia="Arial" w:hAnsi="Century Gothic"/>
          <w:b/>
          <w:color w:val="auto"/>
          <w:sz w:val="22"/>
          <w:szCs w:val="22"/>
          <w:lang w:val="en-ZA" w:eastAsia="en-ZA"/>
        </w:rPr>
        <w:t>ntegrating Communication Forms:</w:t>
      </w:r>
    </w:p>
    <w:p w14:paraId="13C31D3D" w14:textId="39E99ABF"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Balanced Approach: Effective supervision requires a balanced integration of verbal, non-verbal, and written communication. Each form complements the others and should be used appropriately depending on the situation.</w:t>
      </w:r>
    </w:p>
    <w:p w14:paraId="6206B0FE" w14:textId="6E6673AD"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Cultural Sensitivity: Supervisors should be aware of cultural differences in communication styles and adapt their approach accordingly to ensure</w:t>
      </w:r>
      <w:r w:rsidR="00013700">
        <w:rPr>
          <w:rFonts w:ascii="Century Gothic" w:eastAsia="Arial" w:hAnsi="Century Gothic"/>
          <w:color w:val="auto"/>
          <w:sz w:val="22"/>
          <w:szCs w:val="22"/>
          <w:lang w:val="en-ZA" w:eastAsia="en-ZA"/>
        </w:rPr>
        <w:t xml:space="preserve"> inclusivity and understanding.</w:t>
      </w:r>
    </w:p>
    <w:p w14:paraId="35C0DB2A"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In conclusion, understanding and effectively employing verbal, non-verbal, and written communication forms are critical for successful supervision in the upholstery industry. Mastery of these communication skills ensures clear instructions, effective feedback, and strong team dynamics, leading to improved performance and productivity.</w:t>
      </w:r>
    </w:p>
    <w:p w14:paraId="42A49A66"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533A1CA7" w14:textId="190955F0" w:rsidR="008C468B" w:rsidRDefault="002D3994">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BAF36C9" w14:textId="552CFF18" w:rsidR="008C468B" w:rsidRDefault="002D3994" w:rsidP="00BD5A60">
      <w:pPr>
        <w:pStyle w:val="Heading3"/>
        <w:rPr>
          <w:rFonts w:ascii="Century Gothic" w:eastAsia="Arial" w:hAnsi="Century Gothic"/>
          <w:sz w:val="22"/>
          <w:szCs w:val="22"/>
          <w:lang w:val="en-ZA" w:eastAsia="en-ZA"/>
        </w:rPr>
      </w:pPr>
      <w:bookmarkStart w:id="42" w:name="_Toc194406405"/>
      <w:r>
        <w:rPr>
          <w:rFonts w:ascii="Century Gothic" w:eastAsia="Arial" w:hAnsi="Century Gothic"/>
          <w:sz w:val="22"/>
          <w:szCs w:val="22"/>
          <w:lang w:val="en-ZA" w:eastAsia="en-ZA"/>
        </w:rPr>
        <w:lastRenderedPageBreak/>
        <w:t>KT0302 Methods of communication</w:t>
      </w:r>
      <w:bookmarkEnd w:id="42"/>
    </w:p>
    <w:p w14:paraId="4EAF06BF" w14:textId="5134F97C" w:rsidR="002D3994" w:rsidRPr="002D3994" w:rsidRDefault="00BD5A60" w:rsidP="002D3994">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00937307">
        <w:rPr>
          <w:rFonts w:ascii="Century Gothic" w:eastAsia="Arial" w:hAnsi="Century Gothic"/>
          <w:noProof/>
          <w:color w:val="auto"/>
          <w:sz w:val="22"/>
          <w:szCs w:val="22"/>
          <w:lang w:val="en-ZA" w:eastAsia="en-ZA"/>
        </w:rPr>
        <w:drawing>
          <wp:inline distT="0" distB="0" distL="0" distR="0" wp14:anchorId="7853F198" wp14:editId="1777709B">
            <wp:extent cx="5730875" cy="3274695"/>
            <wp:effectExtent l="0" t="0" r="317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LL·E 2024-01-19 12.04.28 - An image depicting various methods of communication used by a supervisor. The scene is set in a diverse workplace, perhaps an upholstery workshop. In .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2BA2B9BC" w14:textId="123E1B8F" w:rsidR="002D3994" w:rsidRPr="002D3994" w:rsidRDefault="00937307" w:rsidP="002D3994">
      <w:pPr>
        <w:spacing w:after="200" w:line="276" w:lineRule="auto"/>
        <w:rPr>
          <w:rFonts w:ascii="Century Gothic" w:eastAsia="Arial" w:hAnsi="Century Gothic"/>
          <w:color w:val="auto"/>
          <w:sz w:val="22"/>
          <w:szCs w:val="22"/>
          <w:lang w:val="en-ZA" w:eastAsia="en-ZA"/>
        </w:rPr>
      </w:pPr>
      <w:r w:rsidRPr="00937307">
        <w:rPr>
          <w:rFonts w:ascii="Century Gothic" w:eastAsia="Arial" w:hAnsi="Century Gothic"/>
          <w:color w:val="auto"/>
          <w:sz w:val="22"/>
          <w:szCs w:val="22"/>
          <w:lang w:val="en-ZA" w:eastAsia="en-ZA"/>
        </w:rPr>
        <w:t>An image depicting various methods of communication used by a supervisor. The scene is set in a diverse workplace, perhaps an upholstery workshop. In one part of the image, the supervisor is shown engaging in face-to-face interaction with an employee, demonstrating the value of personal communication. Another section of the image illustrates the supervisor using digital communication tools, such as a computer or a smartphone, symboli</w:t>
      </w:r>
      <w:r w:rsidR="00992268">
        <w:rPr>
          <w:rFonts w:ascii="Century Gothic" w:eastAsia="Arial" w:hAnsi="Century Gothic"/>
          <w:color w:val="auto"/>
          <w:sz w:val="22"/>
          <w:szCs w:val="22"/>
          <w:lang w:val="en-ZA" w:eastAsia="en-ZA"/>
        </w:rPr>
        <w:t>s</w:t>
      </w:r>
      <w:r w:rsidRPr="00937307">
        <w:rPr>
          <w:rFonts w:ascii="Century Gothic" w:eastAsia="Arial" w:hAnsi="Century Gothic"/>
          <w:color w:val="auto"/>
          <w:sz w:val="22"/>
          <w:szCs w:val="22"/>
          <w:lang w:val="en-ZA" w:eastAsia="en-ZA"/>
        </w:rPr>
        <w:t>ing modern digital communication methods. The final part shows the supervisor handling official written documentation, representing the importance of formal written communication. This visual representation aims to provide insights into choosing the most effective communication method for different scenarios in a supervisory role.</w:t>
      </w:r>
    </w:p>
    <w:p w14:paraId="1CBC3944" w14:textId="58214285"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I am pleased to present the theoretical learning content for KT0302: Methods of Communication, a vital element of KM-18-KT03 for the furniture upholstery qualification. In this section, we explore the array of communication methods available to a supervisor, emphasi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ing the selection of the most effective means based on various workplace scenarios.</w:t>
      </w:r>
    </w:p>
    <w:p w14:paraId="7BEDA29E"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66847B16" w14:textId="1F3C3812"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1. Face-to-Face Communication:</w:t>
      </w:r>
    </w:p>
    <w:p w14:paraId="0372E638"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69F6A30B" w14:textId="7CD98C14"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Overview: Face-to-face communication involves direct interaction between individuals. It is the most personal form of communication and allows for immediate feedback.</w:t>
      </w:r>
    </w:p>
    <w:p w14:paraId="35D9DFBF" w14:textId="65CB4996"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lastRenderedPageBreak/>
        <w:t>- Applicability:</w:t>
      </w:r>
    </w:p>
    <w:p w14:paraId="02697ACE" w14:textId="2E36000F"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Conflict Resolution: Ideal for resolving conflicts where tone, empathy, and immediate interaction are essential.</w:t>
      </w:r>
    </w:p>
    <w:p w14:paraId="2398F134" w14:textId="543157BC"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Team Meetings and Briefings: Effective for group discussions, brainstorming sessions, and delivering important announcements.</w:t>
      </w:r>
    </w:p>
    <w:p w14:paraId="3D6A0C7E" w14:textId="01B8A32D"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Advantages and Challenges:</w:t>
      </w:r>
    </w:p>
    <w:p w14:paraId="286E1BE3"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Provides immediate feedback and allows for the interpretation of non-verbal cues.</w:t>
      </w:r>
    </w:p>
    <w:p w14:paraId="23308C56"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May not always be feasible due to time constraints or physical distance.</w:t>
      </w:r>
    </w:p>
    <w:p w14:paraId="188493EA"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312B353A" w14:textId="1874794F"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2. Digital Communication Tools:</w:t>
      </w:r>
    </w:p>
    <w:p w14:paraId="61A5B4E8"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2D1A0305" w14:textId="0F24F451"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Types: Includes email, instant messaging, video conferencing, and collaborative online platforms.</w:t>
      </w:r>
    </w:p>
    <w:p w14:paraId="59F2AF61" w14:textId="5B7CBD73"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Applicability:</w:t>
      </w:r>
    </w:p>
    <w:p w14:paraId="4E3F10E7" w14:textId="5ED42099"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Remote Communication: Essential for communicating with team members who work remotely or are off-site.</w:t>
      </w:r>
    </w:p>
    <w:p w14:paraId="647840A3" w14:textId="3AD2BDDE"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Quick Updates and Clarifications: Useful for sending brief messages and updates where immediate response is required.</w:t>
      </w:r>
    </w:p>
    <w:p w14:paraId="74549B6E" w14:textId="19DE28E6"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Advantages and Challenges:</w:t>
      </w:r>
    </w:p>
    <w:p w14:paraId="6CDBD294"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Enables fast, efficient communication across different locations.</w:t>
      </w:r>
    </w:p>
    <w:p w14:paraId="482A6F47"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Risk of misinterpretation due to the absence of tone and non-verbal cues.</w:t>
      </w:r>
    </w:p>
    <w:p w14:paraId="1EFBC5D8"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3BE1BB26" w14:textId="26430EAF"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3. Official Written Documentation:</w:t>
      </w:r>
    </w:p>
    <w:p w14:paraId="5DD565D0"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5EAFC190" w14:textId="40A435A2"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Overview: Involves the use of formal documents such as reports, memos, and procedural manuals.</w:t>
      </w:r>
    </w:p>
    <w:p w14:paraId="17A1ABD3" w14:textId="7F4AADCD"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Applicability:</w:t>
      </w:r>
    </w:p>
    <w:p w14:paraId="30497074" w14:textId="1B8004F2"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Policy and Procedure Communication: Important for communicating official policies, procedures, and formal decisions.</w:t>
      </w:r>
    </w:p>
    <w:p w14:paraId="0C6BF1D4" w14:textId="58541DFF"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lastRenderedPageBreak/>
        <w:t xml:space="preserve">   - Record Keeping: Essential for maintaining official records and documentation for future reference.</w:t>
      </w:r>
    </w:p>
    <w:p w14:paraId="242903C5" w14:textId="2A87CC13"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Advantages and Challenges:</w:t>
      </w:r>
    </w:p>
    <w:p w14:paraId="5482676B"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Provides a permanent record and is essential for legal and compliance purposes.</w:t>
      </w:r>
    </w:p>
    <w:p w14:paraId="29C65F52"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Can be time-consuming to prepare and may not be suitable for urgent communication needs.</w:t>
      </w:r>
    </w:p>
    <w:p w14:paraId="3A439266"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4D542314" w14:textId="1E6D21BB"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4. Telephone and Voice Communication:</w:t>
      </w:r>
    </w:p>
    <w:p w14:paraId="2FD28FCE"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3BE3AE00" w14:textId="1D4933B1"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Overview: Includes traditional phone calls and voice messaging systems.</w:t>
      </w:r>
    </w:p>
    <w:p w14:paraId="2896F983" w14:textId="631CCBA6"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Applicability:</w:t>
      </w:r>
    </w:p>
    <w:p w14:paraId="42EEE351" w14:textId="1E6C5D9C"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Personal Interaction: Useful when personal contact is necessary but face-to-face interaction is not possible.</w:t>
      </w:r>
    </w:p>
    <w:p w14:paraId="61937443" w14:textId="1B0BB3A6"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Quick Decision Making: Beneficial for discussions requiring quick decisions or clarifications.</w:t>
      </w:r>
    </w:p>
    <w:p w14:paraId="70E0265F" w14:textId="7A106445"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Advantages and Challenges:</w:t>
      </w:r>
    </w:p>
    <w:p w14:paraId="622D0A43"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Allows for tone and inflection, which can aid in clarity.</w:t>
      </w:r>
    </w:p>
    <w:p w14:paraId="74EFA100"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xml:space="preserve">   - Does not provide visual cues and can be less personal than face-to-face communication.</w:t>
      </w:r>
    </w:p>
    <w:p w14:paraId="28007616"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34BEF1D9" w14:textId="7639C74B"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5. Integrating Communication Methods:</w:t>
      </w:r>
    </w:p>
    <w:p w14:paraId="1C50F317"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688A8A5A" w14:textId="7EC426CC"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Choosing the Right Method: The choice of communication method depends on the nature of the message, urgency, the recipient's preferences, and the desired outcome.</w:t>
      </w:r>
    </w:p>
    <w:p w14:paraId="25EA8619" w14:textId="2194E6D0"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Adapting to Situations: Supervisors should be flexible and adapt their communication method to suit the situation and audience.</w:t>
      </w:r>
    </w:p>
    <w:p w14:paraId="31273A09"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48EA33A6" w14:textId="5370B3F5"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In conclusion, understanding and adeptly utili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 xml:space="preserve">ing various communication methods is crucial for effective supervision in the upholstery industry. By selecting the most appropriate communication method for each scenario, a supervisor can ensure </w:t>
      </w:r>
      <w:r w:rsidRPr="002D3994">
        <w:rPr>
          <w:rFonts w:ascii="Century Gothic" w:eastAsia="Arial" w:hAnsi="Century Gothic"/>
          <w:color w:val="auto"/>
          <w:sz w:val="22"/>
          <w:szCs w:val="22"/>
          <w:lang w:val="en-ZA" w:eastAsia="en-ZA"/>
        </w:rPr>
        <w:lastRenderedPageBreak/>
        <w:t>clear, efficient, and effective information exchange, thereby enhancing overall team performance and workplace harmony.</w:t>
      </w:r>
    </w:p>
    <w:p w14:paraId="5BCC52FA"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48981B55"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Please feel free to contact me for any further details or discussions on these communication methods.</w:t>
      </w:r>
    </w:p>
    <w:p w14:paraId="0E5D75E8"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3280F995"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Kind regards,</w:t>
      </w:r>
    </w:p>
    <w:p w14:paraId="18F39ABB"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p>
    <w:p w14:paraId="5483A3FE"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[Your Name]</w:t>
      </w:r>
    </w:p>
    <w:p w14:paraId="5937199E" w14:textId="77777777" w:rsidR="002D3994" w:rsidRP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[Your Position]</w:t>
      </w:r>
    </w:p>
    <w:p w14:paraId="3A4319FB" w14:textId="31DEB424" w:rsidR="002D3994" w:rsidRDefault="002D3994" w:rsidP="002D3994">
      <w:pPr>
        <w:spacing w:after="200" w:line="276" w:lineRule="auto"/>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[Your Contact Information]</w:t>
      </w:r>
    </w:p>
    <w:p w14:paraId="7E5B62D9" w14:textId="77777777" w:rsidR="002D3994" w:rsidRPr="008C468B" w:rsidRDefault="002D3994" w:rsidP="002D3994">
      <w:pPr>
        <w:spacing w:after="200" w:line="276" w:lineRule="auto"/>
        <w:rPr>
          <w:rFonts w:ascii="Century Gothic" w:eastAsia="Arial" w:hAnsi="Century Gothic"/>
          <w:color w:val="auto"/>
          <w:sz w:val="22"/>
          <w:szCs w:val="22"/>
          <w:lang w:val="en-ZA" w:eastAsia="en-ZA"/>
        </w:rPr>
      </w:pPr>
    </w:p>
    <w:p w14:paraId="3B53F65B" w14:textId="77777777" w:rsidR="008C468B" w:rsidRDefault="008C468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BD599DB" w14:textId="2138A494" w:rsidR="008C468B" w:rsidRPr="008C468B" w:rsidRDefault="008C468B" w:rsidP="00CE4B70">
      <w:pPr>
        <w:pStyle w:val="Heading3"/>
        <w:rPr>
          <w:rFonts w:ascii="Century Gothic" w:eastAsia="Arial" w:hAnsi="Century Gothic"/>
          <w:sz w:val="22"/>
          <w:szCs w:val="22"/>
          <w:lang w:val="en-ZA" w:eastAsia="en-ZA"/>
        </w:rPr>
      </w:pPr>
      <w:bookmarkStart w:id="43" w:name="_Toc194406406"/>
      <w:r w:rsidRPr="008C468B">
        <w:rPr>
          <w:rFonts w:ascii="Century Gothic" w:eastAsia="Arial" w:hAnsi="Century Gothic"/>
          <w:sz w:val="22"/>
          <w:szCs w:val="22"/>
          <w:lang w:val="en-ZA" w:eastAsia="en-ZA"/>
        </w:rPr>
        <w:lastRenderedPageBreak/>
        <w:t>KT0303 Information, data</w:t>
      </w:r>
      <w:r w:rsidR="002D3994">
        <w:rPr>
          <w:rFonts w:ascii="Century Gothic" w:eastAsia="Arial" w:hAnsi="Century Gothic"/>
          <w:sz w:val="22"/>
          <w:szCs w:val="22"/>
          <w:lang w:val="en-ZA" w:eastAsia="en-ZA"/>
        </w:rPr>
        <w:t>, record keeping and reportings</w:t>
      </w:r>
      <w:bookmarkEnd w:id="43"/>
    </w:p>
    <w:p w14:paraId="35DC2088" w14:textId="77777777" w:rsidR="00937307" w:rsidRDefault="00937307" w:rsidP="002D3994">
      <w:pPr>
        <w:rPr>
          <w:rFonts w:ascii="Century Gothic" w:eastAsia="Arial" w:hAnsi="Century Gothic"/>
          <w:color w:val="auto"/>
          <w:sz w:val="22"/>
          <w:szCs w:val="22"/>
          <w:lang w:val="en-ZA" w:eastAsia="en-ZA"/>
        </w:rPr>
      </w:pPr>
    </w:p>
    <w:p w14:paraId="5B3B5DA6" w14:textId="77777777" w:rsidR="00937307" w:rsidRDefault="00937307" w:rsidP="002D3994">
      <w:pPr>
        <w:rPr>
          <w:rFonts w:ascii="Century Gothic" w:eastAsia="Arial" w:hAnsi="Century Gothic"/>
          <w:color w:val="auto"/>
          <w:sz w:val="22"/>
          <w:szCs w:val="22"/>
          <w:lang w:val="en-ZA" w:eastAsia="en-ZA"/>
        </w:rPr>
      </w:pPr>
    </w:p>
    <w:p w14:paraId="2C96826B" w14:textId="77984D5D" w:rsidR="00937307" w:rsidRDefault="00937307" w:rsidP="002D3994">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8DCDB34" wp14:editId="3DA4A8C1">
            <wp:extent cx="5730875" cy="3274695"/>
            <wp:effectExtent l="0" t="0" r="317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LL·E 2024-01-19 12.05.37 - An image focusing on the themes of information dissemination, data management, record-keeping, and reporting in an upholstery workshop setting. The sc.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0576AE1F" w14:textId="77777777" w:rsidR="00937307" w:rsidRDefault="00937307" w:rsidP="002D3994">
      <w:pPr>
        <w:rPr>
          <w:rFonts w:ascii="Century Gothic" w:eastAsia="Arial" w:hAnsi="Century Gothic"/>
          <w:color w:val="auto"/>
          <w:sz w:val="22"/>
          <w:szCs w:val="22"/>
          <w:lang w:val="en-ZA" w:eastAsia="en-ZA"/>
        </w:rPr>
      </w:pPr>
    </w:p>
    <w:p w14:paraId="1E5E719A" w14:textId="77777777" w:rsidR="00937307" w:rsidRDefault="00937307" w:rsidP="002D3994">
      <w:pPr>
        <w:rPr>
          <w:rFonts w:ascii="Century Gothic" w:eastAsia="Arial" w:hAnsi="Century Gothic"/>
          <w:color w:val="auto"/>
          <w:sz w:val="22"/>
          <w:szCs w:val="22"/>
          <w:lang w:val="en-ZA" w:eastAsia="en-ZA"/>
        </w:rPr>
      </w:pPr>
    </w:p>
    <w:p w14:paraId="4B0A1B11" w14:textId="77777777" w:rsidR="00937307" w:rsidRDefault="00937307" w:rsidP="002D3994">
      <w:pPr>
        <w:rPr>
          <w:rFonts w:ascii="Century Gothic" w:eastAsia="Arial" w:hAnsi="Century Gothic"/>
          <w:color w:val="auto"/>
          <w:sz w:val="22"/>
          <w:szCs w:val="22"/>
          <w:lang w:val="en-ZA" w:eastAsia="en-ZA"/>
        </w:rPr>
      </w:pPr>
    </w:p>
    <w:p w14:paraId="0BD227AA" w14:textId="77777777" w:rsidR="00937307" w:rsidRDefault="00937307" w:rsidP="002D3994">
      <w:pPr>
        <w:rPr>
          <w:rFonts w:ascii="Century Gothic" w:eastAsia="Arial" w:hAnsi="Century Gothic"/>
          <w:color w:val="auto"/>
          <w:sz w:val="22"/>
          <w:szCs w:val="22"/>
          <w:lang w:val="en-ZA" w:eastAsia="en-ZA"/>
        </w:rPr>
      </w:pPr>
    </w:p>
    <w:p w14:paraId="1C84AB4D" w14:textId="055793EA"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Dear Judith,</w:t>
      </w:r>
    </w:p>
    <w:p w14:paraId="28AC5721" w14:textId="77777777" w:rsidR="002D3994" w:rsidRPr="002D3994" w:rsidRDefault="002D3994" w:rsidP="002D3994">
      <w:pPr>
        <w:rPr>
          <w:rFonts w:ascii="Century Gothic" w:eastAsia="Arial" w:hAnsi="Century Gothic"/>
          <w:color w:val="auto"/>
          <w:sz w:val="22"/>
          <w:szCs w:val="22"/>
          <w:lang w:val="en-ZA" w:eastAsia="en-ZA"/>
        </w:rPr>
      </w:pPr>
    </w:p>
    <w:p w14:paraId="769762A1" w14:textId="7777777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I am delighted to provide the theoretical learning content for KT0303: Information, Data, Record Keeping, and Reporting, an integral part of KM-18-KT03 for the furniture upholstery qualification. This element focuses on the essential practices of managing information and data, maintaining detailed records, and conducting thorough reporting within the context of upholstery workshop management.</w:t>
      </w:r>
    </w:p>
    <w:p w14:paraId="28AFABEE" w14:textId="77777777" w:rsidR="002D3994" w:rsidRPr="002D3994" w:rsidRDefault="002D3994" w:rsidP="002D3994">
      <w:pPr>
        <w:rPr>
          <w:rFonts w:ascii="Century Gothic" w:eastAsia="Arial" w:hAnsi="Century Gothic"/>
          <w:color w:val="auto"/>
          <w:sz w:val="22"/>
          <w:szCs w:val="22"/>
          <w:lang w:val="en-ZA" w:eastAsia="en-ZA"/>
        </w:rPr>
      </w:pPr>
    </w:p>
    <w:p w14:paraId="7663A399" w14:textId="64197B6E"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1. Accurate Information Dissemination:</w:t>
      </w:r>
    </w:p>
    <w:p w14:paraId="67881220" w14:textId="77777777" w:rsidR="002D3994" w:rsidRPr="002D3994" w:rsidRDefault="002D3994" w:rsidP="002D3994">
      <w:pPr>
        <w:rPr>
          <w:rFonts w:ascii="Century Gothic" w:eastAsia="Arial" w:hAnsi="Century Gothic"/>
          <w:color w:val="auto"/>
          <w:sz w:val="22"/>
          <w:szCs w:val="22"/>
          <w:lang w:val="en-ZA" w:eastAsia="en-ZA"/>
        </w:rPr>
      </w:pPr>
    </w:p>
    <w:p w14:paraId="6A2C450B" w14:textId="7FE8341C"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Definition and Importance: Information dissemination involves the distribution of relevant and accurate information to the appropriate parties. In a supervisory role, it is critical for ensuring that team members are informed and aligned with organi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ational goals and practices.</w:t>
      </w:r>
    </w:p>
    <w:p w14:paraId="3F6194A8" w14:textId="25EB4DA8"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Methods and Tools: Utili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ing various communication channels such as team meetings, emails, notice boards, and digital communication platforms.</w:t>
      </w:r>
    </w:p>
    <w:p w14:paraId="1D90CCD2" w14:textId="08A9B72B"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Challenges and Solutions: Ensuring information is not only disseminated but also understood. This can be addressed through feedback mechanisms and follow-up discussions.</w:t>
      </w:r>
    </w:p>
    <w:p w14:paraId="570E5B52" w14:textId="77777777" w:rsidR="002D3994" w:rsidRPr="002D3994" w:rsidRDefault="002D3994" w:rsidP="002D3994">
      <w:pPr>
        <w:rPr>
          <w:rFonts w:ascii="Century Gothic" w:eastAsia="Arial" w:hAnsi="Century Gothic"/>
          <w:color w:val="auto"/>
          <w:sz w:val="22"/>
          <w:szCs w:val="22"/>
          <w:lang w:val="en-ZA" w:eastAsia="en-ZA"/>
        </w:rPr>
      </w:pPr>
    </w:p>
    <w:p w14:paraId="5CD23A1F" w14:textId="6B490BF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2. Effective Data Management:</w:t>
      </w:r>
    </w:p>
    <w:p w14:paraId="080C8F3B" w14:textId="77777777" w:rsidR="002D3994" w:rsidRPr="002D3994" w:rsidRDefault="002D3994" w:rsidP="002D3994">
      <w:pPr>
        <w:rPr>
          <w:rFonts w:ascii="Century Gothic" w:eastAsia="Arial" w:hAnsi="Century Gothic"/>
          <w:color w:val="auto"/>
          <w:sz w:val="22"/>
          <w:szCs w:val="22"/>
          <w:lang w:val="en-ZA" w:eastAsia="en-ZA"/>
        </w:rPr>
      </w:pPr>
    </w:p>
    <w:p w14:paraId="64DF8759" w14:textId="475D5B89"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Overview: Effective data management encompasses the proper collection, storage, and use of data related to upholstery projects, employee performance, and workshop operations.</w:t>
      </w:r>
    </w:p>
    <w:p w14:paraId="6E585505" w14:textId="45F1CDA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lastRenderedPageBreak/>
        <w:t>- Techniques: Utili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ing digital tools and software for data tracking, establishing clear guidelines for data entry, and regularly updating and auditing data sets.</w:t>
      </w:r>
    </w:p>
    <w:p w14:paraId="4DC28C0A" w14:textId="78306F16"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Data Privacy and Security: Understanding and complying with data protection regulations and ensuring the confidentiality and security of sensitive information.</w:t>
      </w:r>
    </w:p>
    <w:p w14:paraId="3B8332C6" w14:textId="77777777" w:rsidR="002D3994" w:rsidRPr="002D3994" w:rsidRDefault="002D3994" w:rsidP="002D3994">
      <w:pPr>
        <w:rPr>
          <w:rFonts w:ascii="Century Gothic" w:eastAsia="Arial" w:hAnsi="Century Gothic"/>
          <w:color w:val="auto"/>
          <w:sz w:val="22"/>
          <w:szCs w:val="22"/>
          <w:lang w:val="en-ZA" w:eastAsia="en-ZA"/>
        </w:rPr>
      </w:pPr>
    </w:p>
    <w:p w14:paraId="333FB949" w14:textId="4BF19688"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3. Meticulous Record Keeping:</w:t>
      </w:r>
    </w:p>
    <w:p w14:paraId="2EB3F9D1" w14:textId="77777777" w:rsidR="002D3994" w:rsidRPr="002D3994" w:rsidRDefault="002D3994" w:rsidP="002D3994">
      <w:pPr>
        <w:rPr>
          <w:rFonts w:ascii="Century Gothic" w:eastAsia="Arial" w:hAnsi="Century Gothic"/>
          <w:color w:val="auto"/>
          <w:sz w:val="22"/>
          <w:szCs w:val="22"/>
          <w:lang w:val="en-ZA" w:eastAsia="en-ZA"/>
        </w:rPr>
      </w:pPr>
    </w:p>
    <w:p w14:paraId="498387AA" w14:textId="4C5FEBA9"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Significance: Meticulous record-keeping is vital for maintaining historical records of projects, financial transactions, employee records, and compliance documentation.</w:t>
      </w:r>
    </w:p>
    <w:p w14:paraId="55F85C33" w14:textId="400BE47C"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Best Practices: Maintaining well-organi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ed, accessible, and up-to-date records. This includes creating a systematic filing system, both physical and digital, and regular archiving of important documents.</w:t>
      </w:r>
    </w:p>
    <w:p w14:paraId="33F5E965" w14:textId="4DABC3B9"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Role in Supervision: Record keeping aids in performance reviews, decision-making processes, and provides a reference in case of disputes or audits.</w:t>
      </w:r>
    </w:p>
    <w:p w14:paraId="7C078B80" w14:textId="77777777" w:rsidR="002D3994" w:rsidRPr="002D3994" w:rsidRDefault="002D3994" w:rsidP="002D3994">
      <w:pPr>
        <w:rPr>
          <w:rFonts w:ascii="Century Gothic" w:eastAsia="Arial" w:hAnsi="Century Gothic"/>
          <w:color w:val="auto"/>
          <w:sz w:val="22"/>
          <w:szCs w:val="22"/>
          <w:lang w:val="en-ZA" w:eastAsia="en-ZA"/>
        </w:rPr>
      </w:pPr>
    </w:p>
    <w:p w14:paraId="487F961A" w14:textId="4493F580"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4. Comprehensive Reporting:</w:t>
      </w:r>
    </w:p>
    <w:p w14:paraId="61AE2CCC" w14:textId="77777777" w:rsidR="002D3994" w:rsidRPr="002D3994" w:rsidRDefault="002D3994" w:rsidP="002D3994">
      <w:pPr>
        <w:rPr>
          <w:rFonts w:ascii="Century Gothic" w:eastAsia="Arial" w:hAnsi="Century Gothic"/>
          <w:color w:val="auto"/>
          <w:sz w:val="22"/>
          <w:szCs w:val="22"/>
          <w:lang w:val="en-ZA" w:eastAsia="en-ZA"/>
        </w:rPr>
      </w:pPr>
    </w:p>
    <w:p w14:paraId="71F987A4" w14:textId="14F0AC2E"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Purpose: Reporting involves compiling and presenting data and information in a structured format. It is crucial for tracking progress, informing decision-making, and communicating with stakeholders.</w:t>
      </w:r>
    </w:p>
    <w:p w14:paraId="0CD5903F" w14:textId="4CFD4F63"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Types of Reports: Includes progress reports, financial reports, project summaries, and compliance reports.</w:t>
      </w:r>
    </w:p>
    <w:p w14:paraId="780B897D" w14:textId="76A6D34D"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Presentation and Analysis: Ensuring reports are clear, concise, and include analytical insights. Utili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ing visual aids like charts and graphs for ease of understanding.</w:t>
      </w:r>
    </w:p>
    <w:p w14:paraId="6DA680FC" w14:textId="77777777" w:rsidR="002D3994" w:rsidRPr="002D3994" w:rsidRDefault="002D3994" w:rsidP="002D3994">
      <w:pPr>
        <w:rPr>
          <w:rFonts w:ascii="Century Gothic" w:eastAsia="Arial" w:hAnsi="Century Gothic"/>
          <w:color w:val="auto"/>
          <w:sz w:val="22"/>
          <w:szCs w:val="22"/>
          <w:lang w:val="en-ZA" w:eastAsia="en-ZA"/>
        </w:rPr>
      </w:pPr>
    </w:p>
    <w:p w14:paraId="27AF3810" w14:textId="532BCBE9"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5. Integrating These Practices:</w:t>
      </w:r>
    </w:p>
    <w:p w14:paraId="080682AD" w14:textId="77777777" w:rsidR="002D3994" w:rsidRPr="002D3994" w:rsidRDefault="002D3994" w:rsidP="002D3994">
      <w:pPr>
        <w:rPr>
          <w:rFonts w:ascii="Century Gothic" w:eastAsia="Arial" w:hAnsi="Century Gothic"/>
          <w:color w:val="auto"/>
          <w:sz w:val="22"/>
          <w:szCs w:val="22"/>
          <w:lang w:val="en-ZA" w:eastAsia="en-ZA"/>
        </w:rPr>
      </w:pPr>
    </w:p>
    <w:p w14:paraId="7CCFD78C" w14:textId="2A2939D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Cohesive Approach: Effective supervision in an upholstery workshop requires an integrated approach to information dissemination, data management, record keeping, and reporting. Each element supports and enhances the others.</w:t>
      </w:r>
    </w:p>
    <w:p w14:paraId="4C8D189C" w14:textId="3A30131B"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 Continuous Improvement: Regularly reviewing and improving these practices based on feedback, technological advancements, and changing organi</w:t>
      </w:r>
      <w:r w:rsidR="00992268">
        <w:rPr>
          <w:rFonts w:ascii="Century Gothic" w:eastAsia="Arial" w:hAnsi="Century Gothic"/>
          <w:color w:val="auto"/>
          <w:sz w:val="22"/>
          <w:szCs w:val="22"/>
          <w:lang w:val="en-ZA" w:eastAsia="en-ZA"/>
        </w:rPr>
        <w:t>s</w:t>
      </w:r>
      <w:r w:rsidRPr="002D3994">
        <w:rPr>
          <w:rFonts w:ascii="Century Gothic" w:eastAsia="Arial" w:hAnsi="Century Gothic"/>
          <w:color w:val="auto"/>
          <w:sz w:val="22"/>
          <w:szCs w:val="22"/>
          <w:lang w:val="en-ZA" w:eastAsia="en-ZA"/>
        </w:rPr>
        <w:t>ational needs.</w:t>
      </w:r>
    </w:p>
    <w:p w14:paraId="5BF5F129" w14:textId="77777777" w:rsidR="002D3994" w:rsidRPr="002D3994" w:rsidRDefault="002D3994" w:rsidP="002D3994">
      <w:pPr>
        <w:rPr>
          <w:rFonts w:ascii="Century Gothic" w:eastAsia="Arial" w:hAnsi="Century Gothic"/>
          <w:color w:val="auto"/>
          <w:sz w:val="22"/>
          <w:szCs w:val="22"/>
          <w:lang w:val="en-ZA" w:eastAsia="en-ZA"/>
        </w:rPr>
      </w:pPr>
    </w:p>
    <w:p w14:paraId="05319F98" w14:textId="7777777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In conclusion, accurate information dissemination, effective data management, meticulous record-keeping, and comprehensive reporting are fundamental to maintaining transparency, tracking progress, and ensuring accountability in the upholstery workshop. Mastery of these practices will significantly enhance a supervisor's ability to manage operations efficiently and make informed decisions.</w:t>
      </w:r>
    </w:p>
    <w:p w14:paraId="5BC43AB2" w14:textId="77777777" w:rsidR="002D3994" w:rsidRPr="002D3994" w:rsidRDefault="002D3994" w:rsidP="002D3994">
      <w:pPr>
        <w:rPr>
          <w:rFonts w:ascii="Century Gothic" w:eastAsia="Arial" w:hAnsi="Century Gothic"/>
          <w:color w:val="auto"/>
          <w:sz w:val="22"/>
          <w:szCs w:val="22"/>
          <w:lang w:val="en-ZA" w:eastAsia="en-ZA"/>
        </w:rPr>
      </w:pPr>
    </w:p>
    <w:p w14:paraId="120CAC83" w14:textId="7777777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Please feel free to contact me for any further information or discussion on this topic.</w:t>
      </w:r>
    </w:p>
    <w:p w14:paraId="0B42DC02" w14:textId="77777777" w:rsidR="002D3994" w:rsidRPr="002D3994" w:rsidRDefault="002D3994" w:rsidP="002D3994">
      <w:pPr>
        <w:rPr>
          <w:rFonts w:ascii="Century Gothic" w:eastAsia="Arial" w:hAnsi="Century Gothic"/>
          <w:color w:val="auto"/>
          <w:sz w:val="22"/>
          <w:szCs w:val="22"/>
          <w:lang w:val="en-ZA" w:eastAsia="en-ZA"/>
        </w:rPr>
      </w:pPr>
    </w:p>
    <w:p w14:paraId="1EFEF7F8" w14:textId="7777777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Kind regards,</w:t>
      </w:r>
    </w:p>
    <w:p w14:paraId="367BA442" w14:textId="77777777" w:rsidR="002D3994" w:rsidRPr="002D3994" w:rsidRDefault="002D3994" w:rsidP="002D3994">
      <w:pPr>
        <w:rPr>
          <w:rFonts w:ascii="Century Gothic" w:eastAsia="Arial" w:hAnsi="Century Gothic"/>
          <w:color w:val="auto"/>
          <w:sz w:val="22"/>
          <w:szCs w:val="22"/>
          <w:lang w:val="en-ZA" w:eastAsia="en-ZA"/>
        </w:rPr>
      </w:pPr>
    </w:p>
    <w:p w14:paraId="40595689" w14:textId="7777777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[Your Name]</w:t>
      </w:r>
    </w:p>
    <w:p w14:paraId="3E59A873" w14:textId="77777777" w:rsidR="002D3994" w:rsidRPr="002D3994"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[Your Position]</w:t>
      </w:r>
    </w:p>
    <w:p w14:paraId="6512DD71" w14:textId="10A02616" w:rsidR="008C468B" w:rsidRDefault="002D3994" w:rsidP="002D3994">
      <w:pPr>
        <w:rPr>
          <w:rFonts w:ascii="Century Gothic" w:eastAsia="Arial" w:hAnsi="Century Gothic"/>
          <w:color w:val="auto"/>
          <w:sz w:val="22"/>
          <w:szCs w:val="22"/>
          <w:lang w:val="en-ZA" w:eastAsia="en-ZA"/>
        </w:rPr>
      </w:pPr>
      <w:r w:rsidRPr="002D3994">
        <w:rPr>
          <w:rFonts w:ascii="Century Gothic" w:eastAsia="Arial" w:hAnsi="Century Gothic"/>
          <w:color w:val="auto"/>
          <w:sz w:val="22"/>
          <w:szCs w:val="22"/>
          <w:lang w:val="en-ZA" w:eastAsia="en-ZA"/>
        </w:rPr>
        <w:t>[Your Contact Information]</w:t>
      </w:r>
      <w:r w:rsidR="008C468B">
        <w:rPr>
          <w:rFonts w:ascii="Century Gothic" w:eastAsia="Arial" w:hAnsi="Century Gothic"/>
          <w:color w:val="auto"/>
          <w:sz w:val="22"/>
          <w:szCs w:val="22"/>
          <w:lang w:val="en-ZA" w:eastAsia="en-ZA"/>
        </w:rPr>
        <w:br w:type="page"/>
      </w:r>
    </w:p>
    <w:p w14:paraId="5C7C426B" w14:textId="1EBD5216" w:rsidR="008C468B" w:rsidRDefault="008C468B" w:rsidP="00CE4B70">
      <w:pPr>
        <w:pStyle w:val="Heading3"/>
        <w:rPr>
          <w:rFonts w:ascii="Century Gothic" w:eastAsia="Arial" w:hAnsi="Century Gothic"/>
          <w:sz w:val="22"/>
          <w:szCs w:val="22"/>
          <w:lang w:val="en-ZA" w:eastAsia="en-ZA"/>
        </w:rPr>
      </w:pPr>
      <w:bookmarkStart w:id="44" w:name="_Toc194406407"/>
      <w:r w:rsidRPr="008C468B">
        <w:rPr>
          <w:rFonts w:ascii="Century Gothic" w:eastAsia="Arial" w:hAnsi="Century Gothic"/>
          <w:sz w:val="22"/>
          <w:szCs w:val="22"/>
          <w:lang w:val="en-ZA" w:eastAsia="en-ZA"/>
        </w:rPr>
        <w:lastRenderedPageBreak/>
        <w:t>KT030</w:t>
      </w:r>
      <w:r w:rsidR="001729FD">
        <w:rPr>
          <w:rFonts w:ascii="Century Gothic" w:eastAsia="Arial" w:hAnsi="Century Gothic"/>
          <w:sz w:val="22"/>
          <w:szCs w:val="22"/>
          <w:lang w:val="en-ZA" w:eastAsia="en-ZA"/>
        </w:rPr>
        <w:t>4 Communication in the workshop</w:t>
      </w:r>
      <w:bookmarkEnd w:id="44"/>
    </w:p>
    <w:p w14:paraId="6002D95A" w14:textId="3351EFF3" w:rsidR="001729FD" w:rsidRDefault="001729FD" w:rsidP="001729FD">
      <w:pPr>
        <w:spacing w:after="200" w:line="276" w:lineRule="auto"/>
        <w:rPr>
          <w:rFonts w:ascii="Century Gothic" w:eastAsia="Arial" w:hAnsi="Century Gothic"/>
          <w:color w:val="auto"/>
          <w:sz w:val="22"/>
          <w:szCs w:val="22"/>
          <w:lang w:val="en-ZA" w:eastAsia="en-ZA"/>
        </w:rPr>
      </w:pPr>
    </w:p>
    <w:p w14:paraId="5E1556AE" w14:textId="0B1662DB" w:rsidR="001729FD" w:rsidRPr="001729FD" w:rsidRDefault="00CE4B70" w:rsidP="001729FD">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74DB216E" wp14:editId="35EB4CD5">
            <wp:extent cx="5730875" cy="3274695"/>
            <wp:effectExtent l="0" t="0" r="317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LL·E 2024-01-19 11.56.17 - An image depicting the unique dynamics of communication within a workshop environment, specifically in the upholstery sector. The scene should convey .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73AB4A98" w14:textId="233B6AE4" w:rsidR="001729FD" w:rsidRPr="001729FD" w:rsidRDefault="00CE4B70" w:rsidP="001729FD">
      <w:pPr>
        <w:spacing w:after="200" w:line="276" w:lineRule="auto"/>
        <w:rPr>
          <w:rFonts w:ascii="Century Gothic" w:eastAsia="Arial" w:hAnsi="Century Gothic"/>
          <w:color w:val="auto"/>
          <w:sz w:val="22"/>
          <w:szCs w:val="22"/>
          <w:lang w:val="en-ZA" w:eastAsia="en-ZA"/>
        </w:rPr>
      </w:pPr>
      <w:r w:rsidRPr="00CE4B70">
        <w:rPr>
          <w:rFonts w:ascii="Century Gothic" w:eastAsia="Arial" w:hAnsi="Century Gothic"/>
          <w:color w:val="auto"/>
          <w:sz w:val="22"/>
          <w:szCs w:val="22"/>
          <w:lang w:val="en-ZA" w:eastAsia="en-ZA"/>
        </w:rPr>
        <w:t>An image depicting the unique dynamics of communication within a workshop environment, specifically in the upholstery sector. The scene should convey both the challenges and best practices of effectively communicating in a bustling workshop. It includes a supervisor and a diverse team of workers in various communication scenarios. One part of the image shows the supervisor effectively conveying instructions over the noise and activity of the workshop, perhaps using gestures or visual aids. Another section illustrates the supervisor engaging in one-on-one communication with an employee in a quieter corner of the workshop, demonstrating the importance of clear, direct communication in a noisy environment. The overall atmosphere should reflect a busy, active workshop, with people working on different upholstery tasks, yet still able to communicate effectively despite the challenges.</w:t>
      </w:r>
    </w:p>
    <w:p w14:paraId="0D598CF4"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I am pleased to present the theoretical learning content for KT0304: Communication in the Workshop, a key component of KM-18-KT03 in the furniture upholstery qualification. This section is dedicated to understanding the distinct nature of communication within a workshop environment, focusing on the dynamics and challenges specific to a bustling and diverse setting.</w:t>
      </w:r>
    </w:p>
    <w:p w14:paraId="3F811720"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56610017" w14:textId="4C5A95FF"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1. Characteristics of Workshop Communication:</w:t>
      </w:r>
    </w:p>
    <w:p w14:paraId="624D478C"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49BEB3DB" w14:textId="0D267E46"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lastRenderedPageBreak/>
        <w:t>- Nature of the Environment: The workshop environment is typically dynamic, fast-paced, and often noisy, which can impact the effectiveness of communication.</w:t>
      </w:r>
    </w:p>
    <w:p w14:paraId="3406A4E9" w14:textId="25D81E7D"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Diverse Team Composition: Teams in upholstery workshops often consist of individuals with varying levels of experience, skills, and potentially from different cultural backgrounds.</w:t>
      </w:r>
    </w:p>
    <w:p w14:paraId="7DF15C00" w14:textId="47A94FCA"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Types of Communication: Communication in this setting can range from verbal instructions and team meetings to non-verbal cues and written notices or signs.</w:t>
      </w:r>
    </w:p>
    <w:p w14:paraId="2F6378A4"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1618032C" w14:textId="16E60C00"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2. Challenges in Workshop Communication:</w:t>
      </w:r>
    </w:p>
    <w:p w14:paraId="323E6F6D"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2045642B" w14:textId="1736C815"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Noise and Distractions: High levels of noise and activity can hinder the clarity of verbal communication.</w:t>
      </w:r>
    </w:p>
    <w:p w14:paraId="2120889C" w14:textId="2D29C0B1"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Misunderstandings Due to Diversity: Cultural and linguistic differences can lead to misunderstandings or misinterpretations.</w:t>
      </w:r>
    </w:p>
    <w:p w14:paraId="78258AFB" w14:textId="543CCF65"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Information Overload: The risk of important information being overlooked due to the volume of communications.</w:t>
      </w:r>
    </w:p>
    <w:p w14:paraId="5351B5DF"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00BAFB11" w14:textId="157EC37F"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3. Best Practices for Effective Communication:</w:t>
      </w:r>
    </w:p>
    <w:p w14:paraId="203E607E"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140886C9" w14:textId="1DFFAD50"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Clear and Concise Verbal Communication: Using direct and straightforward language, repeating key points, and confirming understanding, especially when giving instructions or safety information.</w:t>
      </w:r>
    </w:p>
    <w:p w14:paraId="2627972A" w14:textId="0546100B"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Visual Aids and Signage: Utili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ing visual aids, such as diagrams, workflow charts, and safety signs, to complement verbal instructions and ensure comprehension.</w:t>
      </w:r>
    </w:p>
    <w:p w14:paraId="57DEE2B0" w14:textId="5F4F4DC4"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Regular Meetings and Briefings: Holding regular team meetings or briefings in a quieter setting to discuss plans, progress, and issues.</w:t>
      </w:r>
    </w:p>
    <w:p w14:paraId="1CAB5384"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73AFBB61" w14:textId="11C9A3BE"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4. Non-Verbal Communication in the Workshop:</w:t>
      </w:r>
    </w:p>
    <w:p w14:paraId="37B45C91"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1D5008E9" w14:textId="0595D8F1"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Importance of Body Language and Gestures: Using positive body language and gestures to reinforce verbal messages, especially in a noisy environment where spoken words may not be easily heard.</w:t>
      </w:r>
    </w:p>
    <w:p w14:paraId="22728B25" w14:textId="66FC970E"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lastRenderedPageBreak/>
        <w:t>- Awareness of Cultural Differences: Being cogni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ant of different non-verbal communication styles across cultures and adapting accordingly.</w:t>
      </w:r>
    </w:p>
    <w:p w14:paraId="1F50BC45"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775374E3" w14:textId="2D7693CC"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5. Written Communication for Record Keeping:</w:t>
      </w:r>
    </w:p>
    <w:p w14:paraId="57B80FCA"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4B42A4CE" w14:textId="557F5CB1"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Use of Written Instructions and Documentation: Implementing clear written instructions, job cards, or work orders to provide a permanent record of tasks and expectations.</w:t>
      </w:r>
    </w:p>
    <w:p w14:paraId="56B9464E" w14:textId="1FA1CF30"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Feedback and Reporting Mechanisms: Establishing systems for written feedback and reporting, allowing for documentation of issues, suggestions, and achievements.</w:t>
      </w:r>
    </w:p>
    <w:p w14:paraId="1CCB0584"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339F5100" w14:textId="24B28011"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6. Adapting to Technological Tools:</w:t>
      </w:r>
    </w:p>
    <w:p w14:paraId="01F341BF"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6C2E0092" w14:textId="4DEC419A"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Leveraging Digital Communication Platforms: Utili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ing technology such as mobile apps or digital boards for disseminating information efficiently and ensuring accessibility for all team members.</w:t>
      </w:r>
    </w:p>
    <w:p w14:paraId="3BD8C61F"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06355F05" w14:textId="6968AA15"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7. Fostering Open and Inclusive Communication:</w:t>
      </w:r>
    </w:p>
    <w:p w14:paraId="488AE86E"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1403A4D9" w14:textId="2FF35932"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Encouraging Feedback: Creating an environment where team members feel comfortable sharing feedback, ideas, and concerns.</w:t>
      </w:r>
    </w:p>
    <w:p w14:paraId="6AD7C6FC" w14:textId="2B32DD74"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Inclusive Communication Strategies: Ensuring that communication methods are inclusive, considering language barriers, and different levels of understanding.</w:t>
      </w:r>
    </w:p>
    <w:p w14:paraId="72F9AD8D"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6F83EBBD"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In conclusion, effective communication within the workshop is crucial for the smooth operation and safety of upholstery projects. Understanding the unique dynamics and adopting best practices tailored to this environment are key to ensuring clear, efficient, and inclusive communication among a diverse team.</w:t>
      </w:r>
    </w:p>
    <w:p w14:paraId="32F792B2"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5E48FCC5" w14:textId="29DE5F6A" w:rsidR="008C468B" w:rsidRDefault="008C468B">
      <w:pPr>
        <w:rPr>
          <w:rFonts w:ascii="Century Gothic" w:eastAsia="Arial" w:hAnsi="Century Gothic"/>
          <w:color w:val="auto"/>
          <w:sz w:val="22"/>
          <w:szCs w:val="22"/>
          <w:lang w:val="en-ZA" w:eastAsia="en-ZA"/>
        </w:rPr>
      </w:pPr>
    </w:p>
    <w:p w14:paraId="541E21E3" w14:textId="77777777" w:rsidR="00362E03" w:rsidRDefault="00362E03">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260CF73D" w14:textId="139EF4B3" w:rsidR="008C468B" w:rsidRDefault="008C468B" w:rsidP="00CE4B70">
      <w:pPr>
        <w:pStyle w:val="Heading3"/>
        <w:rPr>
          <w:rFonts w:ascii="Century Gothic" w:eastAsia="Arial" w:hAnsi="Century Gothic"/>
          <w:sz w:val="22"/>
          <w:szCs w:val="22"/>
          <w:lang w:val="en-ZA" w:eastAsia="en-ZA"/>
        </w:rPr>
      </w:pPr>
      <w:bookmarkStart w:id="45" w:name="_Toc194406408"/>
      <w:r w:rsidRPr="008C468B">
        <w:rPr>
          <w:rFonts w:ascii="Century Gothic" w:eastAsia="Arial" w:hAnsi="Century Gothic"/>
          <w:sz w:val="22"/>
          <w:szCs w:val="22"/>
          <w:lang w:val="en-ZA" w:eastAsia="en-ZA"/>
        </w:rPr>
        <w:lastRenderedPageBreak/>
        <w:t>KT0305 How communication in the workshop affects client impression</w:t>
      </w:r>
      <w:bookmarkEnd w:id="45"/>
    </w:p>
    <w:p w14:paraId="7D6C9C18" w14:textId="0AECD47C" w:rsidR="001729FD" w:rsidRDefault="001729FD" w:rsidP="001729FD">
      <w:pPr>
        <w:spacing w:after="200" w:line="276" w:lineRule="auto"/>
        <w:rPr>
          <w:rFonts w:ascii="Century Gothic" w:eastAsia="Arial" w:hAnsi="Century Gothic"/>
          <w:color w:val="auto"/>
          <w:sz w:val="22"/>
          <w:szCs w:val="22"/>
          <w:lang w:val="en-ZA" w:eastAsia="en-ZA"/>
        </w:rPr>
      </w:pPr>
    </w:p>
    <w:p w14:paraId="13883DB4" w14:textId="644568B3" w:rsidR="001729FD" w:rsidRPr="001729FD" w:rsidRDefault="00CE4B70" w:rsidP="001729FD">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Pr>
          <w:rFonts w:ascii="Century Gothic" w:eastAsia="Arial" w:hAnsi="Century Gothic"/>
          <w:noProof/>
          <w:color w:val="auto"/>
          <w:sz w:val="22"/>
          <w:szCs w:val="22"/>
          <w:lang w:val="en-ZA" w:eastAsia="en-ZA"/>
        </w:rPr>
        <w:drawing>
          <wp:inline distT="0" distB="0" distL="0" distR="0" wp14:anchorId="55CE995B" wp14:editId="1C65C022">
            <wp:extent cx="5730875" cy="3274695"/>
            <wp:effectExtent l="0" t="0" r="317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LL·E 2024-01-19 11.55.42 - An image illustrating the impact of internal communication in a workshop on external client impressions, particularly in the upholstery sector. The s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6CB3CE99" w14:textId="457E8191" w:rsidR="001729FD" w:rsidRPr="001729FD" w:rsidRDefault="00CE4B70" w:rsidP="001729FD">
      <w:pPr>
        <w:spacing w:after="200" w:line="276" w:lineRule="auto"/>
        <w:rPr>
          <w:rFonts w:ascii="Century Gothic" w:eastAsia="Arial" w:hAnsi="Century Gothic"/>
          <w:color w:val="auto"/>
          <w:sz w:val="22"/>
          <w:szCs w:val="22"/>
          <w:lang w:val="en-ZA" w:eastAsia="en-ZA"/>
        </w:rPr>
      </w:pPr>
      <w:r w:rsidRPr="00CE4B70">
        <w:rPr>
          <w:rFonts w:ascii="Century Gothic" w:eastAsia="Arial" w:hAnsi="Century Gothic"/>
          <w:color w:val="auto"/>
          <w:sz w:val="22"/>
          <w:szCs w:val="22"/>
          <w:lang w:val="en-ZA" w:eastAsia="en-ZA"/>
        </w:rPr>
        <w:t>An image illustrating the impact of internal communication in a workshop on external client impressions, particularly in the upholstery sector. The scene should depict a well-organi</w:t>
      </w:r>
      <w:r w:rsidR="00992268">
        <w:rPr>
          <w:rFonts w:ascii="Century Gothic" w:eastAsia="Arial" w:hAnsi="Century Gothic"/>
          <w:color w:val="auto"/>
          <w:sz w:val="22"/>
          <w:szCs w:val="22"/>
          <w:lang w:val="en-ZA" w:eastAsia="en-ZA"/>
        </w:rPr>
        <w:t>s</w:t>
      </w:r>
      <w:r w:rsidRPr="00CE4B70">
        <w:rPr>
          <w:rFonts w:ascii="Century Gothic" w:eastAsia="Arial" w:hAnsi="Century Gothic"/>
          <w:color w:val="auto"/>
          <w:sz w:val="22"/>
          <w:szCs w:val="22"/>
          <w:lang w:val="en-ZA" w:eastAsia="en-ZA"/>
        </w:rPr>
        <w:t>ed upholstery workshop with clear internal communication among the team. One part of the image shows a supervisor and team members engaged in efficient and coordinated communication, possibly using tools like whiteboards or intercoms. Another section of the image includes a client observing this effective communication, visibly impressed by the team's professionalism and coordination. This client's positive impression reflects how internal communication can enhance client service and contribute to building long-term relationships. The overall atmosphere should convey a sense of professionalism, efficiency, and positive client engagement.</w:t>
      </w:r>
    </w:p>
    <w:p w14:paraId="190C343C" w14:textId="77777777" w:rsidR="00362E03" w:rsidRDefault="00362E03">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909A3DD" w14:textId="34EFFE3F"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lastRenderedPageBreak/>
        <w:t xml:space="preserve">How Communication in the Workshop Affects Client Impression, </w:t>
      </w:r>
      <w:r w:rsidR="00362E03">
        <w:rPr>
          <w:rFonts w:ascii="Century Gothic" w:eastAsia="Arial" w:hAnsi="Century Gothic"/>
          <w:color w:val="auto"/>
          <w:sz w:val="22"/>
          <w:szCs w:val="22"/>
          <w:lang w:val="en-ZA" w:eastAsia="en-ZA"/>
        </w:rPr>
        <w:t xml:space="preserve">is </w:t>
      </w:r>
      <w:r w:rsidRPr="001729FD">
        <w:rPr>
          <w:rFonts w:ascii="Century Gothic" w:eastAsia="Arial" w:hAnsi="Century Gothic"/>
          <w:color w:val="auto"/>
          <w:sz w:val="22"/>
          <w:szCs w:val="22"/>
          <w:lang w:val="en-ZA" w:eastAsia="en-ZA"/>
        </w:rPr>
        <w:t>a crucial component of KM-18-KT03 for the furniture upholstery qualification. This element addresses the significant impact of internal communication within the workshop on external client perceptions, emphasi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ing the importance of effective communication in enhancing client service and relationships.</w:t>
      </w:r>
    </w:p>
    <w:p w14:paraId="11E03EDD"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20470A0A" w14:textId="3CDF5B98"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t>1. The Link Between Internal Commu</w:t>
      </w:r>
      <w:r w:rsidR="00362E03">
        <w:rPr>
          <w:rFonts w:ascii="Century Gothic" w:eastAsia="Arial" w:hAnsi="Century Gothic"/>
          <w:b/>
          <w:color w:val="auto"/>
          <w:sz w:val="22"/>
          <w:szCs w:val="22"/>
          <w:lang w:val="en-ZA" w:eastAsia="en-ZA"/>
        </w:rPr>
        <w:t>nication and Client Impression:</w:t>
      </w:r>
    </w:p>
    <w:p w14:paraId="6058F1CE" w14:textId="6F3AC3E9"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Overview: Effective internal communication within the workshop sets the foundation for high-quality service delivery, which in turn shapes client impressions.</w:t>
      </w:r>
    </w:p>
    <w:p w14:paraId="4F415350" w14:textId="4985D4F2"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Consistency and Quality: Consistent and clear communication among team members ensures that projects are completed to the highest standards, reflecting positively on client satisfaction.</w:t>
      </w:r>
    </w:p>
    <w:p w14:paraId="1825F7FC"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42BAC4E2" w14:textId="05EAC1FB"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t>2. Transp</w:t>
      </w:r>
      <w:r w:rsidR="00362E03">
        <w:rPr>
          <w:rFonts w:ascii="Century Gothic" w:eastAsia="Arial" w:hAnsi="Century Gothic"/>
          <w:b/>
          <w:color w:val="auto"/>
          <w:sz w:val="22"/>
          <w:szCs w:val="22"/>
          <w:lang w:val="en-ZA" w:eastAsia="en-ZA"/>
        </w:rPr>
        <w:t>arency in Client Communication:</w:t>
      </w:r>
    </w:p>
    <w:p w14:paraId="121FE919" w14:textId="6B6C308E"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Project Updates: Regular and clear updates to clients about the progress of their upholstery projects can foster trust and transparency.</w:t>
      </w:r>
    </w:p>
    <w:p w14:paraId="6D3E1322" w14:textId="11295923"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Handling Inquiries: Efficient internal communication allows for quick and accurate responses to client inquiries, enhancing the perception of professionalism and responsiveness.</w:t>
      </w:r>
    </w:p>
    <w:p w14:paraId="01710241"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5714CD4D" w14:textId="2F5FD665" w:rsidR="001729FD" w:rsidRPr="00362E03" w:rsidRDefault="00362E03" w:rsidP="001729FD">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3. Impact on Service Delivery:</w:t>
      </w:r>
    </w:p>
    <w:p w14:paraId="5414E607" w14:textId="7FB556DB"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Error Reduction: Effective communication minimi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es errors and misunderstandings in project specifications, leading to outcomes that meet or exceed client expectations.</w:t>
      </w:r>
    </w:p>
    <w:p w14:paraId="40C97954" w14:textId="14BF7F87"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Timeliness: Good communication practices contribute to timely completion of projects, an important factor in client satisfaction.</w:t>
      </w:r>
    </w:p>
    <w:p w14:paraId="0C405CBE"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5B7BBEE5" w14:textId="72447ED8"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t>4. Reflect</w:t>
      </w:r>
      <w:r w:rsidR="00362E03">
        <w:rPr>
          <w:rFonts w:ascii="Century Gothic" w:eastAsia="Arial" w:hAnsi="Century Gothic"/>
          <w:b/>
          <w:color w:val="auto"/>
          <w:sz w:val="22"/>
          <w:szCs w:val="22"/>
          <w:lang w:val="en-ZA" w:eastAsia="en-ZA"/>
        </w:rPr>
        <w:t>ing Company Values and Culture:</w:t>
      </w:r>
    </w:p>
    <w:p w14:paraId="3557470F" w14:textId="612F5457"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Consistent Messaging: The way team members communicate with each other and with clients should reflect the company's values and culture, creating a cohesive brand image.</w:t>
      </w:r>
    </w:p>
    <w:p w14:paraId="704DEB8E" w14:textId="37D44188"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Building Reputation: Positive internal communication practices can lead to positive word-of-mouth, enhancing the company's reputation in the market.</w:t>
      </w:r>
    </w:p>
    <w:p w14:paraId="78529002"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42F7C4A9" w14:textId="1DE5A075"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lastRenderedPageBreak/>
        <w:t>5. Client Feedback Integrat</w:t>
      </w:r>
      <w:r w:rsidR="00362E03">
        <w:rPr>
          <w:rFonts w:ascii="Century Gothic" w:eastAsia="Arial" w:hAnsi="Century Gothic"/>
          <w:b/>
          <w:color w:val="auto"/>
          <w:sz w:val="22"/>
          <w:szCs w:val="22"/>
          <w:lang w:val="en-ZA" w:eastAsia="en-ZA"/>
        </w:rPr>
        <w:t>ion:</w:t>
      </w:r>
    </w:p>
    <w:p w14:paraId="364059AB" w14:textId="5070860C"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Feedback Loops: Establishing channels for client feedback and effectively communicating this feedback within the team can lead to continuous improvement in service quality.</w:t>
      </w:r>
    </w:p>
    <w:p w14:paraId="5DBCB987" w14:textId="53CD549F"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Adapting to Client Needs: Understanding client feedback and adapting internal processes accordingly can lead to more personali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ed and satisfying client experiences.</w:t>
      </w:r>
    </w:p>
    <w:p w14:paraId="2C266A07"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1A0DDC6B" w14:textId="4E306829"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t>6. Role o</w:t>
      </w:r>
      <w:r w:rsidR="00362E03">
        <w:rPr>
          <w:rFonts w:ascii="Century Gothic" w:eastAsia="Arial" w:hAnsi="Century Gothic"/>
          <w:b/>
          <w:color w:val="auto"/>
          <w:sz w:val="22"/>
          <w:szCs w:val="22"/>
          <w:lang w:val="en-ZA" w:eastAsia="en-ZA"/>
        </w:rPr>
        <w:t>f Supervisors and Team Leaders:</w:t>
      </w:r>
    </w:p>
    <w:p w14:paraId="20CDA401" w14:textId="4163BE00"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xml:space="preserve">- </w:t>
      </w:r>
      <w:r w:rsidR="00362E03" w:rsidRPr="001729FD">
        <w:rPr>
          <w:rFonts w:ascii="Century Gothic" w:eastAsia="Arial" w:hAnsi="Century Gothic"/>
          <w:color w:val="auto"/>
          <w:sz w:val="22"/>
          <w:szCs w:val="22"/>
          <w:lang w:val="en-ZA" w:eastAsia="en-ZA"/>
        </w:rPr>
        <w:t>Modelling</w:t>
      </w:r>
      <w:r w:rsidRPr="001729FD">
        <w:rPr>
          <w:rFonts w:ascii="Century Gothic" w:eastAsia="Arial" w:hAnsi="Century Gothic"/>
          <w:color w:val="auto"/>
          <w:sz w:val="22"/>
          <w:szCs w:val="22"/>
          <w:lang w:val="en-ZA" w:eastAsia="en-ZA"/>
        </w:rPr>
        <w:t xml:space="preserve"> Effective Communication: Supervisors and team leaders play a key role in </w:t>
      </w:r>
      <w:r w:rsidR="00362E03" w:rsidRPr="001729FD">
        <w:rPr>
          <w:rFonts w:ascii="Century Gothic" w:eastAsia="Arial" w:hAnsi="Century Gothic"/>
          <w:color w:val="auto"/>
          <w:sz w:val="22"/>
          <w:szCs w:val="22"/>
          <w:lang w:val="en-ZA" w:eastAsia="en-ZA"/>
        </w:rPr>
        <w:t>modelling</w:t>
      </w:r>
      <w:r w:rsidRPr="001729FD">
        <w:rPr>
          <w:rFonts w:ascii="Century Gothic" w:eastAsia="Arial" w:hAnsi="Century Gothic"/>
          <w:color w:val="auto"/>
          <w:sz w:val="22"/>
          <w:szCs w:val="22"/>
          <w:lang w:val="en-ZA" w:eastAsia="en-ZA"/>
        </w:rPr>
        <w:t xml:space="preserve"> effective communication practices for their teams.</w:t>
      </w:r>
    </w:p>
    <w:p w14:paraId="0C197782" w14:textId="4E72F40E"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Training and Development: Providing training in client communication skills can empower team members to contribute positively to client impressions.</w:t>
      </w:r>
    </w:p>
    <w:p w14:paraId="480A7218"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3625C2F5" w14:textId="4ED602EB"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t>7. Leveragi</w:t>
      </w:r>
      <w:r w:rsidR="00362E03">
        <w:rPr>
          <w:rFonts w:ascii="Century Gothic" w:eastAsia="Arial" w:hAnsi="Century Gothic"/>
          <w:b/>
          <w:color w:val="auto"/>
          <w:sz w:val="22"/>
          <w:szCs w:val="22"/>
          <w:lang w:val="en-ZA" w:eastAsia="en-ZA"/>
        </w:rPr>
        <w:t>ng Digital Communication Tools:</w:t>
      </w:r>
    </w:p>
    <w:p w14:paraId="61B502D3" w14:textId="2EA9369E"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Client Portals and Apps: Utili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ing digital tools for client interactions can provide a modern, convenient way for clients to stay informed and engaged with the progress of their projects.</w:t>
      </w:r>
    </w:p>
    <w:p w14:paraId="783A3FFA"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5E51AC45" w14:textId="750E0737" w:rsidR="001729FD" w:rsidRPr="00362E03" w:rsidRDefault="001729FD" w:rsidP="001729FD">
      <w:pPr>
        <w:spacing w:after="200" w:line="276" w:lineRule="auto"/>
        <w:rPr>
          <w:rFonts w:ascii="Century Gothic" w:eastAsia="Arial" w:hAnsi="Century Gothic"/>
          <w:b/>
          <w:color w:val="auto"/>
          <w:sz w:val="22"/>
          <w:szCs w:val="22"/>
          <w:lang w:val="en-ZA" w:eastAsia="en-ZA"/>
        </w:rPr>
      </w:pPr>
      <w:r w:rsidRPr="00362E03">
        <w:rPr>
          <w:rFonts w:ascii="Century Gothic" w:eastAsia="Arial" w:hAnsi="Century Gothic"/>
          <w:b/>
          <w:color w:val="auto"/>
          <w:sz w:val="22"/>
          <w:szCs w:val="22"/>
          <w:lang w:val="en-ZA" w:eastAsia="en-ZA"/>
        </w:rPr>
        <w:t xml:space="preserve">8. Building </w:t>
      </w:r>
      <w:r w:rsidR="00362E03">
        <w:rPr>
          <w:rFonts w:ascii="Century Gothic" w:eastAsia="Arial" w:hAnsi="Century Gothic"/>
          <w:b/>
          <w:color w:val="auto"/>
          <w:sz w:val="22"/>
          <w:szCs w:val="22"/>
          <w:lang w:val="en-ZA" w:eastAsia="en-ZA"/>
        </w:rPr>
        <w:t>Long-Term Client Relationships:</w:t>
      </w:r>
    </w:p>
    <w:p w14:paraId="7E4ACC5F" w14:textId="2F15AEC5"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Understanding Client Needs: Effective internal communication helps in better understanding and meeting client needs, laying the foundation for long-term relationships.</w:t>
      </w:r>
    </w:p>
    <w:p w14:paraId="168F5BA4" w14:textId="0D3C3DCC" w:rsidR="001729FD" w:rsidRPr="001729FD" w:rsidRDefault="001729FD" w:rsidP="001729FD">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Client-Centric Approach: Prioriti</w:t>
      </w:r>
      <w:r w:rsidR="00992268">
        <w:rPr>
          <w:rFonts w:ascii="Century Gothic" w:eastAsia="Arial" w:hAnsi="Century Gothic"/>
          <w:color w:val="auto"/>
          <w:sz w:val="22"/>
          <w:szCs w:val="22"/>
          <w:lang w:val="en-ZA" w:eastAsia="en-ZA"/>
        </w:rPr>
        <w:t>s</w:t>
      </w:r>
      <w:r w:rsidRPr="001729FD">
        <w:rPr>
          <w:rFonts w:ascii="Century Gothic" w:eastAsia="Arial" w:hAnsi="Century Gothic"/>
          <w:color w:val="auto"/>
          <w:sz w:val="22"/>
          <w:szCs w:val="22"/>
          <w:lang w:val="en-ZA" w:eastAsia="en-ZA"/>
        </w:rPr>
        <w:t>ing client needs in all internal communication and decision-making processes ensures a client-centric approach to business.</w:t>
      </w:r>
    </w:p>
    <w:p w14:paraId="14BB5143" w14:textId="77777777" w:rsidR="001729FD" w:rsidRPr="001729FD" w:rsidRDefault="001729FD" w:rsidP="001729FD">
      <w:pPr>
        <w:spacing w:after="200" w:line="276" w:lineRule="auto"/>
        <w:rPr>
          <w:rFonts w:ascii="Century Gothic" w:eastAsia="Arial" w:hAnsi="Century Gothic"/>
          <w:color w:val="auto"/>
          <w:sz w:val="22"/>
          <w:szCs w:val="22"/>
          <w:lang w:val="en-ZA" w:eastAsia="en-ZA"/>
        </w:rPr>
      </w:pPr>
    </w:p>
    <w:p w14:paraId="210582A9" w14:textId="09B9C965" w:rsidR="00536E4F" w:rsidRDefault="001729FD" w:rsidP="00362E03">
      <w:pPr>
        <w:spacing w:after="200" w:line="276" w:lineRule="auto"/>
        <w:rPr>
          <w:rFonts w:ascii="Century Gothic" w:eastAsia="Arial" w:hAnsi="Century Gothic"/>
          <w:color w:val="auto"/>
          <w:sz w:val="22"/>
          <w:szCs w:val="22"/>
          <w:lang w:val="en-ZA" w:eastAsia="en-ZA"/>
        </w:rPr>
      </w:pPr>
      <w:r w:rsidRPr="001729FD">
        <w:rPr>
          <w:rFonts w:ascii="Century Gothic" w:eastAsia="Arial" w:hAnsi="Century Gothic"/>
          <w:color w:val="auto"/>
          <w:sz w:val="22"/>
          <w:szCs w:val="22"/>
          <w:lang w:val="en-ZA" w:eastAsia="en-ZA"/>
        </w:rPr>
        <w:t xml:space="preserve">In conclusion, the way communication is handled within the workshop has a direct and significant impact on client impressions and relationships. Effective communication leads to better client service, enhances the client's impression of the business, and is vital for building and maintaining </w:t>
      </w:r>
      <w:r w:rsidR="00362E03">
        <w:rPr>
          <w:rFonts w:ascii="Century Gothic" w:eastAsia="Arial" w:hAnsi="Century Gothic"/>
          <w:color w:val="auto"/>
          <w:sz w:val="22"/>
          <w:szCs w:val="22"/>
          <w:lang w:val="en-ZA" w:eastAsia="en-ZA"/>
        </w:rPr>
        <w:t>long-term client relationships.</w:t>
      </w:r>
    </w:p>
    <w:p w14:paraId="05E951FB" w14:textId="77777777" w:rsidR="00362E03" w:rsidRDefault="00362E03">
      <w:pPr>
        <w:rPr>
          <w:rFonts w:ascii="Century Gothic" w:hAnsi="Century Gothic"/>
          <w:b/>
          <w:sz w:val="22"/>
          <w:szCs w:val="22"/>
          <w:lang w:val="en-ZA"/>
        </w:rPr>
      </w:pPr>
      <w:r>
        <w:rPr>
          <w:rFonts w:ascii="Century Gothic" w:hAnsi="Century Gothic"/>
          <w:lang w:val="en-ZA"/>
        </w:rPr>
        <w:br w:type="page"/>
      </w:r>
    </w:p>
    <w:p w14:paraId="6E3559A5" w14:textId="5F9B32B4" w:rsidR="00536E4F" w:rsidRDefault="00536E4F" w:rsidP="00536E4F">
      <w:pPr>
        <w:pStyle w:val="Heading3"/>
        <w:rPr>
          <w:rFonts w:ascii="Century Gothic" w:eastAsia="Arial" w:hAnsi="Century Gothic"/>
          <w:sz w:val="22"/>
          <w:szCs w:val="22"/>
          <w:lang w:val="en-ZA" w:eastAsia="en-ZA"/>
        </w:rPr>
      </w:pPr>
      <w:bookmarkStart w:id="46" w:name="_Toc194406409"/>
      <w:r>
        <w:rPr>
          <w:rFonts w:ascii="Century Gothic" w:eastAsia="Arial" w:hAnsi="Century Gothic"/>
          <w:sz w:val="22"/>
          <w:szCs w:val="22"/>
          <w:lang w:val="en-ZA" w:eastAsia="en-ZA"/>
        </w:rPr>
        <w:lastRenderedPageBreak/>
        <w:t>Formative Assessment</w:t>
      </w:r>
      <w:bookmarkEnd w:id="46"/>
    </w:p>
    <w:p w14:paraId="5FF51D99" w14:textId="77777777" w:rsidR="00536E4F" w:rsidRPr="00536E4F" w:rsidRDefault="00536E4F" w:rsidP="00536E4F">
      <w:pPr>
        <w:rPr>
          <w:rFonts w:eastAsia="Arial"/>
          <w:lang w:val="en-ZA" w:eastAsia="en-ZA"/>
        </w:rPr>
      </w:pPr>
    </w:p>
    <w:p w14:paraId="0976EBA2" w14:textId="431C96D4"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IAC0301 The basic principles of communication are outlined.</w:t>
      </w:r>
    </w:p>
    <w:p w14:paraId="323A49AB"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IAC0302 Information is appraised in terms of importance, urgency and priority.</w:t>
      </w:r>
    </w:p>
    <w:p w14:paraId="0128F839"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IAC0303 The importance of urgent and timely information sharing is reviewed.</w:t>
      </w:r>
    </w:p>
    <w:p w14:paraId="1BC740AE"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IAC0304 Communication flow in the workplace is evaluated for efficiency and scope.</w:t>
      </w:r>
    </w:p>
    <w:p w14:paraId="46091FDD"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IAC0305 Reporting structures in the workplace are described.</w:t>
      </w:r>
    </w:p>
    <w:p w14:paraId="67183FA8"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IAC0306 Barriers to communication are identified and ways of overcoming them are related.</w:t>
      </w:r>
    </w:p>
    <w:p w14:paraId="284EF470"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IAC0307 The terminology used to describe communication are clearly defined.</w:t>
      </w:r>
    </w:p>
    <w:p w14:paraId="78042F72"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IAC0308 Communication methods and techniques are compared in terms of efficiency, relevancy and appropriateness.</w:t>
      </w:r>
    </w:p>
    <w:p w14:paraId="539D228C"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IAC0309 Types and purpose of communication technology such as radios and cell phones are reviewed.</w:t>
      </w:r>
    </w:p>
    <w:p w14:paraId="4E4331B2"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IAC0310 The role and purpose of whistles, sirens, hand signals and flags are listed.</w:t>
      </w:r>
    </w:p>
    <w:p w14:paraId="02D65588"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IAC0311 The role and purpose of other forms of communication such as bulletins, newsletters are given.</w:t>
      </w:r>
    </w:p>
    <w:p w14:paraId="739BEA0A"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IAC0312 Types of records are described and related to the data they are most suited to store.</w:t>
      </w:r>
    </w:p>
    <w:p w14:paraId="3F6E8536"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IAC0313 Types of data encountered in the workplace are reviewed.</w:t>
      </w:r>
    </w:p>
    <w:p w14:paraId="0DF931AD"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IAC0314 Principles of record keeping are delineated.</w:t>
      </w:r>
    </w:p>
    <w:p w14:paraId="2BF37125"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IAC0315 The importance and the role of recording, reporting and presentation are given.</w:t>
      </w:r>
    </w:p>
    <w:p w14:paraId="3548743B"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IAC0316 The importance of timeous reporting of is argued.</w:t>
      </w:r>
    </w:p>
    <w:p w14:paraId="379FC277"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IAC0317 Legal requirements related to the keeping and storage of records are outlined in terms of actions necessary for compliancy.</w:t>
      </w:r>
    </w:p>
    <w:p w14:paraId="06F43091"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IAC0318 Reporting and report formats are identified.</w:t>
      </w:r>
    </w:p>
    <w:p w14:paraId="60F7DC47" w14:textId="77777777" w:rsidR="00536E4F" w:rsidRPr="008C468B" w:rsidRDefault="00536E4F" w:rsidP="00536E4F">
      <w:pPr>
        <w:numPr>
          <w:ilvl w:val="0"/>
          <w:numId w:val="141"/>
        </w:numPr>
        <w:spacing w:after="200"/>
        <w:rPr>
          <w:rFonts w:ascii="Century Gothic" w:eastAsia="Arial" w:hAnsi="Century Gothic"/>
          <w:color w:val="auto"/>
          <w:sz w:val="22"/>
          <w:szCs w:val="22"/>
          <w:lang w:val="en-ZA" w:eastAsia="en-ZA"/>
        </w:rPr>
      </w:pPr>
      <w:r w:rsidRPr="008C468B">
        <w:rPr>
          <w:rFonts w:ascii="Century Gothic" w:eastAsia="Arial" w:hAnsi="Century Gothic"/>
          <w:color w:val="auto"/>
          <w:sz w:val="22"/>
          <w:szCs w:val="22"/>
          <w:lang w:val="en-ZA" w:eastAsia="en-ZA"/>
        </w:rPr>
        <w:t>IAC0319 The steps to ensure data integrity, accuracy, legibility and currency are defined.</w:t>
      </w:r>
    </w:p>
    <w:p w14:paraId="1FCA7313" w14:textId="77777777" w:rsidR="00536E4F" w:rsidRPr="008C468B" w:rsidRDefault="00536E4F" w:rsidP="00536E4F">
      <w:pPr>
        <w:spacing w:after="200"/>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8C468B">
        <w:rPr>
          <w:rFonts w:ascii="Century Gothic" w:eastAsia="Arial" w:hAnsi="Century Gothic"/>
          <w:b/>
          <w:i/>
          <w:iCs/>
          <w:color w:val="auto"/>
          <w:sz w:val="22"/>
          <w:szCs w:val="22"/>
          <w:lang w:val="en-ZA" w:eastAsia="en-ZA"/>
        </w:rPr>
        <w:t>(Weight 15%)</w:t>
      </w:r>
    </w:p>
    <w:p w14:paraId="3A2EBCDE" w14:textId="77777777" w:rsidR="00536E4F" w:rsidRDefault="00536E4F">
      <w:pPr>
        <w:rPr>
          <w:rFonts w:ascii="Century Gothic" w:hAnsi="Century Gothic"/>
          <w:b/>
          <w:sz w:val="22"/>
          <w:szCs w:val="22"/>
          <w:lang w:val="en-ZA"/>
        </w:rPr>
      </w:pPr>
      <w:r>
        <w:rPr>
          <w:rFonts w:ascii="Century Gothic" w:hAnsi="Century Gothic"/>
          <w:b/>
          <w:sz w:val="22"/>
          <w:szCs w:val="22"/>
          <w:lang w:val="en-ZA"/>
        </w:rPr>
        <w:br w:type="page"/>
      </w:r>
    </w:p>
    <w:p w14:paraId="649BF192" w14:textId="3D6B963A" w:rsidR="007A08DA" w:rsidRPr="002D2A06" w:rsidRDefault="007A08DA" w:rsidP="00ED0478">
      <w:pPr>
        <w:pStyle w:val="Heading1"/>
        <w:ind w:left="0" w:firstLine="0"/>
        <w:rPr>
          <w:rFonts w:ascii="Century Gothic" w:hAnsi="Century Gothic"/>
        </w:rPr>
      </w:pPr>
      <w:bookmarkStart w:id="47" w:name="_Toc194406410"/>
      <w:r>
        <w:rPr>
          <w:rFonts w:ascii="Century Gothic" w:hAnsi="Century Gothic"/>
        </w:rPr>
        <w:lastRenderedPageBreak/>
        <w:t xml:space="preserve">KM-18-KT04: </w:t>
      </w:r>
      <w:r w:rsidRPr="007A08DA">
        <w:rPr>
          <w:rFonts w:ascii="Century Gothic" w:hAnsi="Century Gothic"/>
          <w:lang w:val="en-GB"/>
        </w:rPr>
        <w:t>Training and coaching (15%)</w:t>
      </w:r>
      <w:bookmarkEnd w:id="47"/>
    </w:p>
    <w:p w14:paraId="2FBBD287" w14:textId="77777777" w:rsidR="007A08DA" w:rsidRDefault="007A08DA">
      <w:pPr>
        <w:rPr>
          <w:rFonts w:ascii="Century Gothic" w:eastAsia="Arial" w:hAnsi="Century Gothic"/>
          <w:color w:val="auto"/>
          <w:sz w:val="22"/>
          <w:szCs w:val="22"/>
          <w:lang w:val="en-ZA" w:eastAsia="en-ZA"/>
        </w:rPr>
      </w:pPr>
    </w:p>
    <w:p w14:paraId="68C7E762" w14:textId="77777777" w:rsidR="007A08DA" w:rsidRPr="00613355" w:rsidRDefault="007A08DA" w:rsidP="007A08DA">
      <w:pPr>
        <w:rPr>
          <w:rFonts w:ascii="Century Gothic" w:hAnsi="Century Gothic"/>
          <w:b/>
          <w:sz w:val="40"/>
          <w:szCs w:val="40"/>
        </w:rPr>
      </w:pPr>
      <w:r w:rsidRPr="00613355">
        <w:rPr>
          <w:rFonts w:ascii="Century Gothic" w:hAnsi="Century Gothic"/>
          <w:b/>
          <w:sz w:val="40"/>
          <w:szCs w:val="40"/>
        </w:rPr>
        <w:t xml:space="preserve">Learning Outcome </w:t>
      </w:r>
    </w:p>
    <w:p w14:paraId="5804993B" w14:textId="77777777" w:rsidR="007A08DA" w:rsidRPr="00613355" w:rsidRDefault="007A08DA" w:rsidP="007A08DA">
      <w:pPr>
        <w:rPr>
          <w:rFonts w:ascii="Century Gothic" w:hAnsi="Century Gothic"/>
          <w:sz w:val="22"/>
          <w:szCs w:val="22"/>
        </w:rPr>
      </w:pPr>
      <w:r w:rsidRPr="00613355">
        <w:rPr>
          <w:rFonts w:ascii="Century Gothic" w:hAnsi="Century Gothic"/>
          <w:sz w:val="22"/>
          <w:szCs w:val="22"/>
        </w:rPr>
        <w:t>At the end of this section, learners should cover:</w:t>
      </w:r>
    </w:p>
    <w:p w14:paraId="0B2D93FD" w14:textId="77777777" w:rsidR="007A08DA" w:rsidRDefault="007A08DA">
      <w:pPr>
        <w:rPr>
          <w:rFonts w:ascii="Century Gothic" w:eastAsia="Arial" w:hAnsi="Century Gothic"/>
          <w:color w:val="auto"/>
          <w:sz w:val="22"/>
          <w:szCs w:val="22"/>
          <w:lang w:val="en-ZA" w:eastAsia="en-ZA"/>
        </w:rPr>
      </w:pPr>
    </w:p>
    <w:p w14:paraId="21EBBCD9"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KT0401 Importance of skilled workers in terms of the job requirements.</w:t>
      </w:r>
    </w:p>
    <w:p w14:paraId="6BB89EE8"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KT0402 Training and coaching methods and techniques.</w:t>
      </w:r>
    </w:p>
    <w:p w14:paraId="24B50E76"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KT0403 The purpose of skills needs analysis to determine a coaching or training programme for the individual.</w:t>
      </w:r>
    </w:p>
    <w:p w14:paraId="50F89929"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KT0404 The repetitive nature of coaching and training.</w:t>
      </w:r>
    </w:p>
    <w:p w14:paraId="6C18A0FE"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KT0405 Role of the supervisor in relation to training and coaching.</w:t>
      </w:r>
    </w:p>
    <w:p w14:paraId="5BD7BDC3" w14:textId="77777777" w:rsidR="00ED0478" w:rsidRDefault="00ED0478">
      <w:pPr>
        <w:rPr>
          <w:rFonts w:ascii="Century Gothic" w:eastAsia="Arial" w:hAnsi="Century Gothic"/>
          <w:color w:val="auto"/>
          <w:sz w:val="22"/>
          <w:szCs w:val="22"/>
          <w:lang w:val="en-ZA" w:eastAsia="en-ZA"/>
        </w:rPr>
      </w:pPr>
    </w:p>
    <w:p w14:paraId="1729161D" w14:textId="77777777" w:rsidR="00ED0478" w:rsidRDefault="00ED0478" w:rsidP="00ED0478">
      <w:pPr>
        <w:pStyle w:val="Heading2"/>
        <w:rPr>
          <w:rFonts w:ascii="Century Gothic" w:eastAsia="Arial" w:hAnsi="Century Gothic"/>
          <w:color w:val="auto"/>
          <w:lang w:val="en-ZA" w:eastAsia="en-ZA"/>
        </w:rPr>
      </w:pPr>
      <w:bookmarkStart w:id="48" w:name="_Toc194406411"/>
      <w:r>
        <w:rPr>
          <w:rFonts w:ascii="Century Gothic" w:eastAsia="Arial" w:hAnsi="Century Gothic"/>
          <w:color w:val="auto"/>
          <w:lang w:val="en-ZA" w:eastAsia="en-ZA"/>
        </w:rPr>
        <w:t>Introduction</w:t>
      </w:r>
      <w:bookmarkEnd w:id="48"/>
    </w:p>
    <w:p w14:paraId="4F276102" w14:textId="13291A3C"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This topic is specifically designed to address the vital roles of training and coaching within the context of the upholstery industry, underscoring their significance in enhancing worker skills and overall organi</w:t>
      </w:r>
      <w:r w:rsidR="00992268">
        <w:rPr>
          <w:rFonts w:ascii="Century Gothic" w:eastAsia="Arial" w:hAnsi="Century Gothic"/>
          <w:color w:val="auto"/>
          <w:sz w:val="22"/>
          <w:szCs w:val="22"/>
          <w:lang w:val="en-ZA" w:eastAsia="en-ZA"/>
        </w:rPr>
        <w:t>s</w:t>
      </w:r>
      <w:r w:rsidRPr="00ED0478">
        <w:rPr>
          <w:rFonts w:ascii="Century Gothic" w:eastAsia="Arial" w:hAnsi="Century Gothic"/>
          <w:color w:val="auto"/>
          <w:sz w:val="22"/>
          <w:szCs w:val="22"/>
          <w:lang w:val="en-ZA" w:eastAsia="en-ZA"/>
        </w:rPr>
        <w:t>ational productivity.</w:t>
      </w:r>
    </w:p>
    <w:p w14:paraId="34C17327" w14:textId="77777777" w:rsidR="00ED0478" w:rsidRPr="00ED0478" w:rsidRDefault="00ED0478" w:rsidP="00ED0478">
      <w:pPr>
        <w:rPr>
          <w:rFonts w:ascii="Century Gothic" w:eastAsia="Arial" w:hAnsi="Century Gothic"/>
          <w:color w:val="auto"/>
          <w:sz w:val="22"/>
          <w:szCs w:val="22"/>
          <w:lang w:val="en-ZA" w:eastAsia="en-ZA"/>
        </w:rPr>
      </w:pPr>
    </w:p>
    <w:p w14:paraId="7C6B6872"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The topic is meticulously structured around five key elements, each focusing on a different aspect of training and coaching:</w:t>
      </w:r>
    </w:p>
    <w:p w14:paraId="3F92CFFB" w14:textId="77777777" w:rsidR="00ED0478" w:rsidRPr="00ED0478" w:rsidRDefault="00ED0478" w:rsidP="00ED0478">
      <w:pPr>
        <w:rPr>
          <w:rFonts w:ascii="Century Gothic" w:eastAsia="Arial" w:hAnsi="Century Gothic"/>
          <w:color w:val="auto"/>
          <w:sz w:val="22"/>
          <w:szCs w:val="22"/>
          <w:lang w:val="en-ZA" w:eastAsia="en-ZA"/>
        </w:rPr>
      </w:pPr>
    </w:p>
    <w:p w14:paraId="7E419FAE" w14:textId="18E335FC" w:rsidR="00ED0478" w:rsidRPr="00D13BD5" w:rsidRDefault="00ED0478" w:rsidP="00ED0478">
      <w:pPr>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1. KT0401: Importance of Skilled Workers in Terms of the Job Requirements</w:t>
      </w:r>
    </w:p>
    <w:p w14:paraId="3697CBB3"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 xml:space="preserve">   - This element highlights the critical need for skilled workers in the upholstery industry. We will delve into how skilled craftsmanship directly impacts the quality of work, efficiency, and customer satisfaction. Understanding the correlation between skilled workers and job requirements sets the foundation for effective training and coaching strategies.</w:t>
      </w:r>
    </w:p>
    <w:p w14:paraId="786E64AC" w14:textId="77777777" w:rsidR="00ED0478" w:rsidRPr="00ED0478" w:rsidRDefault="00ED0478" w:rsidP="00ED0478">
      <w:pPr>
        <w:rPr>
          <w:rFonts w:ascii="Century Gothic" w:eastAsia="Arial" w:hAnsi="Century Gothic"/>
          <w:color w:val="auto"/>
          <w:sz w:val="22"/>
          <w:szCs w:val="22"/>
          <w:lang w:val="en-ZA" w:eastAsia="en-ZA"/>
        </w:rPr>
      </w:pPr>
    </w:p>
    <w:p w14:paraId="3E1901BC" w14:textId="4EE000D9" w:rsidR="00ED0478" w:rsidRPr="00D13BD5" w:rsidRDefault="00ED0478" w:rsidP="00ED0478">
      <w:pPr>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2. KT0402: Training and Coaching Methods and Techniques</w:t>
      </w:r>
    </w:p>
    <w:p w14:paraId="60646ED3"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 xml:space="preserve">   - Here, we explore a variety of training and coaching methods and techniques suitable for the upholstery sector. From hands-on workshops and on-the-job training to more theoretical classroom-style learning and e-learning platforms, this section aims to equip supervisors with an array of tools to enhance the skills of their team.</w:t>
      </w:r>
    </w:p>
    <w:p w14:paraId="07FC7337" w14:textId="77777777" w:rsidR="00ED0478" w:rsidRPr="00ED0478" w:rsidRDefault="00ED0478" w:rsidP="00ED0478">
      <w:pPr>
        <w:rPr>
          <w:rFonts w:ascii="Century Gothic" w:eastAsia="Arial" w:hAnsi="Century Gothic"/>
          <w:color w:val="auto"/>
          <w:sz w:val="22"/>
          <w:szCs w:val="22"/>
          <w:lang w:val="en-ZA" w:eastAsia="en-ZA"/>
        </w:rPr>
      </w:pPr>
    </w:p>
    <w:p w14:paraId="7ADCC14B" w14:textId="077DDB3E" w:rsidR="00ED0478" w:rsidRPr="00D13BD5" w:rsidRDefault="00ED0478" w:rsidP="00ED0478">
      <w:pPr>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3. KT0403: The Purpose of Skills Needs Analysis to Determine a Coaching or Training Programme for the Individual</w:t>
      </w:r>
    </w:p>
    <w:p w14:paraId="01F062EB"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 xml:space="preserve">   - This element addresses the importance of conducting a thorough skills needs analysis. We will discuss how to assess the skills gap of individual workers and subsequently design tailored training or coaching programmes to meet these specific needs effectively.</w:t>
      </w:r>
    </w:p>
    <w:p w14:paraId="7E0F90D5" w14:textId="77777777" w:rsidR="00ED0478" w:rsidRPr="00ED0478" w:rsidRDefault="00ED0478" w:rsidP="00ED0478">
      <w:pPr>
        <w:rPr>
          <w:rFonts w:ascii="Century Gothic" w:eastAsia="Arial" w:hAnsi="Century Gothic"/>
          <w:color w:val="auto"/>
          <w:sz w:val="22"/>
          <w:szCs w:val="22"/>
          <w:lang w:val="en-ZA" w:eastAsia="en-ZA"/>
        </w:rPr>
      </w:pPr>
    </w:p>
    <w:p w14:paraId="363435D1" w14:textId="672722B3" w:rsidR="00ED0478" w:rsidRPr="00D13BD5" w:rsidRDefault="00ED0478" w:rsidP="00ED0478">
      <w:pPr>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4. KT0404: The Repetitive Nature of Coaching and Training</w:t>
      </w:r>
    </w:p>
    <w:p w14:paraId="0C0155D7" w14:textId="52EDC4DA"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 xml:space="preserve">   - The repetitive aspect of training and coaching is key to mastering upholstery skills. This section emphasi</w:t>
      </w:r>
      <w:r w:rsidR="00992268">
        <w:rPr>
          <w:rFonts w:ascii="Century Gothic" w:eastAsia="Arial" w:hAnsi="Century Gothic"/>
          <w:color w:val="auto"/>
          <w:sz w:val="22"/>
          <w:szCs w:val="22"/>
          <w:lang w:val="en-ZA" w:eastAsia="en-ZA"/>
        </w:rPr>
        <w:t>s</w:t>
      </w:r>
      <w:r w:rsidRPr="00ED0478">
        <w:rPr>
          <w:rFonts w:ascii="Century Gothic" w:eastAsia="Arial" w:hAnsi="Century Gothic"/>
          <w:color w:val="auto"/>
          <w:sz w:val="22"/>
          <w:szCs w:val="22"/>
          <w:lang w:val="en-ZA" w:eastAsia="en-ZA"/>
        </w:rPr>
        <w:t xml:space="preserve">es the importance of continuous learning and repeated </w:t>
      </w:r>
      <w:r w:rsidRPr="00ED0478">
        <w:rPr>
          <w:rFonts w:ascii="Century Gothic" w:eastAsia="Arial" w:hAnsi="Century Gothic"/>
          <w:color w:val="auto"/>
          <w:sz w:val="22"/>
          <w:szCs w:val="22"/>
          <w:lang w:val="en-ZA" w:eastAsia="en-ZA"/>
        </w:rPr>
        <w:lastRenderedPageBreak/>
        <w:t>practice in skill acquisition and refinement, particularly in a craft as intricate as upholstery.</w:t>
      </w:r>
    </w:p>
    <w:p w14:paraId="2A46D473" w14:textId="77777777" w:rsidR="00ED0478" w:rsidRPr="00ED0478" w:rsidRDefault="00ED0478" w:rsidP="00ED0478">
      <w:pPr>
        <w:rPr>
          <w:rFonts w:ascii="Century Gothic" w:eastAsia="Arial" w:hAnsi="Century Gothic"/>
          <w:color w:val="auto"/>
          <w:sz w:val="22"/>
          <w:szCs w:val="22"/>
          <w:lang w:val="en-ZA" w:eastAsia="en-ZA"/>
        </w:rPr>
      </w:pPr>
    </w:p>
    <w:p w14:paraId="7A511438" w14:textId="1D2DC131" w:rsidR="00ED0478" w:rsidRPr="00D13BD5" w:rsidRDefault="00ED0478" w:rsidP="00ED0478">
      <w:pPr>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5. KT0405: Role of the Supervisor in Relation to Training and Coaching</w:t>
      </w:r>
    </w:p>
    <w:p w14:paraId="13819D63"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 xml:space="preserve">   - The final element focuses on the pivotal role of the supervisor in the training and coaching process. It covers how supervisors can identify training needs, facilitate effective learning experiences, provide constructive feedback, and track the progress of their team members.</w:t>
      </w:r>
    </w:p>
    <w:p w14:paraId="6E7F87F3" w14:textId="77777777" w:rsidR="00ED0478" w:rsidRPr="00ED0478" w:rsidRDefault="00ED0478" w:rsidP="00ED0478">
      <w:pPr>
        <w:rPr>
          <w:rFonts w:ascii="Century Gothic" w:eastAsia="Arial" w:hAnsi="Century Gothic"/>
          <w:color w:val="auto"/>
          <w:sz w:val="22"/>
          <w:szCs w:val="22"/>
          <w:lang w:val="en-ZA" w:eastAsia="en-ZA"/>
        </w:rPr>
      </w:pPr>
    </w:p>
    <w:p w14:paraId="2D8F5CD4"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Throughout KM-18-KT04, learners will engage with these critical aspects of training and coaching through theoretical knowledge and practical examples, tailored specifically to the unique demands of the upholstery industry. By the end of this topic, learners will not only understand the various facets of training and coaching but also be equipped with the skills to implement these strategies effectively in their supervisory roles.</w:t>
      </w:r>
    </w:p>
    <w:p w14:paraId="6FE90C0D" w14:textId="77777777" w:rsidR="00ED0478" w:rsidRPr="00ED0478" w:rsidRDefault="00ED0478" w:rsidP="00ED0478">
      <w:pPr>
        <w:rPr>
          <w:rFonts w:ascii="Century Gothic" w:eastAsia="Arial" w:hAnsi="Century Gothic"/>
          <w:color w:val="auto"/>
          <w:sz w:val="22"/>
          <w:szCs w:val="22"/>
          <w:lang w:val="en-ZA" w:eastAsia="en-ZA"/>
        </w:rPr>
      </w:pPr>
    </w:p>
    <w:p w14:paraId="5A804329" w14:textId="77777777" w:rsidR="00ED0478" w:rsidRPr="00ED0478" w:rsidRDefault="00ED0478" w:rsidP="00ED0478">
      <w:pPr>
        <w:rPr>
          <w:rFonts w:ascii="Century Gothic" w:eastAsia="Arial" w:hAnsi="Century Gothic"/>
          <w:color w:val="auto"/>
          <w:sz w:val="22"/>
          <w:szCs w:val="22"/>
          <w:lang w:val="en-ZA" w:eastAsia="en-ZA"/>
        </w:rPr>
      </w:pPr>
      <w:r w:rsidRPr="00ED0478">
        <w:rPr>
          <w:rFonts w:ascii="Century Gothic" w:eastAsia="Arial" w:hAnsi="Century Gothic"/>
          <w:color w:val="auto"/>
          <w:sz w:val="22"/>
          <w:szCs w:val="22"/>
          <w:lang w:val="en-ZA" w:eastAsia="en-ZA"/>
        </w:rPr>
        <w:t>We look forward to guiding you through this insightful and practical topic, confident that it will significantly enhance your abilities in training and coaching.</w:t>
      </w:r>
    </w:p>
    <w:p w14:paraId="059D603A" w14:textId="77777777" w:rsidR="00ED0478" w:rsidRPr="00ED0478" w:rsidRDefault="00ED0478" w:rsidP="00ED0478">
      <w:pPr>
        <w:rPr>
          <w:rFonts w:ascii="Century Gothic" w:eastAsia="Arial" w:hAnsi="Century Gothic"/>
          <w:color w:val="auto"/>
          <w:sz w:val="22"/>
          <w:szCs w:val="22"/>
          <w:lang w:val="en-ZA" w:eastAsia="en-ZA"/>
        </w:rPr>
      </w:pPr>
    </w:p>
    <w:p w14:paraId="6FC35537" w14:textId="75C576EE" w:rsidR="001201C8" w:rsidRDefault="00D13BD5" w:rsidP="00ED0478">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62B41A16" w14:textId="77777777" w:rsidR="00D13BD5" w:rsidRDefault="00D13BD5">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1172AD69" w14:textId="57FEBD61" w:rsidR="007A08DA" w:rsidRDefault="007A08DA" w:rsidP="00FD78C3">
      <w:pPr>
        <w:pStyle w:val="Heading3"/>
        <w:rPr>
          <w:rFonts w:ascii="Century Gothic" w:eastAsia="Arial" w:hAnsi="Century Gothic"/>
          <w:sz w:val="22"/>
          <w:szCs w:val="22"/>
          <w:lang w:val="en-ZA" w:eastAsia="en-ZA"/>
        </w:rPr>
      </w:pPr>
      <w:bookmarkStart w:id="49" w:name="_Toc194406412"/>
      <w:r w:rsidRPr="007A08DA">
        <w:rPr>
          <w:rFonts w:ascii="Century Gothic" w:eastAsia="Arial" w:hAnsi="Century Gothic"/>
          <w:sz w:val="22"/>
          <w:szCs w:val="22"/>
          <w:lang w:val="en-ZA" w:eastAsia="en-ZA"/>
        </w:rPr>
        <w:lastRenderedPageBreak/>
        <w:t xml:space="preserve">KT0401 Importance of skilled workers in terms of </w:t>
      </w:r>
      <w:r w:rsidR="00ED0478">
        <w:rPr>
          <w:rFonts w:ascii="Century Gothic" w:eastAsia="Arial" w:hAnsi="Century Gothic"/>
          <w:sz w:val="22"/>
          <w:szCs w:val="22"/>
          <w:lang w:val="en-ZA" w:eastAsia="en-ZA"/>
        </w:rPr>
        <w:t>the job requirements</w:t>
      </w:r>
      <w:bookmarkEnd w:id="49"/>
    </w:p>
    <w:p w14:paraId="3D9246BF" w14:textId="77777777" w:rsidR="003E4990" w:rsidRPr="003E4990" w:rsidRDefault="003E4990" w:rsidP="003E4990">
      <w:pPr>
        <w:rPr>
          <w:rFonts w:eastAsia="Arial"/>
          <w:lang w:val="en-ZA" w:eastAsia="en-ZA"/>
        </w:rPr>
      </w:pPr>
    </w:p>
    <w:p w14:paraId="2998D58E" w14:textId="77777777" w:rsidR="003E4990" w:rsidRDefault="003E4990" w:rsidP="002833A5">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02235EAB" wp14:editId="318AB0EA">
            <wp:extent cx="5730875" cy="5730875"/>
            <wp:effectExtent l="0" t="0" r="317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LL·E 2024-01-21 13.28.45 - The image showcases the importance of skilled workers in the upholstery industry, focusing on the correlation between skilled craftsmanship and job re.png"/>
                    <pic:cNvPicPr/>
                  </pic:nvPicPr>
                  <pic:blipFill>
                    <a:blip r:embed="rId22">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E47BCC6" w14:textId="55C692C0" w:rsidR="002833A5" w:rsidRPr="002833A5" w:rsidRDefault="003E4990" w:rsidP="002833A5">
      <w:pPr>
        <w:spacing w:after="200" w:line="276" w:lineRule="auto"/>
        <w:rPr>
          <w:rFonts w:ascii="Century Gothic" w:eastAsia="Arial" w:hAnsi="Century Gothic"/>
          <w:color w:val="auto"/>
          <w:sz w:val="22"/>
          <w:szCs w:val="22"/>
          <w:lang w:val="en-ZA" w:eastAsia="en-ZA"/>
        </w:rPr>
      </w:pPr>
      <w:r w:rsidRPr="003E4990">
        <w:rPr>
          <w:rFonts w:ascii="Century Gothic" w:eastAsia="Arial" w:hAnsi="Century Gothic"/>
          <w:color w:val="auto"/>
          <w:sz w:val="22"/>
          <w:szCs w:val="22"/>
          <w:lang w:val="en-ZA" w:eastAsia="en-ZA"/>
        </w:rPr>
        <w:t>The image showcases the importance of skilled workers in the upholstery industry, focusing on the correlation between skilled craftsmanship and job requirements. It features a highly skilled upholsterer working meticulously on a sophisticated piece of furniture, perhaps a luxury sofa or an ornate chair, in a well-equipped upholstery workshop. The attention to detail in the work is evident, highlighting precision and expertise. Around the workshop are visual cues like quality control checklists and customer satisfaction ratings, emphasi</w:t>
      </w:r>
      <w:r w:rsidR="00FE0262">
        <w:rPr>
          <w:rFonts w:ascii="Century Gothic" w:eastAsia="Arial" w:hAnsi="Century Gothic"/>
          <w:color w:val="auto"/>
          <w:sz w:val="22"/>
          <w:szCs w:val="22"/>
          <w:lang w:val="en-ZA" w:eastAsia="en-ZA"/>
        </w:rPr>
        <w:t>s</w:t>
      </w:r>
      <w:r w:rsidRPr="003E4990">
        <w:rPr>
          <w:rFonts w:ascii="Century Gothic" w:eastAsia="Arial" w:hAnsi="Century Gothic"/>
          <w:color w:val="auto"/>
          <w:sz w:val="22"/>
          <w:szCs w:val="22"/>
          <w:lang w:val="en-ZA" w:eastAsia="en-ZA"/>
        </w:rPr>
        <w:t>ing the impact of skilled work on quality, efficiency, and customer satisfaction. This scene illustrates the crucial role skilled workers play in meeting the high standards of the upholstery industry.</w:t>
      </w:r>
    </w:p>
    <w:p w14:paraId="712842D7" w14:textId="77777777" w:rsidR="00D13BD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xml:space="preserve"> </w:t>
      </w:r>
    </w:p>
    <w:p w14:paraId="4AA3B1FB" w14:textId="77777777" w:rsidR="00D13BD5" w:rsidRDefault="00D13BD5" w:rsidP="002833A5">
      <w:pPr>
        <w:spacing w:after="200" w:line="276" w:lineRule="auto"/>
        <w:rPr>
          <w:rFonts w:ascii="Century Gothic" w:eastAsia="Arial" w:hAnsi="Century Gothic"/>
          <w:color w:val="auto"/>
          <w:sz w:val="22"/>
          <w:szCs w:val="22"/>
          <w:lang w:val="en-ZA" w:eastAsia="en-ZA"/>
        </w:rPr>
      </w:pPr>
    </w:p>
    <w:p w14:paraId="1A9017B2" w14:textId="61B728C3"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lastRenderedPageBreak/>
        <w:t>Importance of Skilled Workers in Terms of the Job Requirements, an essential component of KM-18-KT04 in the furniture upholstery qualification. This section emphasi</w:t>
      </w:r>
      <w:r w:rsidR="00992268">
        <w:rPr>
          <w:rFonts w:ascii="Century Gothic" w:eastAsia="Arial" w:hAnsi="Century Gothic"/>
          <w:color w:val="auto"/>
          <w:sz w:val="22"/>
          <w:szCs w:val="22"/>
          <w:lang w:val="en-ZA" w:eastAsia="en-ZA"/>
        </w:rPr>
        <w:t>s</w:t>
      </w:r>
      <w:r w:rsidRPr="002833A5">
        <w:rPr>
          <w:rFonts w:ascii="Century Gothic" w:eastAsia="Arial" w:hAnsi="Century Gothic"/>
          <w:color w:val="auto"/>
          <w:sz w:val="22"/>
          <w:szCs w:val="22"/>
          <w:lang w:val="en-ZA" w:eastAsia="en-ZA"/>
        </w:rPr>
        <w:t>es the significance of skilled workers in the upholstery industry and explores the direct impact of skilled craftsmanship on various aspects of business success.</w:t>
      </w:r>
    </w:p>
    <w:p w14:paraId="24E9D0F2"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3901A01E" w14:textId="1A905BC9"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1. The Value of Skilled Craftsmanship:</w:t>
      </w:r>
    </w:p>
    <w:p w14:paraId="0E686E53"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575D2E4F" w14:textId="2BCA6F7F"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Quality of Work: The level of skill a worker possesses is intrinsically linked to the quality of upholstery work produced. Skilled workers bring precision, attention to detail, and a deep understanding of materials and techniques, which are critical for producing high-quality upholstered furniture.</w:t>
      </w:r>
    </w:p>
    <w:p w14:paraId="2CC66378" w14:textId="543A18B8"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Innovation and Creativity: Skilled workers are not only proficient in traditional techniques but are also capable of innovating and adapting to new trends, designs, and materials, thus keeping the business competitive and relevant.</w:t>
      </w:r>
    </w:p>
    <w:p w14:paraId="51E2B31B"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00FDFBB6" w14:textId="6A606F22"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2. Efficiency and Productivity:</w:t>
      </w:r>
    </w:p>
    <w:p w14:paraId="2AAE33FC"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780D0D3B" w14:textId="29173673"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Streamlining Workflow: Skilled workers contribute to more efficient workflows. Their expertise allows them to complete tasks more quickly and with fewer errors, leading to increased productivity.</w:t>
      </w:r>
    </w:p>
    <w:p w14:paraId="27C18F1A" w14:textId="1950A837"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Problem-Solving Skills: Skilled upholsterers possess the problem-solving skills necessary to address challenges that arise during the upholstery process, thereby reducing downtime and maintaining steady progress on projects.</w:t>
      </w:r>
    </w:p>
    <w:p w14:paraId="479BA1A6"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389548E7" w14:textId="53E137E5"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3. Customer Satisfaction and Business Reputation:</w:t>
      </w:r>
    </w:p>
    <w:p w14:paraId="521A9976"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617E3203" w14:textId="29C1E763"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Meeting Customer Expectations: Skilled workers are better equipped to meet and exceed customer expectations, whether it's adhering to specific design requirements or ensuring durability and comfort.</w:t>
      </w:r>
    </w:p>
    <w:p w14:paraId="41517761" w14:textId="54DEF47B"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Enhancing Business Reputation: The quality of workmanship directly influences a business's reputation. Skilled workers play a key role in building and maintaining a reputation for excellence, which is vital for attracting and retaining customers.</w:t>
      </w:r>
    </w:p>
    <w:p w14:paraId="6D5D995B"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2EC48367" w14:textId="77777777" w:rsidR="00D13BD5" w:rsidRDefault="00D13BD5">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3AD11F16" w14:textId="31D0B535"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lastRenderedPageBreak/>
        <w:t>4. Importance in Training and Coaching:</w:t>
      </w:r>
    </w:p>
    <w:p w14:paraId="03A25F8B"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07381517" w14:textId="3677A6A9"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Training as an Investment: Investing in the training and development of workers is essential for maintaining a high skill level within the team. It's not just about improving individual performance but about uplifting the overall skill base of the business.</w:t>
      </w:r>
    </w:p>
    <w:p w14:paraId="0D8DD2AC" w14:textId="1646DCCA"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Tailoring Training to Job Requirements: Understanding the specific skills required for different aspects of upholstery work helps in designing targeted training programs. This ensures that training is relevant and directly beneficial to the job requirements.</w:t>
      </w:r>
    </w:p>
    <w:p w14:paraId="14D7D69F"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375145D6" w14:textId="500F9668"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5. The Role of Continuous Learning:</w:t>
      </w:r>
    </w:p>
    <w:p w14:paraId="43F105CC"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107841E6" w14:textId="77748155"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Adapting to Industry Changes: The upholstery industry is continually evolving with new materials, tools, and customer preferences. Continuous learning ensures that workers remain skilled not only in traditional methods but are also adept in modern techniques and trends.</w:t>
      </w:r>
    </w:p>
    <w:p w14:paraId="7084BF69" w14:textId="5122A0DE"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Career Development: Continuous skill development is crucial for career progression in upholstery. It not only benefits the business but also enhances job satisfaction and career prospects for the workers.</w:t>
      </w:r>
    </w:p>
    <w:p w14:paraId="2FB01B74"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1219F1CF"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In conclusion, the presence of skilled workers is fundamental to the success of any upholstery business. Their expertise impacts everything from the quality of the products to the efficiency of production and customer satisfaction. Understanding this correlation is vital in developing effective training and coaching strategies that align with job requirements and business goals.</w:t>
      </w:r>
    </w:p>
    <w:p w14:paraId="085E3C50"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61A1B9DA" w14:textId="77777777" w:rsidR="00D13BD5" w:rsidRDefault="00D13BD5">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7773441F" w14:textId="3EC333A9" w:rsidR="007A08DA" w:rsidRDefault="007A08DA" w:rsidP="002833A5">
      <w:pPr>
        <w:pStyle w:val="Heading3"/>
        <w:rPr>
          <w:rFonts w:ascii="Century Gothic" w:eastAsia="Arial" w:hAnsi="Century Gothic"/>
          <w:sz w:val="22"/>
          <w:szCs w:val="22"/>
          <w:lang w:val="en-ZA" w:eastAsia="en-ZA"/>
        </w:rPr>
      </w:pPr>
      <w:bookmarkStart w:id="50" w:name="_Toc194406413"/>
      <w:r w:rsidRPr="007A08DA">
        <w:rPr>
          <w:rFonts w:ascii="Century Gothic" w:eastAsia="Arial" w:hAnsi="Century Gothic"/>
          <w:sz w:val="22"/>
          <w:szCs w:val="22"/>
          <w:lang w:val="en-ZA" w:eastAsia="en-ZA"/>
        </w:rPr>
        <w:lastRenderedPageBreak/>
        <w:t xml:space="preserve">KT0402 Training and </w:t>
      </w:r>
      <w:r w:rsidR="002833A5">
        <w:rPr>
          <w:rFonts w:ascii="Century Gothic" w:eastAsia="Arial" w:hAnsi="Century Gothic"/>
          <w:sz w:val="22"/>
          <w:szCs w:val="22"/>
          <w:lang w:val="en-ZA" w:eastAsia="en-ZA"/>
        </w:rPr>
        <w:t>coaching methods and techniques</w:t>
      </w:r>
      <w:bookmarkEnd w:id="50"/>
    </w:p>
    <w:p w14:paraId="0F773AEF" w14:textId="1A4873D8" w:rsidR="002833A5" w:rsidRDefault="002833A5" w:rsidP="002833A5">
      <w:pPr>
        <w:spacing w:after="200" w:line="276" w:lineRule="auto"/>
        <w:rPr>
          <w:rFonts w:ascii="Century Gothic" w:eastAsia="Arial" w:hAnsi="Century Gothic"/>
          <w:color w:val="auto"/>
          <w:sz w:val="22"/>
          <w:szCs w:val="22"/>
          <w:lang w:val="en-ZA" w:eastAsia="en-ZA"/>
        </w:rPr>
      </w:pPr>
    </w:p>
    <w:p w14:paraId="5875912F" w14:textId="555522E0" w:rsidR="002833A5" w:rsidRDefault="004B0143" w:rsidP="002833A5">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00B50BEE">
        <w:rPr>
          <w:rFonts w:ascii="Century Gothic" w:eastAsia="Arial" w:hAnsi="Century Gothic"/>
          <w:noProof/>
          <w:color w:val="auto"/>
          <w:sz w:val="22"/>
          <w:szCs w:val="22"/>
          <w:lang w:val="en-ZA" w:eastAsia="en-ZA"/>
        </w:rPr>
        <w:drawing>
          <wp:inline distT="0" distB="0" distL="0" distR="0" wp14:anchorId="61EA5A79" wp14:editId="5EFD3655">
            <wp:extent cx="5730875" cy="5730875"/>
            <wp:effectExtent l="0" t="0" r="317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ALL·E 2024-01-21 13.26.52 - The image depicts a dynamic and informative training session in the upholstery sector. It shows a classroom-style setting on one side, with a group of.png"/>
                    <pic:cNvPicPr/>
                  </pic:nvPicPr>
                  <pic:blipFill>
                    <a:blip r:embed="rId23">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3E27DCAB" w14:textId="64419E0B" w:rsidR="00B50BEE" w:rsidRDefault="00B50BEE" w:rsidP="002833A5">
      <w:pPr>
        <w:spacing w:after="200" w:line="276" w:lineRule="auto"/>
        <w:rPr>
          <w:rFonts w:ascii="Century Gothic" w:eastAsia="Arial" w:hAnsi="Century Gothic"/>
          <w:color w:val="auto"/>
          <w:sz w:val="22"/>
          <w:szCs w:val="22"/>
          <w:lang w:val="en-ZA" w:eastAsia="en-ZA"/>
        </w:rPr>
      </w:pPr>
    </w:p>
    <w:p w14:paraId="445909CD" w14:textId="086C2D93" w:rsidR="00B50BEE" w:rsidRPr="002833A5" w:rsidRDefault="00B50BEE" w:rsidP="002833A5">
      <w:pPr>
        <w:spacing w:after="200" w:line="276" w:lineRule="auto"/>
        <w:rPr>
          <w:rFonts w:ascii="Century Gothic" w:eastAsia="Arial" w:hAnsi="Century Gothic"/>
          <w:color w:val="auto"/>
          <w:sz w:val="22"/>
          <w:szCs w:val="22"/>
          <w:lang w:val="en-ZA" w:eastAsia="en-ZA"/>
        </w:rPr>
      </w:pPr>
      <w:r w:rsidRPr="00B50BEE">
        <w:rPr>
          <w:rFonts w:ascii="Century Gothic" w:eastAsia="Arial" w:hAnsi="Century Gothic"/>
          <w:color w:val="auto"/>
          <w:sz w:val="22"/>
          <w:szCs w:val="22"/>
          <w:lang w:val="en-ZA" w:eastAsia="en-ZA"/>
        </w:rPr>
        <w:t>The image depicts a dynamic and informative training session in the upholstery sector. It shows a classroom-style setting on one side, with a group of people seated at desks attentively listening to a lecturer who is pointing at a large screen displaying upholstery techniques. On the other side of the image, there's a hands-on workshop environment, where a few individuals are actively engaged in upholstering furniture under the guidance of an experienced coach. In the background, a digital e-learning platform is visible on a computer screen, illustrating an online course on upholstery. The image captures a blend of traditional and modern training methods, emphasi</w:t>
      </w:r>
      <w:r w:rsidR="00FE0262">
        <w:rPr>
          <w:rFonts w:ascii="Century Gothic" w:eastAsia="Arial" w:hAnsi="Century Gothic"/>
          <w:color w:val="auto"/>
          <w:sz w:val="22"/>
          <w:szCs w:val="22"/>
          <w:lang w:val="en-ZA" w:eastAsia="en-ZA"/>
        </w:rPr>
        <w:t>s</w:t>
      </w:r>
      <w:r w:rsidRPr="00B50BEE">
        <w:rPr>
          <w:rFonts w:ascii="Century Gothic" w:eastAsia="Arial" w:hAnsi="Century Gothic"/>
          <w:color w:val="auto"/>
          <w:sz w:val="22"/>
          <w:szCs w:val="22"/>
          <w:lang w:val="en-ZA" w:eastAsia="en-ZA"/>
        </w:rPr>
        <w:t>ing a comprehensive approach to learning and skill enhancement in the upholstery sector.</w:t>
      </w:r>
    </w:p>
    <w:p w14:paraId="314F9224"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54A62F4A" w14:textId="4D4887CF"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xml:space="preserve">Training and Coaching Methods and Techniques, </w:t>
      </w:r>
      <w:r w:rsidR="00D13BD5">
        <w:rPr>
          <w:rFonts w:ascii="Century Gothic" w:eastAsia="Arial" w:hAnsi="Century Gothic"/>
          <w:color w:val="auto"/>
          <w:sz w:val="22"/>
          <w:szCs w:val="22"/>
          <w:lang w:val="en-ZA" w:eastAsia="en-ZA"/>
        </w:rPr>
        <w:t xml:space="preserve">is </w:t>
      </w:r>
      <w:r w:rsidRPr="002833A5">
        <w:rPr>
          <w:rFonts w:ascii="Century Gothic" w:eastAsia="Arial" w:hAnsi="Century Gothic"/>
          <w:color w:val="auto"/>
          <w:sz w:val="22"/>
          <w:szCs w:val="22"/>
          <w:lang w:val="en-ZA" w:eastAsia="en-ZA"/>
        </w:rPr>
        <w:t>a key element of KM-18-KT04 for the furniture upholstery qualification. This section is devoted to exploring a spectrum of training and coaching methodologies suitable for the upholstery sector, focusing on how these approaches can be effectively employed to enhance the skills and knowledge of team members.</w:t>
      </w:r>
    </w:p>
    <w:p w14:paraId="06711D47"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3C7CD5C7" w14:textId="775C3650"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1. Hands-On Workshops:</w:t>
      </w:r>
    </w:p>
    <w:p w14:paraId="1C221AD9"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636CAB5B" w14:textId="3C1D46F9"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Nature and Benefits: Hands-on workshops are practical training sessions where learners engage directly with upholstery materials and tools. These workshops are beneficial for developing technical skills and providing real-time feedback.</w:t>
      </w:r>
    </w:p>
    <w:p w14:paraId="5AF6A88F" w14:textId="77CD1210"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Implementation: Setting up workshops with specific objectives, such as learning a new upholstery technique or mastering a particular tool, and providing guided practice under supervision.</w:t>
      </w:r>
    </w:p>
    <w:p w14:paraId="43AD625F"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6DA3A9FB" w14:textId="1CDFFD96"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2. On-the-Job Training (OJT):</w:t>
      </w:r>
    </w:p>
    <w:p w14:paraId="3ABCE95C"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7C514CE7" w14:textId="7C7917D3"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Overview: OJT involves training employees in the actual work environment, allowing them to learn by doing. This method is particularly effective in the upholstery sector, where practical skills are paramount.</w:t>
      </w:r>
    </w:p>
    <w:p w14:paraId="56003BFE" w14:textId="6050217C"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Best Practices: Pairing less experienced workers with skilled mentors, setting clear learning objectives, and providing structured learning opportunities during the course of regular work.</w:t>
      </w:r>
    </w:p>
    <w:p w14:paraId="620A65B3"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5F976B46" w14:textId="7A98CEED" w:rsidR="002833A5" w:rsidRPr="00D13BD5" w:rsidRDefault="00D13BD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3. Classroom-Style Learning:</w:t>
      </w:r>
    </w:p>
    <w:p w14:paraId="4EFB433B" w14:textId="24469978"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Purpose: Theoretical knowledge, such as understanding fabric types, furniture design principles, and customer service skills, can be effectively taught in a classroom setting.</w:t>
      </w:r>
    </w:p>
    <w:p w14:paraId="2C33A923" w14:textId="19D66CF3"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Approach: Organi</w:t>
      </w:r>
      <w:r w:rsidR="00992268">
        <w:rPr>
          <w:rFonts w:ascii="Century Gothic" w:eastAsia="Arial" w:hAnsi="Century Gothic"/>
          <w:color w:val="auto"/>
          <w:sz w:val="22"/>
          <w:szCs w:val="22"/>
          <w:lang w:val="en-ZA" w:eastAsia="en-ZA"/>
        </w:rPr>
        <w:t>s</w:t>
      </w:r>
      <w:r w:rsidRPr="002833A5">
        <w:rPr>
          <w:rFonts w:ascii="Century Gothic" w:eastAsia="Arial" w:hAnsi="Century Gothic"/>
          <w:color w:val="auto"/>
          <w:sz w:val="22"/>
          <w:szCs w:val="22"/>
          <w:lang w:val="en-ZA" w:eastAsia="en-ZA"/>
        </w:rPr>
        <w:t>ing regular training sessions with interactive presentations, guest speakers from the industry, and group discussions to enhance theoretical understanding and soft skills.</w:t>
      </w:r>
    </w:p>
    <w:p w14:paraId="56E62292" w14:textId="77777777" w:rsidR="00D13BD5" w:rsidRDefault="00D13BD5">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0C12EADF" w14:textId="5700DB33" w:rsidR="002833A5" w:rsidRPr="00D13BD5" w:rsidRDefault="00D13BD5" w:rsidP="002833A5">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lastRenderedPageBreak/>
        <w:t>4. E-Learning Platforms:</w:t>
      </w:r>
    </w:p>
    <w:p w14:paraId="4CC915B3" w14:textId="5C0919CB"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Advantages: E-learning offers flexibility and accessibility, allowing team members to learn at their own pace and on their own schedule. It can be especially useful for theoretical and soft skill training.</w:t>
      </w:r>
    </w:p>
    <w:p w14:paraId="59523FB4" w14:textId="06ECA717"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Implementation: Utili</w:t>
      </w:r>
      <w:r w:rsidR="00992268">
        <w:rPr>
          <w:rFonts w:ascii="Century Gothic" w:eastAsia="Arial" w:hAnsi="Century Gothic"/>
          <w:color w:val="auto"/>
          <w:sz w:val="22"/>
          <w:szCs w:val="22"/>
          <w:lang w:val="en-ZA" w:eastAsia="en-ZA"/>
        </w:rPr>
        <w:t>s</w:t>
      </w:r>
      <w:r w:rsidRPr="002833A5">
        <w:rPr>
          <w:rFonts w:ascii="Century Gothic" w:eastAsia="Arial" w:hAnsi="Century Gothic"/>
          <w:color w:val="auto"/>
          <w:sz w:val="22"/>
          <w:szCs w:val="22"/>
          <w:lang w:val="en-ZA" w:eastAsia="en-ZA"/>
        </w:rPr>
        <w:t>ing online courses, webinars, and virtual tutorials. Ensuring that content is relevant, engaging, and updated regularly.</w:t>
      </w:r>
    </w:p>
    <w:p w14:paraId="4362C7C3"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0840FA9E" w14:textId="560380D9"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5. Coach</w:t>
      </w:r>
      <w:r w:rsidR="00D13BD5">
        <w:rPr>
          <w:rFonts w:ascii="Century Gothic" w:eastAsia="Arial" w:hAnsi="Century Gothic"/>
          <w:b/>
          <w:color w:val="auto"/>
          <w:sz w:val="22"/>
          <w:szCs w:val="22"/>
          <w:lang w:val="en-ZA" w:eastAsia="en-ZA"/>
        </w:rPr>
        <w:t>ing for Individual Development:</w:t>
      </w:r>
    </w:p>
    <w:p w14:paraId="3FDB3233" w14:textId="081CF155"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Focus: Coaching focuses on the individual development of employees, often addressing specific skill gaps or career development goals.</w:t>
      </w:r>
    </w:p>
    <w:p w14:paraId="5721AE36" w14:textId="448D4A04"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Methodology: One-on-one sessions to provide personali</w:t>
      </w:r>
      <w:r w:rsidR="00992268">
        <w:rPr>
          <w:rFonts w:ascii="Century Gothic" w:eastAsia="Arial" w:hAnsi="Century Gothic"/>
          <w:color w:val="auto"/>
          <w:sz w:val="22"/>
          <w:szCs w:val="22"/>
          <w:lang w:val="en-ZA" w:eastAsia="en-ZA"/>
        </w:rPr>
        <w:t>s</w:t>
      </w:r>
      <w:r w:rsidRPr="002833A5">
        <w:rPr>
          <w:rFonts w:ascii="Century Gothic" w:eastAsia="Arial" w:hAnsi="Century Gothic"/>
          <w:color w:val="auto"/>
          <w:sz w:val="22"/>
          <w:szCs w:val="22"/>
          <w:lang w:val="en-ZA" w:eastAsia="en-ZA"/>
        </w:rPr>
        <w:t>ed guidance, goal setting, and performance feedback. This could also involve shadowing, where the employee observes a more experienced worker.</w:t>
      </w:r>
    </w:p>
    <w:p w14:paraId="422525BC"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04196541" w14:textId="29BDB05C" w:rsidR="002833A5" w:rsidRPr="00D13BD5" w:rsidRDefault="00D13BD5" w:rsidP="002833A5">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6. Blended Learning Approaches:</w:t>
      </w:r>
    </w:p>
    <w:p w14:paraId="5D4E3438" w14:textId="40F96203"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Combining Methods: Blending different training and coaching methods can provide a comprehensive learning experience. For example, combining hands-on workshops with e-learning modules to cover both practical and theoretical aspects.</w:t>
      </w:r>
    </w:p>
    <w:p w14:paraId="1C363EBC" w14:textId="24392F61"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Tailoring to Individual Needs: Understanding the learning styles and needs of different team members and customi</w:t>
      </w:r>
      <w:r w:rsidR="00992268">
        <w:rPr>
          <w:rFonts w:ascii="Century Gothic" w:eastAsia="Arial" w:hAnsi="Century Gothic"/>
          <w:color w:val="auto"/>
          <w:sz w:val="22"/>
          <w:szCs w:val="22"/>
          <w:lang w:val="en-ZA" w:eastAsia="en-ZA"/>
        </w:rPr>
        <w:t>s</w:t>
      </w:r>
      <w:r w:rsidRPr="002833A5">
        <w:rPr>
          <w:rFonts w:ascii="Century Gothic" w:eastAsia="Arial" w:hAnsi="Century Gothic"/>
          <w:color w:val="auto"/>
          <w:sz w:val="22"/>
          <w:szCs w:val="22"/>
          <w:lang w:val="en-ZA" w:eastAsia="en-ZA"/>
        </w:rPr>
        <w:t>ing the training approach accordingly.</w:t>
      </w:r>
    </w:p>
    <w:p w14:paraId="68116579"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7740FBC5" w14:textId="4DD25D1A" w:rsidR="002833A5" w:rsidRPr="00D13BD5" w:rsidRDefault="002833A5" w:rsidP="002833A5">
      <w:pPr>
        <w:spacing w:after="200" w:line="276" w:lineRule="auto"/>
        <w:rPr>
          <w:rFonts w:ascii="Century Gothic" w:eastAsia="Arial" w:hAnsi="Century Gothic"/>
          <w:b/>
          <w:color w:val="auto"/>
          <w:sz w:val="22"/>
          <w:szCs w:val="22"/>
          <w:lang w:val="en-ZA" w:eastAsia="en-ZA"/>
        </w:rPr>
      </w:pPr>
      <w:r w:rsidRPr="00D13BD5">
        <w:rPr>
          <w:rFonts w:ascii="Century Gothic" w:eastAsia="Arial" w:hAnsi="Century Gothic"/>
          <w:b/>
          <w:color w:val="auto"/>
          <w:sz w:val="22"/>
          <w:szCs w:val="22"/>
          <w:lang w:val="en-ZA" w:eastAsia="en-ZA"/>
        </w:rPr>
        <w:t xml:space="preserve">7. Continuous </w:t>
      </w:r>
      <w:r w:rsidR="00D13BD5">
        <w:rPr>
          <w:rFonts w:ascii="Century Gothic" w:eastAsia="Arial" w:hAnsi="Century Gothic"/>
          <w:b/>
          <w:color w:val="auto"/>
          <w:sz w:val="22"/>
          <w:szCs w:val="22"/>
          <w:lang w:val="en-ZA" w:eastAsia="en-ZA"/>
        </w:rPr>
        <w:t>Learning and Skill Upgradation:</w:t>
      </w:r>
    </w:p>
    <w:p w14:paraId="1307A7BC" w14:textId="53DE4249"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Importance: Emphasi</w:t>
      </w:r>
      <w:r w:rsidR="00992268">
        <w:rPr>
          <w:rFonts w:ascii="Century Gothic" w:eastAsia="Arial" w:hAnsi="Century Gothic"/>
          <w:color w:val="auto"/>
          <w:sz w:val="22"/>
          <w:szCs w:val="22"/>
          <w:lang w:val="en-ZA" w:eastAsia="en-ZA"/>
        </w:rPr>
        <w:t>s</w:t>
      </w:r>
      <w:r w:rsidRPr="002833A5">
        <w:rPr>
          <w:rFonts w:ascii="Century Gothic" w:eastAsia="Arial" w:hAnsi="Century Gothic"/>
          <w:color w:val="auto"/>
          <w:sz w:val="22"/>
          <w:szCs w:val="22"/>
          <w:lang w:val="en-ZA" w:eastAsia="en-ZA"/>
        </w:rPr>
        <w:t>ing the importance of continuous learning to keep up with new materials, techniques, and industry trends.</w:t>
      </w:r>
    </w:p>
    <w:p w14:paraId="27BA91D1" w14:textId="29A90714"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 Strategies: Encouraging attendance at industry workshops, trade shows, and subscribing to relevant publications and online resources.</w:t>
      </w:r>
    </w:p>
    <w:p w14:paraId="3B78D372"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p>
    <w:p w14:paraId="2554920F" w14:textId="77777777" w:rsidR="002833A5" w:rsidRPr="002833A5" w:rsidRDefault="002833A5" w:rsidP="002833A5">
      <w:pPr>
        <w:spacing w:after="200" w:line="276" w:lineRule="auto"/>
        <w:rPr>
          <w:rFonts w:ascii="Century Gothic" w:eastAsia="Arial" w:hAnsi="Century Gothic"/>
          <w:color w:val="auto"/>
          <w:sz w:val="22"/>
          <w:szCs w:val="22"/>
          <w:lang w:val="en-ZA" w:eastAsia="en-ZA"/>
        </w:rPr>
      </w:pPr>
      <w:r w:rsidRPr="002833A5">
        <w:rPr>
          <w:rFonts w:ascii="Century Gothic" w:eastAsia="Arial" w:hAnsi="Century Gothic"/>
          <w:color w:val="auto"/>
          <w:sz w:val="22"/>
          <w:szCs w:val="22"/>
          <w:lang w:val="en-ZA" w:eastAsia="en-ZA"/>
        </w:rPr>
        <w:t>In conclusion, a diverse array of training and coaching methods and techniques is essential for developing a skilled workforce in the upholstery sector. By leveraging hands-on workshops, OJT, classroom-style learning, e-learning platforms, and individual coaching, supervisors can significantly enhance the capabilities and efficiency of their teams.</w:t>
      </w:r>
    </w:p>
    <w:p w14:paraId="3E7B16AD" w14:textId="5EEC4074" w:rsidR="007A08DA" w:rsidRDefault="00D13BD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1971D560" w14:textId="77777777" w:rsidR="00D13BD5" w:rsidRDefault="00D13BD5">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1C095532" w14:textId="50EFC553" w:rsidR="007A08DA" w:rsidRDefault="007A08DA" w:rsidP="002833A5">
      <w:pPr>
        <w:pStyle w:val="Heading3"/>
        <w:rPr>
          <w:rFonts w:ascii="Century Gothic" w:eastAsia="Arial" w:hAnsi="Century Gothic"/>
          <w:sz w:val="22"/>
          <w:szCs w:val="22"/>
          <w:lang w:val="en-ZA" w:eastAsia="en-ZA"/>
        </w:rPr>
      </w:pPr>
      <w:bookmarkStart w:id="51" w:name="_Toc194406414"/>
      <w:r w:rsidRPr="007A08DA">
        <w:rPr>
          <w:rFonts w:ascii="Century Gothic" w:eastAsia="Arial" w:hAnsi="Century Gothic"/>
          <w:sz w:val="22"/>
          <w:szCs w:val="22"/>
          <w:lang w:val="en-ZA" w:eastAsia="en-ZA"/>
        </w:rPr>
        <w:lastRenderedPageBreak/>
        <w:t>KT0403 The purpose of skills needs analysis to determine a coaching or traini</w:t>
      </w:r>
      <w:r w:rsidR="002833A5">
        <w:rPr>
          <w:rFonts w:ascii="Century Gothic" w:eastAsia="Arial" w:hAnsi="Century Gothic"/>
          <w:sz w:val="22"/>
          <w:szCs w:val="22"/>
          <w:lang w:val="en-ZA" w:eastAsia="en-ZA"/>
        </w:rPr>
        <w:t>ng programme for the individual</w:t>
      </w:r>
      <w:bookmarkEnd w:id="51"/>
    </w:p>
    <w:p w14:paraId="1515AA04" w14:textId="77777777" w:rsidR="00B50BEE" w:rsidRPr="00B50BEE" w:rsidRDefault="00B50BEE" w:rsidP="00B50BEE">
      <w:pPr>
        <w:rPr>
          <w:rFonts w:eastAsia="Arial"/>
          <w:lang w:val="en-ZA" w:eastAsia="en-ZA"/>
        </w:rPr>
      </w:pPr>
    </w:p>
    <w:p w14:paraId="763DB198" w14:textId="74129947" w:rsidR="002833A5" w:rsidRDefault="00B50BEE" w:rsidP="002833A5">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088F3434" wp14:editId="70D5242A">
            <wp:extent cx="5730875" cy="5730875"/>
            <wp:effectExtent l="0" t="0" r="317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LL·E 2024-01-21 13.25.49 - The image illustrates the concept of skills needs analysis in the furniture upholstery industry. It shows a professional setting where a supervisor is.png"/>
                    <pic:cNvPicPr/>
                  </pic:nvPicPr>
                  <pic:blipFill>
                    <a:blip r:embed="rId24">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7F55BCA1" w14:textId="4B43FD10" w:rsidR="004B0143" w:rsidRPr="004B0143" w:rsidRDefault="00B50BEE" w:rsidP="004B0143">
      <w:pPr>
        <w:spacing w:after="200" w:line="276" w:lineRule="auto"/>
        <w:rPr>
          <w:rFonts w:ascii="Century Gothic" w:eastAsia="Arial" w:hAnsi="Century Gothic"/>
          <w:color w:val="auto"/>
          <w:sz w:val="22"/>
          <w:szCs w:val="22"/>
          <w:lang w:val="en-ZA" w:eastAsia="en-ZA"/>
        </w:rPr>
      </w:pPr>
      <w:r w:rsidRPr="00B50BEE">
        <w:rPr>
          <w:rFonts w:ascii="Century Gothic" w:eastAsia="Arial" w:hAnsi="Century Gothic"/>
          <w:color w:val="auto"/>
          <w:sz w:val="22"/>
          <w:szCs w:val="22"/>
          <w:lang w:val="en-ZA" w:eastAsia="en-ZA"/>
        </w:rPr>
        <w:t>The image illustrates the concept of skills needs analysis in the furniture upholstery industry. It shows a professional setting where a supervisor is conducting a skills assessment with an upholsterer. The supervisor is holding a clipboard and observing as the upholsterer works on a piece of furniture, possibly a chair or sofa. There's a chart or diagram on the wall behind them, depicting various upholstery skills and proficiency levels. Additionally, a computer screen is visible, showing a custom-designed training program tailored to the individual worker's skills gaps. The image conveys the idea of identifying and addressing specific training needs to enhance the worker's capabilities in upholstery.</w:t>
      </w:r>
    </w:p>
    <w:p w14:paraId="1732571D"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p>
    <w:p w14:paraId="44855035"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p>
    <w:p w14:paraId="2527D53A" w14:textId="72832EFC" w:rsidR="004B0143" w:rsidRPr="005C0584" w:rsidRDefault="004B0143" w:rsidP="004B0143">
      <w:pPr>
        <w:spacing w:after="200" w:line="276" w:lineRule="auto"/>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lastRenderedPageBreak/>
        <w:t>KT0403: The Purpose of Skills Needs Analysis to Determine a Coaching or Training Programme for the Individua</w:t>
      </w:r>
      <w:r w:rsidR="005C0584">
        <w:rPr>
          <w:rFonts w:ascii="Century Gothic" w:eastAsia="Arial" w:hAnsi="Century Gothic"/>
          <w:b/>
          <w:color w:val="auto"/>
          <w:sz w:val="22"/>
          <w:szCs w:val="22"/>
          <w:lang w:val="en-ZA" w:eastAsia="en-ZA"/>
        </w:rPr>
        <w:t>l</w:t>
      </w:r>
    </w:p>
    <w:p w14:paraId="21AD5659" w14:textId="648FB1BD" w:rsidR="004B0143" w:rsidRPr="005C0584" w:rsidRDefault="005C0584" w:rsidP="004B0143">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Introduction</w:t>
      </w:r>
    </w:p>
    <w:p w14:paraId="671464C5" w14:textId="45940723"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In the realm of training and development, especially within the upholstery sector, a thorough understanding and application of skills needs analysis is crucial. This module delves into the process of conducting an effective skills needs analysis, focusing on assessing individual workers' skills gaps and designing tailored training or coaching pr</w:t>
      </w:r>
      <w:r w:rsidR="005C0584">
        <w:rPr>
          <w:rFonts w:ascii="Century Gothic" w:eastAsia="Arial" w:hAnsi="Century Gothic"/>
          <w:color w:val="auto"/>
          <w:sz w:val="22"/>
          <w:szCs w:val="22"/>
          <w:lang w:val="en-ZA" w:eastAsia="en-ZA"/>
        </w:rPr>
        <w:t>ogrammes to address these gaps.</w:t>
      </w:r>
    </w:p>
    <w:p w14:paraId="6125D844" w14:textId="49DCD7E8" w:rsidR="004B0143" w:rsidRPr="005C0584" w:rsidRDefault="004B0143" w:rsidP="004B0143">
      <w:pPr>
        <w:spacing w:after="200" w:line="276" w:lineRule="auto"/>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1. Unde</w:t>
      </w:r>
      <w:r w:rsidR="005C0584">
        <w:rPr>
          <w:rFonts w:ascii="Century Gothic" w:eastAsia="Arial" w:hAnsi="Century Gothic"/>
          <w:b/>
          <w:color w:val="auto"/>
          <w:sz w:val="22"/>
          <w:szCs w:val="22"/>
          <w:lang w:val="en-ZA" w:eastAsia="en-ZA"/>
        </w:rPr>
        <w:t>rstanding Skills Needs Analysis</w:t>
      </w:r>
    </w:p>
    <w:p w14:paraId="3D0B4197" w14:textId="464729FA" w:rsidR="004B0143" w:rsidRPr="004B0143" w:rsidRDefault="005C0584" w:rsidP="004B0143">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a. Definition and Importance</w:t>
      </w:r>
    </w:p>
    <w:p w14:paraId="77F3EE15" w14:textId="0F019C97"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Skills needs analysis is a systematic process for determining and addressing the gaps between current skills and needed skills. It is vital for ensuring that training and coaching program</w:t>
      </w:r>
      <w:r w:rsidR="005C0584">
        <w:rPr>
          <w:rFonts w:ascii="Century Gothic" w:eastAsia="Arial" w:hAnsi="Century Gothic"/>
          <w:color w:val="auto"/>
          <w:sz w:val="22"/>
          <w:szCs w:val="22"/>
          <w:lang w:val="en-ZA" w:eastAsia="en-ZA"/>
        </w:rPr>
        <w:t>mes are targeted and effective.</w:t>
      </w:r>
    </w:p>
    <w:p w14:paraId="2AB8E3AA" w14:textId="68CA777C"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b. Comp</w:t>
      </w:r>
      <w:r w:rsidR="005C0584">
        <w:rPr>
          <w:rFonts w:ascii="Century Gothic" w:eastAsia="Arial" w:hAnsi="Century Gothic"/>
          <w:color w:val="auto"/>
          <w:sz w:val="22"/>
          <w:szCs w:val="22"/>
          <w:lang w:val="en-ZA" w:eastAsia="en-ZA"/>
        </w:rPr>
        <w:t>onents of Skills Needs Analysis</w:t>
      </w:r>
    </w:p>
    <w:p w14:paraId="1202BFE3" w14:textId="48C5A778"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Identifying Current Skills: Understanding the existing skill level of workers.</w:t>
      </w:r>
    </w:p>
    <w:p w14:paraId="0E8813C0" w14:textId="343B7389"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Determining Required Skills: Establishing the skills necessary for optimal performance.</w:t>
      </w:r>
    </w:p>
    <w:p w14:paraId="2EFCEB98" w14:textId="18C15394"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Analysing the Gap: Identifying the differences betwe</w:t>
      </w:r>
      <w:r w:rsidR="005C0584">
        <w:rPr>
          <w:rFonts w:ascii="Century Gothic" w:eastAsia="Arial" w:hAnsi="Century Gothic"/>
          <w:color w:val="auto"/>
          <w:sz w:val="22"/>
          <w:szCs w:val="22"/>
          <w:lang w:val="en-ZA" w:eastAsia="en-ZA"/>
        </w:rPr>
        <w:t>en current and required skills.</w:t>
      </w:r>
    </w:p>
    <w:p w14:paraId="32988107" w14:textId="38E63A3F" w:rsidR="004B0143" w:rsidRPr="005C0584" w:rsidRDefault="004B0143" w:rsidP="004B0143">
      <w:pPr>
        <w:spacing w:after="200" w:line="276" w:lineRule="auto"/>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2. Assessing</w:t>
      </w:r>
      <w:r w:rsidR="005C0584">
        <w:rPr>
          <w:rFonts w:ascii="Century Gothic" w:eastAsia="Arial" w:hAnsi="Century Gothic"/>
          <w:b/>
          <w:color w:val="auto"/>
          <w:sz w:val="22"/>
          <w:szCs w:val="22"/>
          <w:lang w:val="en-ZA" w:eastAsia="en-ZA"/>
        </w:rPr>
        <w:t xml:space="preserve"> the Skills Gap</w:t>
      </w:r>
    </w:p>
    <w:p w14:paraId="106E6AF5" w14:textId="3E4C1152" w:rsidR="004B0143" w:rsidRPr="004B0143" w:rsidRDefault="005C0584" w:rsidP="004B0143">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a. Techniques for Assessment</w:t>
      </w:r>
    </w:p>
    <w:p w14:paraId="7709E98E" w14:textId="6018B779"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Observation: Direct observation of workers performing tasks.</w:t>
      </w:r>
    </w:p>
    <w:p w14:paraId="5251E166" w14:textId="4CE8E27C"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Surveys and Questionnaires: Gathering self-reported data on skills and competencies.</w:t>
      </w:r>
    </w:p>
    <w:p w14:paraId="16E299F8" w14:textId="59B344D1"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Interviews and Focus Groups: Engaging with workers to </w:t>
      </w:r>
      <w:r w:rsidR="005C0584">
        <w:rPr>
          <w:rFonts w:ascii="Century Gothic" w:eastAsia="Arial" w:hAnsi="Century Gothic"/>
          <w:color w:val="auto"/>
          <w:sz w:val="22"/>
          <w:szCs w:val="22"/>
          <w:lang w:val="en-ZA" w:eastAsia="en-ZA"/>
        </w:rPr>
        <w:t>discuss skills and experiences.</w:t>
      </w:r>
    </w:p>
    <w:p w14:paraId="4D8855BA" w14:textId="5DFCF98E" w:rsidR="004B0143" w:rsidRPr="004B0143" w:rsidRDefault="005C0584" w:rsidP="004B0143">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b. Tools for Analysis</w:t>
      </w:r>
    </w:p>
    <w:p w14:paraId="024DA19B" w14:textId="12F35789"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SWOT Analysis (Strengths, Weaknesses, Opportunities, Threats): To evaluate individual skills in a structured manner.</w:t>
      </w:r>
    </w:p>
    <w:p w14:paraId="773D7366" w14:textId="5623C155"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Competency Frameworks: To benchmark skills against industry standards.</w:t>
      </w:r>
    </w:p>
    <w:p w14:paraId="0B8103D3"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p>
    <w:p w14:paraId="31E0EA23" w14:textId="77777777" w:rsidR="005C0584" w:rsidRDefault="005C0584">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1432D925" w14:textId="0C9033B4" w:rsidR="004B0143" w:rsidRPr="005C0584" w:rsidRDefault="004B0143" w:rsidP="004B0143">
      <w:pPr>
        <w:spacing w:after="200" w:line="276" w:lineRule="auto"/>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lastRenderedPageBreak/>
        <w:t xml:space="preserve"> 3. Designing Tailored </w:t>
      </w:r>
      <w:r w:rsidR="005C0584">
        <w:rPr>
          <w:rFonts w:ascii="Century Gothic" w:eastAsia="Arial" w:hAnsi="Century Gothic"/>
          <w:b/>
          <w:color w:val="auto"/>
          <w:sz w:val="22"/>
          <w:szCs w:val="22"/>
          <w:lang w:val="en-ZA" w:eastAsia="en-ZA"/>
        </w:rPr>
        <w:t>Training or Coaching Programmes</w:t>
      </w:r>
    </w:p>
    <w:p w14:paraId="73BB6951" w14:textId="747097E1"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a.</w:t>
      </w:r>
      <w:r w:rsidR="005C0584">
        <w:rPr>
          <w:rFonts w:ascii="Century Gothic" w:eastAsia="Arial" w:hAnsi="Century Gothic"/>
          <w:color w:val="auto"/>
          <w:sz w:val="22"/>
          <w:szCs w:val="22"/>
          <w:lang w:val="en-ZA" w:eastAsia="en-ZA"/>
        </w:rPr>
        <w:t xml:space="preserve"> Principles of Programme Design</w:t>
      </w:r>
    </w:p>
    <w:p w14:paraId="77C431D9" w14:textId="44862409"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Individualisation: Customising training to meet the specific needs of each worker.</w:t>
      </w:r>
    </w:p>
    <w:p w14:paraId="3CB9418D" w14:textId="3CB78E96"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Goal Setting: Establishing clear, achievable objectives for the training or coaching.</w:t>
      </w:r>
    </w:p>
    <w:p w14:paraId="721D7ADD" w14:textId="799F4DC3"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Flexibility: Adapting the programme as needed based on o</w:t>
      </w:r>
      <w:r w:rsidR="005C0584">
        <w:rPr>
          <w:rFonts w:ascii="Century Gothic" w:eastAsia="Arial" w:hAnsi="Century Gothic"/>
          <w:color w:val="auto"/>
          <w:sz w:val="22"/>
          <w:szCs w:val="22"/>
          <w:lang w:val="en-ZA" w:eastAsia="en-ZA"/>
        </w:rPr>
        <w:t>ngoing assessment and feedback.</w:t>
      </w:r>
    </w:p>
    <w:p w14:paraId="32552225" w14:textId="264DDDDE"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b.</w:t>
      </w:r>
      <w:r w:rsidR="005C0584">
        <w:rPr>
          <w:rFonts w:ascii="Century Gothic" w:eastAsia="Arial" w:hAnsi="Century Gothic"/>
          <w:color w:val="auto"/>
          <w:sz w:val="22"/>
          <w:szCs w:val="22"/>
          <w:lang w:val="en-ZA" w:eastAsia="en-ZA"/>
        </w:rPr>
        <w:t xml:space="preserve"> Steps in Programme Development</w:t>
      </w:r>
    </w:p>
    <w:p w14:paraId="070BBB3D" w14:textId="5EBC008C"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Defining Learning Objectives: Based on the skills gap analysis.</w:t>
      </w:r>
    </w:p>
    <w:p w14:paraId="681AC5CF" w14:textId="2C82464D"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Selecting Appropriate Methods and Materials: Aligning with the learning styles and needs of individuals.</w:t>
      </w:r>
    </w:p>
    <w:p w14:paraId="7D174D0E" w14:textId="19AE339D"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Implementing and Monitoring: Delivering the training an</w:t>
      </w:r>
      <w:r w:rsidR="005C0584">
        <w:rPr>
          <w:rFonts w:ascii="Century Gothic" w:eastAsia="Arial" w:hAnsi="Century Gothic"/>
          <w:color w:val="auto"/>
          <w:sz w:val="22"/>
          <w:szCs w:val="22"/>
          <w:lang w:val="en-ZA" w:eastAsia="en-ZA"/>
        </w:rPr>
        <w:t>d evaluating its effectiveness.</w:t>
      </w:r>
    </w:p>
    <w:p w14:paraId="21AF9C2C" w14:textId="77777777" w:rsidR="005C0584" w:rsidRDefault="005C0584" w:rsidP="004B0143">
      <w:pPr>
        <w:spacing w:after="200" w:line="276" w:lineRule="auto"/>
        <w:rPr>
          <w:rFonts w:ascii="Century Gothic" w:eastAsia="Arial" w:hAnsi="Century Gothic"/>
          <w:b/>
          <w:color w:val="auto"/>
          <w:sz w:val="22"/>
          <w:szCs w:val="22"/>
          <w:lang w:val="en-ZA" w:eastAsia="en-ZA"/>
        </w:rPr>
      </w:pPr>
    </w:p>
    <w:p w14:paraId="0912CDCB" w14:textId="77DE2EA0" w:rsidR="004B0143" w:rsidRPr="005C0584" w:rsidRDefault="004B0143" w:rsidP="004B0143">
      <w:pPr>
        <w:spacing w:after="200" w:line="276" w:lineRule="auto"/>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4. The Impact of </w:t>
      </w:r>
      <w:r w:rsidR="005C0584">
        <w:rPr>
          <w:rFonts w:ascii="Century Gothic" w:eastAsia="Arial" w:hAnsi="Century Gothic"/>
          <w:b/>
          <w:color w:val="auto"/>
          <w:sz w:val="22"/>
          <w:szCs w:val="22"/>
          <w:lang w:val="en-ZA" w:eastAsia="en-ZA"/>
        </w:rPr>
        <w:t>Effective Skills Needs Analysis</w:t>
      </w:r>
    </w:p>
    <w:p w14:paraId="52E61D59" w14:textId="28010F5D"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a. Benefits fo</w:t>
      </w:r>
      <w:r w:rsidR="005C0584">
        <w:rPr>
          <w:rFonts w:ascii="Century Gothic" w:eastAsia="Arial" w:hAnsi="Century Gothic"/>
          <w:color w:val="auto"/>
          <w:sz w:val="22"/>
          <w:szCs w:val="22"/>
          <w:lang w:val="en-ZA" w:eastAsia="en-ZA"/>
        </w:rPr>
        <w:t>r Individuals</w:t>
      </w:r>
    </w:p>
    <w:p w14:paraId="6100C425"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Enhanced skills and competencies</w:t>
      </w:r>
    </w:p>
    <w:p w14:paraId="7571BBAB"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Improved job satisfaction and career development</w:t>
      </w:r>
    </w:p>
    <w:p w14:paraId="6727EA4B" w14:textId="631D40A9"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Gr</w:t>
      </w:r>
      <w:r w:rsidR="005C0584">
        <w:rPr>
          <w:rFonts w:ascii="Century Gothic" w:eastAsia="Arial" w:hAnsi="Century Gothic"/>
          <w:color w:val="auto"/>
          <w:sz w:val="22"/>
          <w:szCs w:val="22"/>
          <w:lang w:val="en-ZA" w:eastAsia="en-ZA"/>
        </w:rPr>
        <w:t>eater engagement and motivation</w:t>
      </w:r>
    </w:p>
    <w:p w14:paraId="1466FABE" w14:textId="5ED3FA51"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r w:rsidR="005C0584">
        <w:rPr>
          <w:rFonts w:ascii="Century Gothic" w:eastAsia="Arial" w:hAnsi="Century Gothic"/>
          <w:color w:val="auto"/>
          <w:sz w:val="22"/>
          <w:szCs w:val="22"/>
          <w:lang w:val="en-ZA" w:eastAsia="en-ZA"/>
        </w:rPr>
        <w:t xml:space="preserve">  b. Benefits for Organisations</w:t>
      </w:r>
    </w:p>
    <w:p w14:paraId="4DAE02EC"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Increased productivity and efficiency</w:t>
      </w:r>
    </w:p>
    <w:p w14:paraId="27B2EA0B" w14:textId="77777777"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Better quality of work and service</w:t>
      </w:r>
    </w:p>
    <w:p w14:paraId="6E1C3A86" w14:textId="0FB20EF2" w:rsidR="005C0584" w:rsidRPr="005C0584" w:rsidRDefault="004B0143" w:rsidP="005C0584">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Enhanced</w:t>
      </w:r>
      <w:r w:rsidR="005C0584">
        <w:rPr>
          <w:rFonts w:ascii="Century Gothic" w:eastAsia="Arial" w:hAnsi="Century Gothic"/>
          <w:color w:val="auto"/>
          <w:sz w:val="22"/>
          <w:szCs w:val="22"/>
          <w:lang w:val="en-ZA" w:eastAsia="en-ZA"/>
        </w:rPr>
        <w:t xml:space="preserve"> adaptability to market changes</w:t>
      </w:r>
    </w:p>
    <w:p w14:paraId="153D840B" w14:textId="195BB42F" w:rsidR="004B0143" w:rsidRPr="005C0584" w:rsidRDefault="004B0143" w:rsidP="004B0143">
      <w:pPr>
        <w:spacing w:after="200" w:line="276" w:lineRule="auto"/>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Conclusion</w:t>
      </w:r>
    </w:p>
    <w:p w14:paraId="2388756D" w14:textId="65B95053" w:rsidR="004B0143" w:rsidRPr="004B0143" w:rsidRDefault="004B0143" w:rsidP="004B0143">
      <w:pPr>
        <w:spacing w:after="200" w:line="276" w:lineRule="auto"/>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Skills needs analysis is a fundamental step in the development of effective training and coaching programmes, especially in skill-intensive sectors like upholstery. By accurately assessing the skills gap and designing tailored programmes, organisations can not only improve the competencies of individual workers but also achieve greater overall success.</w:t>
      </w:r>
    </w:p>
    <w:p w14:paraId="4FB87EDD" w14:textId="18FFBA08" w:rsidR="005C0584" w:rsidRDefault="005C0584">
      <w:pPr>
        <w:rPr>
          <w:rFonts w:ascii="Century Gothic" w:eastAsia="Arial" w:hAnsi="Century Gothic"/>
          <w:b/>
          <w:bCs/>
          <w:color w:val="auto"/>
          <w:sz w:val="22"/>
          <w:szCs w:val="22"/>
          <w:lang w:val="en-ZA" w:eastAsia="en-ZA"/>
        </w:rPr>
      </w:pPr>
    </w:p>
    <w:p w14:paraId="2D16236D" w14:textId="1A692B8D" w:rsidR="007A08DA" w:rsidRDefault="007A08DA" w:rsidP="004B0143">
      <w:pPr>
        <w:pStyle w:val="Heading3"/>
        <w:rPr>
          <w:rFonts w:ascii="Century Gothic" w:eastAsia="Arial" w:hAnsi="Century Gothic"/>
          <w:sz w:val="22"/>
          <w:szCs w:val="22"/>
          <w:lang w:val="en-ZA" w:eastAsia="en-ZA"/>
        </w:rPr>
      </w:pPr>
      <w:bookmarkStart w:id="52" w:name="_Toc194406415"/>
      <w:r w:rsidRPr="007A08DA">
        <w:rPr>
          <w:rFonts w:ascii="Century Gothic" w:eastAsia="Arial" w:hAnsi="Century Gothic"/>
          <w:sz w:val="22"/>
          <w:szCs w:val="22"/>
          <w:lang w:val="en-ZA" w:eastAsia="en-ZA"/>
        </w:rPr>
        <w:lastRenderedPageBreak/>
        <w:t xml:space="preserve">KT0404 The repetitive </w:t>
      </w:r>
      <w:r w:rsidR="004B0143">
        <w:rPr>
          <w:rFonts w:ascii="Century Gothic" w:eastAsia="Arial" w:hAnsi="Century Gothic"/>
          <w:sz w:val="22"/>
          <w:szCs w:val="22"/>
          <w:lang w:val="en-ZA" w:eastAsia="en-ZA"/>
        </w:rPr>
        <w:t>nature of coaching and training</w:t>
      </w:r>
      <w:bookmarkEnd w:id="52"/>
    </w:p>
    <w:p w14:paraId="0E50AD66" w14:textId="77777777" w:rsidR="00B50BEE" w:rsidRPr="00B50BEE" w:rsidRDefault="00B50BEE" w:rsidP="00B50BEE">
      <w:pPr>
        <w:rPr>
          <w:rFonts w:eastAsia="Arial"/>
          <w:lang w:val="en-ZA" w:eastAsia="en-ZA"/>
        </w:rPr>
      </w:pPr>
    </w:p>
    <w:p w14:paraId="271BCB32" w14:textId="1D36A141" w:rsidR="004B0143" w:rsidRDefault="00B50BEE" w:rsidP="004B0143">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37B4E27E" wp14:editId="05DFAE20">
            <wp:extent cx="5730875" cy="5730875"/>
            <wp:effectExtent l="0" t="0" r="317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LL·E 2024-01-21 13.24.42 - The image captures the repetitive nature of coaching and training in upholstery. It shows a sequence of scenes within one frame, illustrating the prog.png"/>
                    <pic:cNvPicPr/>
                  </pic:nvPicPr>
                  <pic:blipFill>
                    <a:blip r:embed="rId25">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53D50AEF" w14:textId="7E8D7407" w:rsidR="00B50BEE" w:rsidRDefault="00B50BEE" w:rsidP="004B0143">
      <w:pPr>
        <w:spacing w:after="200" w:line="276" w:lineRule="auto"/>
        <w:rPr>
          <w:rFonts w:ascii="Century Gothic" w:eastAsia="Arial" w:hAnsi="Century Gothic"/>
          <w:color w:val="auto"/>
          <w:sz w:val="22"/>
          <w:szCs w:val="22"/>
          <w:lang w:val="en-ZA" w:eastAsia="en-ZA"/>
        </w:rPr>
      </w:pPr>
    </w:p>
    <w:p w14:paraId="13A91A58" w14:textId="57C2F837" w:rsidR="00B50BEE" w:rsidRPr="007A08DA" w:rsidRDefault="00B50BEE" w:rsidP="004B0143">
      <w:pPr>
        <w:spacing w:after="200" w:line="276" w:lineRule="auto"/>
        <w:rPr>
          <w:rFonts w:ascii="Century Gothic" w:eastAsia="Arial" w:hAnsi="Century Gothic"/>
          <w:color w:val="auto"/>
          <w:sz w:val="22"/>
          <w:szCs w:val="22"/>
          <w:lang w:val="en-ZA" w:eastAsia="en-ZA"/>
        </w:rPr>
      </w:pPr>
      <w:r w:rsidRPr="00B50BEE">
        <w:rPr>
          <w:rFonts w:ascii="Century Gothic" w:eastAsia="Arial" w:hAnsi="Century Gothic"/>
          <w:color w:val="auto"/>
          <w:sz w:val="22"/>
          <w:szCs w:val="22"/>
          <w:lang w:val="en-ZA" w:eastAsia="en-ZA"/>
        </w:rPr>
        <w:t>The image captures the repetitive nature of coaching and training in upholstery. It shows a sequence of scenes within one frame, illustrating the progression of an upholsterer repeatedly practicing a specific skill. The first scene shows a beginner upholsterer looking confused and making mistakes while working on a piece of furniture. The next scene shows the same upholsterer with a slightly improved technique, receiving guidance from a coach. In the following scenes, the upholsterer's skills visibly improve, with the final scene depicting them expertly upholstering a chair with precision and confidence. Throughout these scenes, the coach is present, demonstrating the continuous process of learning and skill refinement in the craft of upholstery.</w:t>
      </w:r>
    </w:p>
    <w:p w14:paraId="04B0EFD8" w14:textId="60B60B65" w:rsidR="004B0143" w:rsidRDefault="004B0143" w:rsidP="004B0143">
      <w:pPr>
        <w:rPr>
          <w:rFonts w:ascii="Century Gothic" w:eastAsia="Arial" w:hAnsi="Century Gothic"/>
          <w:color w:val="auto"/>
          <w:sz w:val="22"/>
          <w:szCs w:val="22"/>
          <w:lang w:val="en-ZA" w:eastAsia="en-ZA"/>
        </w:rPr>
      </w:pPr>
    </w:p>
    <w:p w14:paraId="42E01D8C" w14:textId="40103F58" w:rsidR="00B50BEE" w:rsidRDefault="00B50BEE" w:rsidP="004B0143">
      <w:pPr>
        <w:rPr>
          <w:rFonts w:ascii="Century Gothic" w:eastAsia="Arial" w:hAnsi="Century Gothic"/>
          <w:color w:val="auto"/>
          <w:sz w:val="22"/>
          <w:szCs w:val="22"/>
          <w:lang w:val="en-ZA" w:eastAsia="en-ZA"/>
        </w:rPr>
      </w:pPr>
    </w:p>
    <w:p w14:paraId="4A5ADD5F" w14:textId="514F712C" w:rsidR="00B50BEE" w:rsidRDefault="00B50BEE" w:rsidP="004B0143">
      <w:pPr>
        <w:rPr>
          <w:rFonts w:ascii="Century Gothic" w:eastAsia="Arial" w:hAnsi="Century Gothic"/>
          <w:color w:val="auto"/>
          <w:sz w:val="22"/>
          <w:szCs w:val="22"/>
          <w:lang w:val="en-ZA" w:eastAsia="en-ZA"/>
        </w:rPr>
      </w:pPr>
    </w:p>
    <w:p w14:paraId="6FB58FAE" w14:textId="46E057A2" w:rsidR="00B50BEE" w:rsidRDefault="00B50BEE" w:rsidP="004B0143">
      <w:pPr>
        <w:rPr>
          <w:rFonts w:ascii="Century Gothic" w:eastAsia="Arial" w:hAnsi="Century Gothic"/>
          <w:color w:val="auto"/>
          <w:sz w:val="22"/>
          <w:szCs w:val="22"/>
          <w:lang w:val="en-ZA" w:eastAsia="en-ZA"/>
        </w:rPr>
      </w:pPr>
    </w:p>
    <w:p w14:paraId="278EC881" w14:textId="3A8AD31F" w:rsidR="00B50BEE" w:rsidRDefault="00B50BEE" w:rsidP="004B0143">
      <w:pPr>
        <w:rPr>
          <w:rFonts w:ascii="Century Gothic" w:eastAsia="Arial" w:hAnsi="Century Gothic"/>
          <w:color w:val="auto"/>
          <w:sz w:val="22"/>
          <w:szCs w:val="22"/>
          <w:lang w:val="en-ZA" w:eastAsia="en-ZA"/>
        </w:rPr>
      </w:pPr>
    </w:p>
    <w:p w14:paraId="7AD21756" w14:textId="27848A02" w:rsidR="00B50BEE" w:rsidRDefault="00B50BEE" w:rsidP="004B0143">
      <w:pPr>
        <w:rPr>
          <w:rFonts w:ascii="Century Gothic" w:eastAsia="Arial" w:hAnsi="Century Gothic"/>
          <w:color w:val="auto"/>
          <w:sz w:val="22"/>
          <w:szCs w:val="22"/>
          <w:lang w:val="en-ZA" w:eastAsia="en-ZA"/>
        </w:rPr>
      </w:pPr>
    </w:p>
    <w:p w14:paraId="22AF43FF" w14:textId="4B44FD00" w:rsidR="00B50BEE" w:rsidRDefault="00B50BEE" w:rsidP="004B0143">
      <w:pPr>
        <w:rPr>
          <w:rFonts w:ascii="Century Gothic" w:eastAsia="Arial" w:hAnsi="Century Gothic"/>
          <w:color w:val="auto"/>
          <w:sz w:val="22"/>
          <w:szCs w:val="22"/>
          <w:lang w:val="en-ZA" w:eastAsia="en-ZA"/>
        </w:rPr>
      </w:pPr>
    </w:p>
    <w:p w14:paraId="30AAC0D1" w14:textId="77777777" w:rsidR="00B50BEE" w:rsidRPr="004B0143" w:rsidRDefault="00B50BEE" w:rsidP="004B0143">
      <w:pPr>
        <w:rPr>
          <w:rFonts w:ascii="Century Gothic" w:eastAsia="Arial" w:hAnsi="Century Gothic"/>
          <w:color w:val="auto"/>
          <w:sz w:val="22"/>
          <w:szCs w:val="22"/>
          <w:lang w:val="en-ZA" w:eastAsia="en-ZA"/>
        </w:rPr>
      </w:pPr>
    </w:p>
    <w:p w14:paraId="12EDDD3B" w14:textId="07F90AFA"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Below is the detailed knowledge (theoretical) learning content for the module KT0404: The Repetitive Nature of Coaching and Training, specifically focusing on the upholstery sector.</w:t>
      </w:r>
    </w:p>
    <w:p w14:paraId="4A4CD6E8" w14:textId="77777777" w:rsidR="004B0143" w:rsidRPr="004B0143" w:rsidRDefault="004B0143" w:rsidP="004B0143">
      <w:pPr>
        <w:rPr>
          <w:rFonts w:ascii="Century Gothic" w:eastAsia="Arial" w:hAnsi="Century Gothic"/>
          <w:color w:val="auto"/>
          <w:sz w:val="22"/>
          <w:szCs w:val="22"/>
          <w:lang w:val="en-ZA" w:eastAsia="en-ZA"/>
        </w:rPr>
      </w:pPr>
    </w:p>
    <w:p w14:paraId="00DD5E26"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w:t>
      </w:r>
    </w:p>
    <w:p w14:paraId="47717F71" w14:textId="77777777" w:rsidR="004B0143" w:rsidRPr="004B0143" w:rsidRDefault="004B0143" w:rsidP="004B0143">
      <w:pPr>
        <w:rPr>
          <w:rFonts w:ascii="Century Gothic" w:eastAsia="Arial" w:hAnsi="Century Gothic"/>
          <w:color w:val="auto"/>
          <w:sz w:val="22"/>
          <w:szCs w:val="22"/>
          <w:lang w:val="en-ZA" w:eastAsia="en-ZA"/>
        </w:rPr>
      </w:pPr>
    </w:p>
    <w:p w14:paraId="6832EF43" w14:textId="0577FA44"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KT0404: The Repetitive Nature of Coaching and Training</w:t>
      </w:r>
    </w:p>
    <w:p w14:paraId="0511C126" w14:textId="77777777" w:rsidR="004B0143" w:rsidRPr="004B0143" w:rsidRDefault="004B0143" w:rsidP="004B0143">
      <w:pPr>
        <w:rPr>
          <w:rFonts w:ascii="Century Gothic" w:eastAsia="Arial" w:hAnsi="Century Gothic"/>
          <w:color w:val="auto"/>
          <w:sz w:val="22"/>
          <w:szCs w:val="22"/>
          <w:lang w:val="en-ZA" w:eastAsia="en-ZA"/>
        </w:rPr>
      </w:pPr>
    </w:p>
    <w:p w14:paraId="152B802F" w14:textId="3C3E5D2D"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Introduction</w:t>
      </w:r>
    </w:p>
    <w:p w14:paraId="40E15973" w14:textId="77777777" w:rsidR="004B0143" w:rsidRPr="005C0584" w:rsidRDefault="004B0143" w:rsidP="004B0143">
      <w:pPr>
        <w:rPr>
          <w:rFonts w:ascii="Century Gothic" w:eastAsia="Arial" w:hAnsi="Century Gothic"/>
          <w:b/>
          <w:color w:val="auto"/>
          <w:sz w:val="22"/>
          <w:szCs w:val="22"/>
          <w:lang w:val="en-ZA" w:eastAsia="en-ZA"/>
        </w:rPr>
      </w:pPr>
    </w:p>
    <w:p w14:paraId="20316A78" w14:textId="29EFA32A"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In the craft of upholstery, mastery is achieved not just through learning but through the repetition of skills and concepts. This module explores the significance of the repetitive nature of training and coaching, emphasi</w:t>
      </w:r>
      <w:r w:rsidR="00FE0262">
        <w:rPr>
          <w:rFonts w:ascii="Century Gothic" w:eastAsia="Arial" w:hAnsi="Century Gothic"/>
          <w:color w:val="auto"/>
          <w:sz w:val="22"/>
          <w:szCs w:val="22"/>
          <w:lang w:val="en-ZA" w:eastAsia="en-ZA"/>
        </w:rPr>
        <w:t>s</w:t>
      </w:r>
      <w:r w:rsidRPr="004B0143">
        <w:rPr>
          <w:rFonts w:ascii="Century Gothic" w:eastAsia="Arial" w:hAnsi="Century Gothic"/>
          <w:color w:val="auto"/>
          <w:sz w:val="22"/>
          <w:szCs w:val="22"/>
          <w:lang w:val="en-ZA" w:eastAsia="en-ZA"/>
        </w:rPr>
        <w:t>ing its role in skill acquisition, enhancement, and refinement in the upholstery sector.</w:t>
      </w:r>
    </w:p>
    <w:p w14:paraId="22CE4155" w14:textId="77777777" w:rsidR="004B0143" w:rsidRPr="004B0143" w:rsidRDefault="004B0143" w:rsidP="004B0143">
      <w:pPr>
        <w:rPr>
          <w:rFonts w:ascii="Century Gothic" w:eastAsia="Arial" w:hAnsi="Century Gothic"/>
          <w:color w:val="auto"/>
          <w:sz w:val="22"/>
          <w:szCs w:val="22"/>
          <w:lang w:val="en-ZA" w:eastAsia="en-ZA"/>
        </w:rPr>
      </w:pPr>
    </w:p>
    <w:p w14:paraId="5DAD1525" w14:textId="16116CB7"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1. The Role of Repetition in Skill Acquisition</w:t>
      </w:r>
    </w:p>
    <w:p w14:paraId="54112048" w14:textId="77777777" w:rsidR="004B0143" w:rsidRPr="004B0143" w:rsidRDefault="004B0143" w:rsidP="004B0143">
      <w:pPr>
        <w:rPr>
          <w:rFonts w:ascii="Century Gothic" w:eastAsia="Arial" w:hAnsi="Century Gothic"/>
          <w:color w:val="auto"/>
          <w:sz w:val="22"/>
          <w:szCs w:val="22"/>
          <w:lang w:val="en-ZA" w:eastAsia="en-ZA"/>
        </w:rPr>
      </w:pPr>
    </w:p>
    <w:p w14:paraId="30103CF4" w14:textId="31109FF4"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a. Theoretical Foundations</w:t>
      </w:r>
    </w:p>
    <w:p w14:paraId="79FF2B76"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4D33515E" w14:textId="3D756269"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Cognitive Theory of Learning: Describes how repetition reinforces learning by embedding skills and knowledge into long-term memory.</w:t>
      </w:r>
    </w:p>
    <w:p w14:paraId="6A4FEE0E" w14:textId="77777777" w:rsidR="005C0584" w:rsidRDefault="005C0584" w:rsidP="004B0143">
      <w:pPr>
        <w:rPr>
          <w:rFonts w:ascii="Century Gothic" w:eastAsia="Arial" w:hAnsi="Century Gothic"/>
          <w:color w:val="auto"/>
          <w:sz w:val="22"/>
          <w:szCs w:val="22"/>
          <w:lang w:val="en-ZA" w:eastAsia="en-ZA"/>
        </w:rPr>
      </w:pPr>
    </w:p>
    <w:p w14:paraId="44C55498" w14:textId="571C0DF2"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Muscle Memory Development: In upholstery, repetitive practice leads to the development of muscle memory, enhancing dexterity and precision.</w:t>
      </w:r>
    </w:p>
    <w:p w14:paraId="614B3611" w14:textId="77777777" w:rsidR="004B0143" w:rsidRPr="004B0143" w:rsidRDefault="004B0143" w:rsidP="004B0143">
      <w:pPr>
        <w:rPr>
          <w:rFonts w:ascii="Century Gothic" w:eastAsia="Arial" w:hAnsi="Century Gothic"/>
          <w:color w:val="auto"/>
          <w:sz w:val="22"/>
          <w:szCs w:val="22"/>
          <w:lang w:val="en-ZA" w:eastAsia="en-ZA"/>
        </w:rPr>
      </w:pPr>
    </w:p>
    <w:p w14:paraId="1D6604C4" w14:textId="09C1186E"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b. Stages of Skill Acquisition</w:t>
      </w:r>
    </w:p>
    <w:p w14:paraId="6DD19DD4"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1DA0CAEC" w14:textId="67AC94E0"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Cognitive Stage: Understanding the task.</w:t>
      </w:r>
    </w:p>
    <w:p w14:paraId="3C9591C8" w14:textId="1FA5A875"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Associative Stage: Refining the skill through practice.</w:t>
      </w:r>
    </w:p>
    <w:p w14:paraId="51067B86" w14:textId="73C31AEB"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Autonomous Stage: Performing the skill effortlessly and automatically.</w:t>
      </w:r>
    </w:p>
    <w:p w14:paraId="00BDA3AB" w14:textId="77777777" w:rsidR="004B0143" w:rsidRPr="005C0584" w:rsidRDefault="004B0143" w:rsidP="004B0143">
      <w:pPr>
        <w:rPr>
          <w:rFonts w:ascii="Century Gothic" w:eastAsia="Arial" w:hAnsi="Century Gothic"/>
          <w:b/>
          <w:color w:val="auto"/>
          <w:sz w:val="22"/>
          <w:szCs w:val="22"/>
          <w:lang w:val="en-ZA" w:eastAsia="en-ZA"/>
        </w:rPr>
      </w:pPr>
    </w:p>
    <w:p w14:paraId="063C7E63" w14:textId="744FAAE5"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2. Continuous Learning and Practice</w:t>
      </w:r>
    </w:p>
    <w:p w14:paraId="59C95655" w14:textId="77777777" w:rsidR="004B0143" w:rsidRPr="005C0584" w:rsidRDefault="004B0143" w:rsidP="004B0143">
      <w:pPr>
        <w:rPr>
          <w:rFonts w:ascii="Century Gothic" w:eastAsia="Arial" w:hAnsi="Century Gothic"/>
          <w:b/>
          <w:color w:val="auto"/>
          <w:sz w:val="22"/>
          <w:szCs w:val="22"/>
          <w:lang w:val="en-ZA" w:eastAsia="en-ZA"/>
        </w:rPr>
      </w:pPr>
    </w:p>
    <w:p w14:paraId="1C01F353" w14:textId="76926734"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a. Importance in Upholstery</w:t>
      </w:r>
    </w:p>
    <w:p w14:paraId="11E075B8"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6B10E105"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Upholstery requires a high degree of precision and skill, which can only be achieved through continuous practice.</w:t>
      </w:r>
    </w:p>
    <w:p w14:paraId="54B47432" w14:textId="77777777" w:rsidR="005C0584" w:rsidRDefault="005C0584" w:rsidP="004B0143">
      <w:pPr>
        <w:rPr>
          <w:rFonts w:ascii="Century Gothic" w:eastAsia="Arial" w:hAnsi="Century Gothic"/>
          <w:color w:val="auto"/>
          <w:sz w:val="22"/>
          <w:szCs w:val="22"/>
          <w:lang w:val="en-ZA" w:eastAsia="en-ZA"/>
        </w:rPr>
      </w:pPr>
    </w:p>
    <w:p w14:paraId="01955A1B" w14:textId="127CB18F"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The evolving nature of materials and techniques in upholstery necessitates ongoing learning.</w:t>
      </w:r>
    </w:p>
    <w:p w14:paraId="59AE76D4" w14:textId="77777777" w:rsidR="004B0143" w:rsidRPr="004B0143" w:rsidRDefault="004B0143" w:rsidP="004B0143">
      <w:pPr>
        <w:rPr>
          <w:rFonts w:ascii="Century Gothic" w:eastAsia="Arial" w:hAnsi="Century Gothic"/>
          <w:color w:val="auto"/>
          <w:sz w:val="22"/>
          <w:szCs w:val="22"/>
          <w:lang w:val="en-ZA" w:eastAsia="en-ZA"/>
        </w:rPr>
      </w:pPr>
    </w:p>
    <w:p w14:paraId="151185A0" w14:textId="0C514FFD"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b. Methods of Ensuring Continuous Practice</w:t>
      </w:r>
    </w:p>
    <w:p w14:paraId="5C400B90"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2008753F" w14:textId="24A05002"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Regular Training Sessions: Scheduled sessions focusing on specific skills.</w:t>
      </w:r>
    </w:p>
    <w:p w14:paraId="7F86B4DE" w14:textId="2D79A180"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lastRenderedPageBreak/>
        <w:t xml:space="preserve">   - Project-Based Learning: Applying skills to real or simulated projects.</w:t>
      </w:r>
    </w:p>
    <w:p w14:paraId="4EA30624" w14:textId="77777777" w:rsidR="005C0584"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6DD5B7AF" w14:textId="5F6C0906"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Peer Review and Collaborative Learning: Learning through observation and feedback from peers.</w:t>
      </w:r>
    </w:p>
    <w:p w14:paraId="3AF4AB56" w14:textId="77777777" w:rsidR="004B0143" w:rsidRPr="004B0143" w:rsidRDefault="004B0143" w:rsidP="004B0143">
      <w:pPr>
        <w:rPr>
          <w:rFonts w:ascii="Century Gothic" w:eastAsia="Arial" w:hAnsi="Century Gothic"/>
          <w:color w:val="auto"/>
          <w:sz w:val="22"/>
          <w:szCs w:val="22"/>
          <w:lang w:val="en-ZA" w:eastAsia="en-ZA"/>
        </w:rPr>
      </w:pPr>
    </w:p>
    <w:p w14:paraId="575DD855" w14:textId="5D902CFD"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3. Refinement of Skills Through Repetition</w:t>
      </w:r>
    </w:p>
    <w:p w14:paraId="464129C4" w14:textId="77777777" w:rsidR="004B0143" w:rsidRPr="004B0143" w:rsidRDefault="004B0143" w:rsidP="004B0143">
      <w:pPr>
        <w:rPr>
          <w:rFonts w:ascii="Century Gothic" w:eastAsia="Arial" w:hAnsi="Century Gothic"/>
          <w:color w:val="auto"/>
          <w:sz w:val="22"/>
          <w:szCs w:val="22"/>
          <w:lang w:val="en-ZA" w:eastAsia="en-ZA"/>
        </w:rPr>
      </w:pPr>
    </w:p>
    <w:p w14:paraId="4CEC2BD4" w14:textId="42C77D11"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a. Perfecting Techniques</w:t>
      </w:r>
    </w:p>
    <w:p w14:paraId="1B5A45E0"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71375E64"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Repetitive practice allows for the fine-tuning of upholstery techniques, reducing errors and increasing efficiency.</w:t>
      </w:r>
    </w:p>
    <w:p w14:paraId="08F6A363" w14:textId="77777777" w:rsidR="005C0584" w:rsidRDefault="005C0584" w:rsidP="004B0143">
      <w:pPr>
        <w:rPr>
          <w:rFonts w:ascii="Century Gothic" w:eastAsia="Arial" w:hAnsi="Century Gothic"/>
          <w:color w:val="auto"/>
          <w:sz w:val="22"/>
          <w:szCs w:val="22"/>
          <w:lang w:val="en-ZA" w:eastAsia="en-ZA"/>
        </w:rPr>
      </w:pPr>
    </w:p>
    <w:p w14:paraId="742D0F1F" w14:textId="64BB8553"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Focus on challenging aspects of the craft, like complex stitches or unique fabric handling.</w:t>
      </w:r>
    </w:p>
    <w:p w14:paraId="7FAA0E92" w14:textId="77777777" w:rsidR="004B0143" w:rsidRPr="004B0143" w:rsidRDefault="004B0143" w:rsidP="004B0143">
      <w:pPr>
        <w:rPr>
          <w:rFonts w:ascii="Century Gothic" w:eastAsia="Arial" w:hAnsi="Century Gothic"/>
          <w:color w:val="auto"/>
          <w:sz w:val="22"/>
          <w:szCs w:val="22"/>
          <w:lang w:val="en-ZA" w:eastAsia="en-ZA"/>
        </w:rPr>
      </w:pPr>
    </w:p>
    <w:p w14:paraId="39FDF00D" w14:textId="2F6EF840"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b. Adaptability and Creativity</w:t>
      </w:r>
    </w:p>
    <w:p w14:paraId="5DEEE3AF"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30A19CEC"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Mastery of basic skills through repetition provides a foundation for innovation and creativity.</w:t>
      </w:r>
    </w:p>
    <w:p w14:paraId="5341DEA4" w14:textId="77777777" w:rsidR="005C0584"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430DD63C" w14:textId="61C4BADF"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Skilled artisans are better equipped to adapt to new materials and designs.</w:t>
      </w:r>
    </w:p>
    <w:p w14:paraId="04E0A719" w14:textId="77777777" w:rsidR="004B0143" w:rsidRPr="004B0143" w:rsidRDefault="004B0143" w:rsidP="004B0143">
      <w:pPr>
        <w:rPr>
          <w:rFonts w:ascii="Century Gothic" w:eastAsia="Arial" w:hAnsi="Century Gothic"/>
          <w:color w:val="auto"/>
          <w:sz w:val="22"/>
          <w:szCs w:val="22"/>
          <w:lang w:val="en-ZA" w:eastAsia="en-ZA"/>
        </w:rPr>
      </w:pPr>
    </w:p>
    <w:p w14:paraId="397721C1" w14:textId="786A1DB7"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4. Addressing the Challenges of Repetitive Training</w:t>
      </w:r>
    </w:p>
    <w:p w14:paraId="2A56C161" w14:textId="77777777" w:rsidR="004B0143" w:rsidRPr="004B0143" w:rsidRDefault="004B0143" w:rsidP="004B0143">
      <w:pPr>
        <w:rPr>
          <w:rFonts w:ascii="Century Gothic" w:eastAsia="Arial" w:hAnsi="Century Gothic"/>
          <w:color w:val="auto"/>
          <w:sz w:val="22"/>
          <w:szCs w:val="22"/>
          <w:lang w:val="en-ZA" w:eastAsia="en-ZA"/>
        </w:rPr>
      </w:pPr>
    </w:p>
    <w:p w14:paraId="5D457F07" w14:textId="7F9AC0AE"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a. Avoiding Monotony</w:t>
      </w:r>
    </w:p>
    <w:p w14:paraId="4E2712BF"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4C07161B"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Incorporating variety in training exercises.</w:t>
      </w:r>
    </w:p>
    <w:p w14:paraId="46E7F927"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Setting incremental goals to maintain engagement.</w:t>
      </w:r>
    </w:p>
    <w:p w14:paraId="4C4E23DC" w14:textId="77777777" w:rsidR="004B0143" w:rsidRPr="004B0143" w:rsidRDefault="004B0143" w:rsidP="004B0143">
      <w:pPr>
        <w:rPr>
          <w:rFonts w:ascii="Century Gothic" w:eastAsia="Arial" w:hAnsi="Century Gothic"/>
          <w:color w:val="auto"/>
          <w:sz w:val="22"/>
          <w:szCs w:val="22"/>
          <w:lang w:val="en-ZA" w:eastAsia="en-ZA"/>
        </w:rPr>
      </w:pPr>
    </w:p>
    <w:p w14:paraId="6CC28ED4" w14:textId="72845C28"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b. Balancing Repetition with New Learning</w:t>
      </w:r>
    </w:p>
    <w:p w14:paraId="7EEE4808"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w:t>
      </w:r>
    </w:p>
    <w:p w14:paraId="164E6633"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Introducing new techniques and materials alongside repetitive practice.</w:t>
      </w:r>
    </w:p>
    <w:p w14:paraId="58B37FC7"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 xml:space="preserve">   - Encouraging self-directed learning to explore new aspects of upholstery.</w:t>
      </w:r>
    </w:p>
    <w:p w14:paraId="7939D98B" w14:textId="77777777" w:rsidR="004B0143" w:rsidRPr="004B0143" w:rsidRDefault="004B0143" w:rsidP="004B0143">
      <w:pPr>
        <w:rPr>
          <w:rFonts w:ascii="Century Gothic" w:eastAsia="Arial" w:hAnsi="Century Gothic"/>
          <w:color w:val="auto"/>
          <w:sz w:val="22"/>
          <w:szCs w:val="22"/>
          <w:lang w:val="en-ZA" w:eastAsia="en-ZA"/>
        </w:rPr>
      </w:pPr>
    </w:p>
    <w:p w14:paraId="3B5BAB0C" w14:textId="050F28EA" w:rsidR="004B0143" w:rsidRPr="005C0584" w:rsidRDefault="004B0143" w:rsidP="004B0143">
      <w:pPr>
        <w:rPr>
          <w:rFonts w:ascii="Century Gothic" w:eastAsia="Arial" w:hAnsi="Century Gothic"/>
          <w:b/>
          <w:color w:val="auto"/>
          <w:sz w:val="22"/>
          <w:szCs w:val="22"/>
          <w:lang w:val="en-ZA" w:eastAsia="en-ZA"/>
        </w:rPr>
      </w:pPr>
      <w:r w:rsidRPr="005C0584">
        <w:rPr>
          <w:rFonts w:ascii="Century Gothic" w:eastAsia="Arial" w:hAnsi="Century Gothic"/>
          <w:b/>
          <w:color w:val="auto"/>
          <w:sz w:val="22"/>
          <w:szCs w:val="22"/>
          <w:lang w:val="en-ZA" w:eastAsia="en-ZA"/>
        </w:rPr>
        <w:t xml:space="preserve"> Conclusion</w:t>
      </w:r>
    </w:p>
    <w:p w14:paraId="46BDC772" w14:textId="77777777" w:rsidR="004B0143" w:rsidRPr="004B0143" w:rsidRDefault="004B0143" w:rsidP="004B0143">
      <w:pPr>
        <w:rPr>
          <w:rFonts w:ascii="Century Gothic" w:eastAsia="Arial" w:hAnsi="Century Gothic"/>
          <w:color w:val="auto"/>
          <w:sz w:val="22"/>
          <w:szCs w:val="22"/>
          <w:lang w:val="en-ZA" w:eastAsia="en-ZA"/>
        </w:rPr>
      </w:pPr>
    </w:p>
    <w:p w14:paraId="79994351" w14:textId="77777777" w:rsidR="004B0143" w:rsidRPr="004B0143" w:rsidRDefault="004B0143" w:rsidP="004B0143">
      <w:pPr>
        <w:rPr>
          <w:rFonts w:ascii="Century Gothic" w:eastAsia="Arial" w:hAnsi="Century Gothic"/>
          <w:color w:val="auto"/>
          <w:sz w:val="22"/>
          <w:szCs w:val="22"/>
          <w:lang w:val="en-ZA" w:eastAsia="en-ZA"/>
        </w:rPr>
      </w:pPr>
      <w:r w:rsidRPr="004B0143">
        <w:rPr>
          <w:rFonts w:ascii="Century Gothic" w:eastAsia="Arial" w:hAnsi="Century Gothic"/>
          <w:color w:val="auto"/>
          <w:sz w:val="22"/>
          <w:szCs w:val="22"/>
          <w:lang w:val="en-ZA" w:eastAsia="en-ZA"/>
        </w:rPr>
        <w:t>The repetitive nature of coaching and training in upholstery is a critical component in the journey towards mastery. Through continuous and focused practice, upholsterers not only refine their existing skills but also lay a foundation for creativity, adaptability, and excellence in their craft.</w:t>
      </w:r>
    </w:p>
    <w:p w14:paraId="07B871A4" w14:textId="77777777" w:rsidR="004B0143" w:rsidRPr="004B0143" w:rsidRDefault="004B0143" w:rsidP="004B0143">
      <w:pPr>
        <w:rPr>
          <w:rFonts w:ascii="Century Gothic" w:eastAsia="Arial" w:hAnsi="Century Gothic"/>
          <w:color w:val="auto"/>
          <w:sz w:val="22"/>
          <w:szCs w:val="22"/>
          <w:lang w:val="en-ZA" w:eastAsia="en-ZA"/>
        </w:rPr>
      </w:pPr>
    </w:p>
    <w:p w14:paraId="5BB1923D" w14:textId="77777777" w:rsidR="005C0584" w:rsidRDefault="005C0584">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4559D248" w14:textId="437ADE5E" w:rsidR="007A08DA" w:rsidRDefault="007A08DA" w:rsidP="004B0143">
      <w:pPr>
        <w:pStyle w:val="Heading3"/>
        <w:rPr>
          <w:rFonts w:ascii="Century Gothic" w:eastAsia="Arial" w:hAnsi="Century Gothic"/>
          <w:sz w:val="22"/>
          <w:szCs w:val="22"/>
          <w:lang w:val="en-ZA" w:eastAsia="en-ZA"/>
        </w:rPr>
      </w:pPr>
      <w:bookmarkStart w:id="53" w:name="_Toc194406416"/>
      <w:r w:rsidRPr="007A08DA">
        <w:rPr>
          <w:rFonts w:ascii="Century Gothic" w:eastAsia="Arial" w:hAnsi="Century Gothic"/>
          <w:sz w:val="22"/>
          <w:szCs w:val="22"/>
          <w:lang w:val="en-ZA" w:eastAsia="en-ZA"/>
        </w:rPr>
        <w:lastRenderedPageBreak/>
        <w:t>KT0405 Role of the supervisor in re</w:t>
      </w:r>
      <w:r w:rsidR="004B0143">
        <w:rPr>
          <w:rFonts w:ascii="Century Gothic" w:eastAsia="Arial" w:hAnsi="Century Gothic"/>
          <w:sz w:val="22"/>
          <w:szCs w:val="22"/>
          <w:lang w:val="en-ZA" w:eastAsia="en-ZA"/>
        </w:rPr>
        <w:t>lation to training and coaching</w:t>
      </w:r>
      <w:bookmarkEnd w:id="53"/>
    </w:p>
    <w:p w14:paraId="7678D8D7" w14:textId="77777777" w:rsidR="004B0143" w:rsidRPr="007A08DA" w:rsidRDefault="004B0143" w:rsidP="004B0143">
      <w:pPr>
        <w:spacing w:after="200" w:line="276" w:lineRule="auto"/>
        <w:rPr>
          <w:rFonts w:ascii="Century Gothic" w:eastAsia="Arial" w:hAnsi="Century Gothic"/>
          <w:color w:val="auto"/>
          <w:sz w:val="22"/>
          <w:szCs w:val="22"/>
          <w:lang w:val="en-ZA" w:eastAsia="en-ZA"/>
        </w:rPr>
      </w:pPr>
    </w:p>
    <w:p w14:paraId="4FC305CD" w14:textId="2D3044A7" w:rsidR="004B0143" w:rsidRPr="004B0143" w:rsidRDefault="00B50BEE" w:rsidP="004B0143">
      <w:pPr>
        <w:rPr>
          <w:rFonts w:ascii="Century Gothic" w:hAnsi="Century Gothic"/>
        </w:rPr>
      </w:pPr>
      <w:r>
        <w:rPr>
          <w:rFonts w:ascii="Century Gothic" w:hAnsi="Century Gothic"/>
        </w:rPr>
        <w:t xml:space="preserve"> </w:t>
      </w:r>
    </w:p>
    <w:p w14:paraId="07C25694" w14:textId="12F9F2A9" w:rsidR="004B0143" w:rsidRDefault="00B50BEE" w:rsidP="004B0143">
      <w:pPr>
        <w:rPr>
          <w:rFonts w:ascii="Century Gothic" w:hAnsi="Century Gothic"/>
        </w:rPr>
      </w:pPr>
      <w:r>
        <w:rPr>
          <w:rFonts w:ascii="Century Gothic" w:hAnsi="Century Gothic"/>
          <w:noProof/>
          <w:lang w:val="en-ZA" w:eastAsia="en-ZA"/>
        </w:rPr>
        <w:drawing>
          <wp:inline distT="0" distB="0" distL="0" distR="0" wp14:anchorId="19DF022E" wp14:editId="75419988">
            <wp:extent cx="5730875" cy="5730875"/>
            <wp:effectExtent l="0" t="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ALL·E 2024-01-21 13.23.41 - The image represents the role of a supervisor in the training and coaching process within the furniture upholstery industry. It depicts a supervisor o.png"/>
                    <pic:cNvPicPr/>
                  </pic:nvPicPr>
                  <pic:blipFill>
                    <a:blip r:embed="rId26">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7D01CAC7" w14:textId="1DF56907" w:rsidR="00B50BEE" w:rsidRDefault="00B50BEE" w:rsidP="004B0143">
      <w:pPr>
        <w:rPr>
          <w:rFonts w:ascii="Century Gothic" w:hAnsi="Century Gothic"/>
        </w:rPr>
      </w:pPr>
    </w:p>
    <w:p w14:paraId="6ACAF86C" w14:textId="27953B82" w:rsidR="00B50BEE" w:rsidRDefault="00B50BEE" w:rsidP="004B0143">
      <w:pPr>
        <w:rPr>
          <w:rFonts w:ascii="Century Gothic" w:hAnsi="Century Gothic"/>
        </w:rPr>
      </w:pPr>
    </w:p>
    <w:p w14:paraId="2318AE0A" w14:textId="0CCCDFDC" w:rsidR="00B50BEE" w:rsidRDefault="00B50BEE" w:rsidP="004B0143">
      <w:pPr>
        <w:rPr>
          <w:rFonts w:ascii="Century Gothic" w:hAnsi="Century Gothic"/>
        </w:rPr>
      </w:pPr>
    </w:p>
    <w:p w14:paraId="2AB4C028" w14:textId="634F0317" w:rsidR="00B50BEE" w:rsidRPr="004B0143" w:rsidRDefault="00B50BEE" w:rsidP="004B0143">
      <w:pPr>
        <w:rPr>
          <w:rFonts w:ascii="Century Gothic" w:hAnsi="Century Gothic"/>
        </w:rPr>
      </w:pPr>
      <w:r w:rsidRPr="00B50BEE">
        <w:rPr>
          <w:rFonts w:ascii="Century Gothic" w:hAnsi="Century Gothic"/>
        </w:rPr>
        <w:t>The image represents the role of a supervisor in the training and coaching process within the furniture upholstery industry. It depicts a supervisor overseeing a training session. The supervisor is in the foreground, holding a clipboard and attentively observing a team of upholsterers at work. The upholsterers are engaged in various stages of learning, some working on upholstery projects while others are receiving direct feedback from the supervisor. In the background, a large monitor displays a progress tracking chart for the team. This setup illustrates how supervisors identify training needs, facilitate learning, provide feedback, and track progress in an upholstery workshop setting.</w:t>
      </w:r>
    </w:p>
    <w:p w14:paraId="64199BB0" w14:textId="77777777" w:rsidR="00B50BEE" w:rsidRDefault="00B50BEE" w:rsidP="004B0143">
      <w:pPr>
        <w:rPr>
          <w:rFonts w:ascii="Century Gothic" w:hAnsi="Century Gothic"/>
        </w:rPr>
      </w:pPr>
    </w:p>
    <w:p w14:paraId="74F244AA" w14:textId="77777777" w:rsidR="00B50BEE" w:rsidRDefault="00B50BEE" w:rsidP="004B0143">
      <w:pPr>
        <w:rPr>
          <w:rFonts w:ascii="Century Gothic" w:hAnsi="Century Gothic"/>
        </w:rPr>
      </w:pPr>
    </w:p>
    <w:p w14:paraId="381032D7" w14:textId="77777777" w:rsidR="00B50BEE" w:rsidRDefault="00B50BEE" w:rsidP="004B0143">
      <w:pPr>
        <w:rPr>
          <w:rFonts w:ascii="Century Gothic" w:hAnsi="Century Gothic"/>
        </w:rPr>
      </w:pPr>
    </w:p>
    <w:p w14:paraId="41E9E286" w14:textId="77777777" w:rsidR="00B50BEE" w:rsidRDefault="00B50BEE" w:rsidP="004B0143">
      <w:pPr>
        <w:rPr>
          <w:rFonts w:ascii="Century Gothic" w:hAnsi="Century Gothic"/>
        </w:rPr>
      </w:pPr>
    </w:p>
    <w:p w14:paraId="45801BB8" w14:textId="46212AB5" w:rsidR="004B0143" w:rsidRPr="004B0143" w:rsidRDefault="004B0143" w:rsidP="004B0143">
      <w:pPr>
        <w:rPr>
          <w:rFonts w:ascii="Century Gothic" w:hAnsi="Century Gothic"/>
        </w:rPr>
      </w:pPr>
      <w:r w:rsidRPr="004B0143">
        <w:rPr>
          <w:rFonts w:ascii="Century Gothic" w:hAnsi="Century Gothic"/>
        </w:rPr>
        <w:t xml:space="preserve">This module is crucial for </w:t>
      </w:r>
      <w:r w:rsidR="00B50BEE">
        <w:rPr>
          <w:rFonts w:ascii="Century Gothic" w:hAnsi="Century Gothic"/>
        </w:rPr>
        <w:t xml:space="preserve">understanding the integral role </w:t>
      </w:r>
      <w:r w:rsidRPr="004B0143">
        <w:rPr>
          <w:rFonts w:ascii="Century Gothic" w:hAnsi="Century Gothic"/>
        </w:rPr>
        <w:t>supervisors play in the development and enhancement of skills within their teams, especially in the context of the upholstery sector.</w:t>
      </w:r>
    </w:p>
    <w:p w14:paraId="5EB44546" w14:textId="77777777" w:rsidR="004B0143" w:rsidRPr="004B0143" w:rsidRDefault="004B0143" w:rsidP="004B0143">
      <w:pPr>
        <w:rPr>
          <w:rFonts w:ascii="Century Gothic" w:hAnsi="Century Gothic"/>
        </w:rPr>
      </w:pPr>
    </w:p>
    <w:p w14:paraId="44D269B1" w14:textId="6F6F6064" w:rsidR="004B0143" w:rsidRPr="004B0143" w:rsidRDefault="00B50BEE" w:rsidP="004B0143">
      <w:pPr>
        <w:rPr>
          <w:rFonts w:ascii="Century Gothic" w:hAnsi="Century Gothic"/>
        </w:rPr>
      </w:pPr>
      <w:r>
        <w:rPr>
          <w:rFonts w:ascii="Century Gothic" w:hAnsi="Century Gothic"/>
        </w:rPr>
        <w:t xml:space="preserve"> </w:t>
      </w:r>
    </w:p>
    <w:p w14:paraId="572D8E48" w14:textId="77777777" w:rsidR="004B0143" w:rsidRPr="004B0143" w:rsidRDefault="004B0143" w:rsidP="004B0143">
      <w:pPr>
        <w:rPr>
          <w:rFonts w:ascii="Century Gothic" w:hAnsi="Century Gothic"/>
        </w:rPr>
      </w:pPr>
    </w:p>
    <w:p w14:paraId="09B837FA" w14:textId="265B6768" w:rsidR="004B0143" w:rsidRPr="00EF46C3" w:rsidRDefault="004B0143" w:rsidP="004B0143">
      <w:pPr>
        <w:rPr>
          <w:rFonts w:ascii="Century Gothic" w:hAnsi="Century Gothic"/>
          <w:b/>
        </w:rPr>
      </w:pPr>
      <w:r w:rsidRPr="00EF46C3">
        <w:rPr>
          <w:rFonts w:ascii="Century Gothic" w:hAnsi="Century Gothic"/>
          <w:b/>
        </w:rPr>
        <w:t xml:space="preserve"> KT0405: Role of the Supervisor in Relation to Training and Coaching</w:t>
      </w:r>
    </w:p>
    <w:p w14:paraId="7B4820CC" w14:textId="77777777" w:rsidR="004B0143" w:rsidRPr="004B0143" w:rsidRDefault="004B0143" w:rsidP="004B0143">
      <w:pPr>
        <w:rPr>
          <w:rFonts w:ascii="Century Gothic" w:hAnsi="Century Gothic"/>
        </w:rPr>
      </w:pPr>
    </w:p>
    <w:p w14:paraId="191F2E0B" w14:textId="1ADF442F" w:rsidR="004B0143" w:rsidRPr="00EF46C3" w:rsidRDefault="004B0143" w:rsidP="004B0143">
      <w:pPr>
        <w:rPr>
          <w:rFonts w:ascii="Century Gothic" w:hAnsi="Century Gothic"/>
          <w:b/>
        </w:rPr>
      </w:pPr>
      <w:r w:rsidRPr="00EF46C3">
        <w:rPr>
          <w:rFonts w:ascii="Century Gothic" w:hAnsi="Century Gothic"/>
          <w:b/>
        </w:rPr>
        <w:t xml:space="preserve"> Introduction</w:t>
      </w:r>
    </w:p>
    <w:p w14:paraId="5C362041" w14:textId="77777777" w:rsidR="004B0143" w:rsidRPr="004B0143" w:rsidRDefault="004B0143" w:rsidP="004B0143">
      <w:pPr>
        <w:rPr>
          <w:rFonts w:ascii="Century Gothic" w:hAnsi="Century Gothic"/>
        </w:rPr>
      </w:pPr>
    </w:p>
    <w:p w14:paraId="238049A9" w14:textId="77777777" w:rsidR="004B0143" w:rsidRPr="004B0143" w:rsidRDefault="004B0143" w:rsidP="004B0143">
      <w:pPr>
        <w:rPr>
          <w:rFonts w:ascii="Century Gothic" w:hAnsi="Century Gothic"/>
        </w:rPr>
      </w:pPr>
      <w:r w:rsidRPr="004B0143">
        <w:rPr>
          <w:rFonts w:ascii="Century Gothic" w:hAnsi="Century Gothic"/>
        </w:rPr>
        <w:t>In the context of training and coaching, the supervisor's role transcends traditional managerial duties, encompassing the identification of training needs, facilitation of learning experiences, provision of feedback, and tracking of team members' progress. This module explores these aspects in depth, focusing on how supervisors can effectively contribute to the professional development of their team members.</w:t>
      </w:r>
    </w:p>
    <w:p w14:paraId="0B96AF64" w14:textId="77777777" w:rsidR="004B0143" w:rsidRPr="004B0143" w:rsidRDefault="004B0143" w:rsidP="004B0143">
      <w:pPr>
        <w:rPr>
          <w:rFonts w:ascii="Century Gothic" w:hAnsi="Century Gothic"/>
        </w:rPr>
      </w:pPr>
    </w:p>
    <w:p w14:paraId="2ED33E62" w14:textId="0AE8528D" w:rsidR="004B0143" w:rsidRPr="00EF46C3" w:rsidRDefault="004B0143" w:rsidP="004B0143">
      <w:pPr>
        <w:rPr>
          <w:rFonts w:ascii="Century Gothic" w:hAnsi="Century Gothic"/>
          <w:b/>
        </w:rPr>
      </w:pPr>
      <w:r w:rsidRPr="00EF46C3">
        <w:rPr>
          <w:rFonts w:ascii="Century Gothic" w:hAnsi="Century Gothic"/>
          <w:b/>
        </w:rPr>
        <w:t xml:space="preserve"> 1. Identifying Training Needs</w:t>
      </w:r>
    </w:p>
    <w:p w14:paraId="790D1223" w14:textId="77777777" w:rsidR="004B0143" w:rsidRPr="004B0143" w:rsidRDefault="004B0143" w:rsidP="004B0143">
      <w:pPr>
        <w:rPr>
          <w:rFonts w:ascii="Century Gothic" w:hAnsi="Century Gothic"/>
        </w:rPr>
      </w:pPr>
    </w:p>
    <w:p w14:paraId="057DAF12" w14:textId="4120C792" w:rsidR="004B0143" w:rsidRPr="004B0143" w:rsidRDefault="004B0143" w:rsidP="004B0143">
      <w:pPr>
        <w:rPr>
          <w:rFonts w:ascii="Century Gothic" w:hAnsi="Century Gothic"/>
        </w:rPr>
      </w:pPr>
      <w:r w:rsidRPr="004B0143">
        <w:rPr>
          <w:rFonts w:ascii="Century Gothic" w:hAnsi="Century Gothic"/>
        </w:rPr>
        <w:t xml:space="preserve">   a. Assessment of Skills and Competencies</w:t>
      </w:r>
    </w:p>
    <w:p w14:paraId="41B1FDCF" w14:textId="77777777" w:rsidR="004B0143" w:rsidRPr="004B0143" w:rsidRDefault="004B0143" w:rsidP="004B0143">
      <w:pPr>
        <w:rPr>
          <w:rFonts w:ascii="Century Gothic" w:hAnsi="Century Gothic"/>
        </w:rPr>
      </w:pPr>
      <w:r w:rsidRPr="004B0143">
        <w:rPr>
          <w:rFonts w:ascii="Century Gothic" w:hAnsi="Century Gothic"/>
        </w:rPr>
        <w:t xml:space="preserve">   </w:t>
      </w:r>
    </w:p>
    <w:p w14:paraId="6462D7D9" w14:textId="77777777" w:rsidR="004B0143" w:rsidRPr="004B0143" w:rsidRDefault="004B0143" w:rsidP="004B0143">
      <w:pPr>
        <w:rPr>
          <w:rFonts w:ascii="Century Gothic" w:hAnsi="Century Gothic"/>
        </w:rPr>
      </w:pPr>
      <w:r w:rsidRPr="004B0143">
        <w:rPr>
          <w:rFonts w:ascii="Century Gothic" w:hAnsi="Century Gothic"/>
        </w:rPr>
        <w:t xml:space="preserve">   - Utilising performance evaluations and skills assessments to identify areas for improvement.</w:t>
      </w:r>
    </w:p>
    <w:p w14:paraId="3EFF7E04" w14:textId="77777777" w:rsidR="004B0143" w:rsidRPr="004B0143" w:rsidRDefault="004B0143" w:rsidP="004B0143">
      <w:pPr>
        <w:rPr>
          <w:rFonts w:ascii="Century Gothic" w:hAnsi="Century Gothic"/>
        </w:rPr>
      </w:pPr>
      <w:r w:rsidRPr="004B0143">
        <w:rPr>
          <w:rFonts w:ascii="Century Gothic" w:hAnsi="Century Gothic"/>
        </w:rPr>
        <w:t xml:space="preserve">   - Staying informed about evolving industry standards and requirements.</w:t>
      </w:r>
    </w:p>
    <w:p w14:paraId="6A9245A7" w14:textId="77777777" w:rsidR="004B0143" w:rsidRPr="004B0143" w:rsidRDefault="004B0143" w:rsidP="004B0143">
      <w:pPr>
        <w:rPr>
          <w:rFonts w:ascii="Century Gothic" w:hAnsi="Century Gothic"/>
        </w:rPr>
      </w:pPr>
    </w:p>
    <w:p w14:paraId="08870E95" w14:textId="6B140145" w:rsidR="004B0143" w:rsidRPr="004B0143" w:rsidRDefault="004B0143" w:rsidP="004B0143">
      <w:pPr>
        <w:rPr>
          <w:rFonts w:ascii="Century Gothic" w:hAnsi="Century Gothic"/>
        </w:rPr>
      </w:pPr>
      <w:r w:rsidRPr="004B0143">
        <w:rPr>
          <w:rFonts w:ascii="Century Gothic" w:hAnsi="Century Gothic"/>
        </w:rPr>
        <w:t xml:space="preserve">   b. Collaborative Identification of Needs</w:t>
      </w:r>
    </w:p>
    <w:p w14:paraId="404727B8" w14:textId="77777777" w:rsidR="004B0143" w:rsidRPr="004B0143" w:rsidRDefault="004B0143" w:rsidP="004B0143">
      <w:pPr>
        <w:rPr>
          <w:rFonts w:ascii="Century Gothic" w:hAnsi="Century Gothic"/>
        </w:rPr>
      </w:pPr>
      <w:r w:rsidRPr="004B0143">
        <w:rPr>
          <w:rFonts w:ascii="Century Gothic" w:hAnsi="Century Gothic"/>
        </w:rPr>
        <w:t xml:space="preserve">   </w:t>
      </w:r>
    </w:p>
    <w:p w14:paraId="04CBA386" w14:textId="77777777" w:rsidR="004B0143" w:rsidRPr="004B0143" w:rsidRDefault="004B0143" w:rsidP="004B0143">
      <w:pPr>
        <w:rPr>
          <w:rFonts w:ascii="Century Gothic" w:hAnsi="Century Gothic"/>
        </w:rPr>
      </w:pPr>
      <w:r w:rsidRPr="004B0143">
        <w:rPr>
          <w:rFonts w:ascii="Century Gothic" w:hAnsi="Century Gothic"/>
        </w:rPr>
        <w:t xml:space="preserve">   - Engaging with team members to understand their personal and professional development goals.</w:t>
      </w:r>
    </w:p>
    <w:p w14:paraId="134D11D1" w14:textId="77777777" w:rsidR="004B0143" w:rsidRPr="004B0143" w:rsidRDefault="004B0143" w:rsidP="004B0143">
      <w:pPr>
        <w:rPr>
          <w:rFonts w:ascii="Century Gothic" w:hAnsi="Century Gothic"/>
        </w:rPr>
      </w:pPr>
      <w:r w:rsidRPr="004B0143">
        <w:rPr>
          <w:rFonts w:ascii="Century Gothic" w:hAnsi="Century Gothic"/>
        </w:rPr>
        <w:t xml:space="preserve">   - Facilitating discussions that encourage self-assessment and reflection.</w:t>
      </w:r>
    </w:p>
    <w:p w14:paraId="0EB13301" w14:textId="77777777" w:rsidR="004B0143" w:rsidRPr="004B0143" w:rsidRDefault="004B0143" w:rsidP="004B0143">
      <w:pPr>
        <w:rPr>
          <w:rFonts w:ascii="Century Gothic" w:hAnsi="Century Gothic"/>
        </w:rPr>
      </w:pPr>
    </w:p>
    <w:p w14:paraId="3EFE6A0E" w14:textId="00270A3B" w:rsidR="004B0143" w:rsidRPr="00EF46C3" w:rsidRDefault="004B0143" w:rsidP="004B0143">
      <w:pPr>
        <w:rPr>
          <w:rFonts w:ascii="Century Gothic" w:hAnsi="Century Gothic"/>
          <w:b/>
        </w:rPr>
      </w:pPr>
      <w:r w:rsidRPr="00EF46C3">
        <w:rPr>
          <w:rFonts w:ascii="Century Gothic" w:hAnsi="Century Gothic"/>
          <w:b/>
        </w:rPr>
        <w:t xml:space="preserve"> 2. Facilitating Effective Learning Experiences</w:t>
      </w:r>
    </w:p>
    <w:p w14:paraId="413779DF" w14:textId="77777777" w:rsidR="004B0143" w:rsidRPr="004B0143" w:rsidRDefault="004B0143" w:rsidP="004B0143">
      <w:pPr>
        <w:rPr>
          <w:rFonts w:ascii="Century Gothic" w:hAnsi="Century Gothic"/>
        </w:rPr>
      </w:pPr>
    </w:p>
    <w:p w14:paraId="084B313D" w14:textId="0BAA36C5" w:rsidR="004B0143" w:rsidRPr="004B0143" w:rsidRDefault="004B0143" w:rsidP="004B0143">
      <w:pPr>
        <w:rPr>
          <w:rFonts w:ascii="Century Gothic" w:hAnsi="Century Gothic"/>
        </w:rPr>
      </w:pPr>
      <w:r w:rsidRPr="004B0143">
        <w:rPr>
          <w:rFonts w:ascii="Century Gothic" w:hAnsi="Century Gothic"/>
        </w:rPr>
        <w:t xml:space="preserve">   a. Creating a Conducive Learning Environment</w:t>
      </w:r>
    </w:p>
    <w:p w14:paraId="47ACA0BD" w14:textId="77777777" w:rsidR="004B0143" w:rsidRPr="004B0143" w:rsidRDefault="004B0143" w:rsidP="004B0143">
      <w:pPr>
        <w:rPr>
          <w:rFonts w:ascii="Century Gothic" w:hAnsi="Century Gothic"/>
        </w:rPr>
      </w:pPr>
      <w:r w:rsidRPr="004B0143">
        <w:rPr>
          <w:rFonts w:ascii="Century Gothic" w:hAnsi="Century Gothic"/>
        </w:rPr>
        <w:t xml:space="preserve">   </w:t>
      </w:r>
    </w:p>
    <w:p w14:paraId="449F599D" w14:textId="77777777" w:rsidR="004B0143" w:rsidRPr="004B0143" w:rsidRDefault="004B0143" w:rsidP="004B0143">
      <w:pPr>
        <w:rPr>
          <w:rFonts w:ascii="Century Gothic" w:hAnsi="Century Gothic"/>
        </w:rPr>
      </w:pPr>
      <w:r w:rsidRPr="004B0143">
        <w:rPr>
          <w:rFonts w:ascii="Century Gothic" w:hAnsi="Century Gothic"/>
        </w:rPr>
        <w:t xml:space="preserve">   - Establishing a culture of continuous learning and improvement.</w:t>
      </w:r>
    </w:p>
    <w:p w14:paraId="303DA58B" w14:textId="77777777" w:rsidR="004B0143" w:rsidRPr="004B0143" w:rsidRDefault="004B0143" w:rsidP="004B0143">
      <w:pPr>
        <w:rPr>
          <w:rFonts w:ascii="Century Gothic" w:hAnsi="Century Gothic"/>
        </w:rPr>
      </w:pPr>
      <w:r w:rsidRPr="004B0143">
        <w:rPr>
          <w:rFonts w:ascii="Century Gothic" w:hAnsi="Century Gothic"/>
        </w:rPr>
        <w:t xml:space="preserve">   - Providing resources and opportunities for learning, such as workshops, seminars, and access to e-learning platforms.</w:t>
      </w:r>
    </w:p>
    <w:p w14:paraId="4804803D" w14:textId="77777777" w:rsidR="004B0143" w:rsidRPr="004B0143" w:rsidRDefault="004B0143" w:rsidP="004B0143">
      <w:pPr>
        <w:rPr>
          <w:rFonts w:ascii="Century Gothic" w:hAnsi="Century Gothic"/>
        </w:rPr>
      </w:pPr>
    </w:p>
    <w:p w14:paraId="6FB88D95" w14:textId="5ACACDC1" w:rsidR="004B0143" w:rsidRPr="004B0143" w:rsidRDefault="004B0143" w:rsidP="004B0143">
      <w:pPr>
        <w:rPr>
          <w:rFonts w:ascii="Century Gothic" w:hAnsi="Century Gothic"/>
        </w:rPr>
      </w:pPr>
      <w:r w:rsidRPr="004B0143">
        <w:rPr>
          <w:rFonts w:ascii="Century Gothic" w:hAnsi="Century Gothic"/>
        </w:rPr>
        <w:t xml:space="preserve">   b. Tailoring Learning Approaches</w:t>
      </w:r>
    </w:p>
    <w:p w14:paraId="161C7CC6" w14:textId="77777777" w:rsidR="004B0143" w:rsidRPr="004B0143" w:rsidRDefault="004B0143" w:rsidP="004B0143">
      <w:pPr>
        <w:rPr>
          <w:rFonts w:ascii="Century Gothic" w:hAnsi="Century Gothic"/>
        </w:rPr>
      </w:pPr>
      <w:r w:rsidRPr="004B0143">
        <w:rPr>
          <w:rFonts w:ascii="Century Gothic" w:hAnsi="Century Gothic"/>
        </w:rPr>
        <w:t xml:space="preserve">   </w:t>
      </w:r>
    </w:p>
    <w:p w14:paraId="5DEB8448" w14:textId="77777777" w:rsidR="004B0143" w:rsidRPr="004B0143" w:rsidRDefault="004B0143" w:rsidP="004B0143">
      <w:pPr>
        <w:rPr>
          <w:rFonts w:ascii="Century Gothic" w:hAnsi="Century Gothic"/>
        </w:rPr>
      </w:pPr>
      <w:r w:rsidRPr="004B0143">
        <w:rPr>
          <w:rFonts w:ascii="Century Gothic" w:hAnsi="Century Gothic"/>
        </w:rPr>
        <w:t xml:space="preserve">   - Adapting training methods to suit diverse learning styles and needs.</w:t>
      </w:r>
    </w:p>
    <w:p w14:paraId="2F3E9B85" w14:textId="77777777" w:rsidR="004B0143" w:rsidRPr="004B0143" w:rsidRDefault="004B0143" w:rsidP="004B0143">
      <w:pPr>
        <w:rPr>
          <w:rFonts w:ascii="Century Gothic" w:hAnsi="Century Gothic"/>
        </w:rPr>
      </w:pPr>
      <w:r w:rsidRPr="004B0143">
        <w:rPr>
          <w:rFonts w:ascii="Century Gothic" w:hAnsi="Century Gothic"/>
        </w:rPr>
        <w:lastRenderedPageBreak/>
        <w:t xml:space="preserve">   - Incorporating both theoretical and practical aspects relevant to the upholstery sector.</w:t>
      </w:r>
    </w:p>
    <w:p w14:paraId="0FE0FD3C" w14:textId="77777777" w:rsidR="004B0143" w:rsidRPr="004B0143" w:rsidRDefault="004B0143" w:rsidP="004B0143">
      <w:pPr>
        <w:rPr>
          <w:rFonts w:ascii="Century Gothic" w:hAnsi="Century Gothic"/>
        </w:rPr>
      </w:pPr>
    </w:p>
    <w:p w14:paraId="455F97F3" w14:textId="21A5EE86" w:rsidR="004B0143" w:rsidRPr="00EF46C3" w:rsidRDefault="004B0143" w:rsidP="004B0143">
      <w:pPr>
        <w:rPr>
          <w:rFonts w:ascii="Century Gothic" w:hAnsi="Century Gothic"/>
          <w:b/>
        </w:rPr>
      </w:pPr>
      <w:r w:rsidRPr="00EF46C3">
        <w:rPr>
          <w:rFonts w:ascii="Century Gothic" w:hAnsi="Century Gothic"/>
          <w:b/>
        </w:rPr>
        <w:t xml:space="preserve"> 3. Providing Constructive Feedback</w:t>
      </w:r>
    </w:p>
    <w:p w14:paraId="7F55251B" w14:textId="77777777" w:rsidR="004B0143" w:rsidRPr="004B0143" w:rsidRDefault="004B0143" w:rsidP="004B0143">
      <w:pPr>
        <w:rPr>
          <w:rFonts w:ascii="Century Gothic" w:hAnsi="Century Gothic"/>
        </w:rPr>
      </w:pPr>
    </w:p>
    <w:p w14:paraId="007D893A" w14:textId="527E0CA2" w:rsidR="004B0143" w:rsidRPr="004B0143" w:rsidRDefault="004B0143" w:rsidP="004B0143">
      <w:pPr>
        <w:rPr>
          <w:rFonts w:ascii="Century Gothic" w:hAnsi="Century Gothic"/>
        </w:rPr>
      </w:pPr>
      <w:r w:rsidRPr="004B0143">
        <w:rPr>
          <w:rFonts w:ascii="Century Gothic" w:hAnsi="Century Gothic"/>
        </w:rPr>
        <w:t xml:space="preserve">   a. Principles of Effective Feedback</w:t>
      </w:r>
    </w:p>
    <w:p w14:paraId="6B0638D4" w14:textId="77777777" w:rsidR="004B0143" w:rsidRPr="004B0143" w:rsidRDefault="004B0143" w:rsidP="004B0143">
      <w:pPr>
        <w:rPr>
          <w:rFonts w:ascii="Century Gothic" w:hAnsi="Century Gothic"/>
        </w:rPr>
      </w:pPr>
      <w:r w:rsidRPr="004B0143">
        <w:rPr>
          <w:rFonts w:ascii="Century Gothic" w:hAnsi="Century Gothic"/>
        </w:rPr>
        <w:t xml:space="preserve">   </w:t>
      </w:r>
    </w:p>
    <w:p w14:paraId="68BF1726" w14:textId="77777777" w:rsidR="004B0143" w:rsidRPr="004B0143" w:rsidRDefault="004B0143" w:rsidP="004B0143">
      <w:pPr>
        <w:rPr>
          <w:rFonts w:ascii="Century Gothic" w:hAnsi="Century Gothic"/>
        </w:rPr>
      </w:pPr>
      <w:r w:rsidRPr="004B0143">
        <w:rPr>
          <w:rFonts w:ascii="Century Gothic" w:hAnsi="Century Gothic"/>
        </w:rPr>
        <w:t xml:space="preserve">   - Ensuring feedback is specific, objective, and timely.</w:t>
      </w:r>
    </w:p>
    <w:p w14:paraId="05E7F509" w14:textId="77777777" w:rsidR="004B0143" w:rsidRPr="004B0143" w:rsidRDefault="004B0143" w:rsidP="004B0143">
      <w:pPr>
        <w:rPr>
          <w:rFonts w:ascii="Century Gothic" w:hAnsi="Century Gothic"/>
        </w:rPr>
      </w:pPr>
      <w:r w:rsidRPr="004B0143">
        <w:rPr>
          <w:rFonts w:ascii="Century Gothic" w:hAnsi="Century Gothic"/>
        </w:rPr>
        <w:t xml:space="preserve">   - Balancing positive reinforcement with constructive criticism.</w:t>
      </w:r>
    </w:p>
    <w:p w14:paraId="2EB000C9" w14:textId="77777777" w:rsidR="004B0143" w:rsidRPr="004B0143" w:rsidRDefault="004B0143" w:rsidP="004B0143">
      <w:pPr>
        <w:rPr>
          <w:rFonts w:ascii="Century Gothic" w:hAnsi="Century Gothic"/>
        </w:rPr>
      </w:pPr>
    </w:p>
    <w:p w14:paraId="311AE06F" w14:textId="4270E163" w:rsidR="004B0143" w:rsidRPr="004B0143" w:rsidRDefault="004B0143" w:rsidP="004B0143">
      <w:pPr>
        <w:rPr>
          <w:rFonts w:ascii="Century Gothic" w:hAnsi="Century Gothic"/>
        </w:rPr>
      </w:pPr>
      <w:r w:rsidRPr="004B0143">
        <w:rPr>
          <w:rFonts w:ascii="Century Gothic" w:hAnsi="Century Gothic"/>
        </w:rPr>
        <w:t xml:space="preserve">   b. Enhancing Feedback through Coaching Techniques</w:t>
      </w:r>
    </w:p>
    <w:p w14:paraId="6F20CBC0" w14:textId="77777777" w:rsidR="004B0143" w:rsidRPr="004B0143" w:rsidRDefault="004B0143" w:rsidP="004B0143">
      <w:pPr>
        <w:rPr>
          <w:rFonts w:ascii="Century Gothic" w:hAnsi="Century Gothic"/>
        </w:rPr>
      </w:pPr>
      <w:r w:rsidRPr="004B0143">
        <w:rPr>
          <w:rFonts w:ascii="Century Gothic" w:hAnsi="Century Gothic"/>
        </w:rPr>
        <w:t xml:space="preserve">   </w:t>
      </w:r>
    </w:p>
    <w:p w14:paraId="58358540" w14:textId="77777777" w:rsidR="004B0143" w:rsidRPr="004B0143" w:rsidRDefault="004B0143" w:rsidP="004B0143">
      <w:pPr>
        <w:rPr>
          <w:rFonts w:ascii="Century Gothic" w:hAnsi="Century Gothic"/>
        </w:rPr>
      </w:pPr>
      <w:r w:rsidRPr="004B0143">
        <w:rPr>
          <w:rFonts w:ascii="Century Gothic" w:hAnsi="Century Gothic"/>
        </w:rPr>
        <w:t xml:space="preserve">   - Using open-ended questions to encourage self-evaluation.</w:t>
      </w:r>
    </w:p>
    <w:p w14:paraId="1845D5DF" w14:textId="77777777" w:rsidR="004B0143" w:rsidRPr="004B0143" w:rsidRDefault="004B0143" w:rsidP="004B0143">
      <w:pPr>
        <w:rPr>
          <w:rFonts w:ascii="Century Gothic" w:hAnsi="Century Gothic"/>
        </w:rPr>
      </w:pPr>
      <w:r w:rsidRPr="004B0143">
        <w:rPr>
          <w:rFonts w:ascii="Century Gothic" w:hAnsi="Century Gothic"/>
        </w:rPr>
        <w:t xml:space="preserve">   - Providing guidance on how to apply feedback in practical terms.</w:t>
      </w:r>
    </w:p>
    <w:p w14:paraId="4A2A9BE3" w14:textId="77777777" w:rsidR="004B0143" w:rsidRPr="004B0143" w:rsidRDefault="004B0143" w:rsidP="004B0143">
      <w:pPr>
        <w:rPr>
          <w:rFonts w:ascii="Century Gothic" w:hAnsi="Century Gothic"/>
        </w:rPr>
      </w:pPr>
    </w:p>
    <w:p w14:paraId="5FAB1F11" w14:textId="6F06371C" w:rsidR="004B0143" w:rsidRPr="00EF46C3" w:rsidRDefault="004B0143" w:rsidP="004B0143">
      <w:pPr>
        <w:rPr>
          <w:rFonts w:ascii="Century Gothic" w:hAnsi="Century Gothic"/>
          <w:b/>
        </w:rPr>
      </w:pPr>
      <w:r w:rsidRPr="00EF46C3">
        <w:rPr>
          <w:rFonts w:ascii="Century Gothic" w:hAnsi="Century Gothic"/>
          <w:b/>
        </w:rPr>
        <w:t xml:space="preserve"> 4. Tracking Progress and Development</w:t>
      </w:r>
    </w:p>
    <w:p w14:paraId="42D3B394" w14:textId="77777777" w:rsidR="004B0143" w:rsidRPr="004B0143" w:rsidRDefault="004B0143" w:rsidP="004B0143">
      <w:pPr>
        <w:rPr>
          <w:rFonts w:ascii="Century Gothic" w:hAnsi="Century Gothic"/>
        </w:rPr>
      </w:pPr>
    </w:p>
    <w:p w14:paraId="4E9D1DE4" w14:textId="48179B12" w:rsidR="004B0143" w:rsidRPr="004B0143" w:rsidRDefault="004B0143" w:rsidP="004B0143">
      <w:pPr>
        <w:rPr>
          <w:rFonts w:ascii="Century Gothic" w:hAnsi="Century Gothic"/>
        </w:rPr>
      </w:pPr>
      <w:r w:rsidRPr="004B0143">
        <w:rPr>
          <w:rFonts w:ascii="Century Gothic" w:hAnsi="Century Gothic"/>
        </w:rPr>
        <w:t xml:space="preserve">   a. Monitoring Individual and Team Progress</w:t>
      </w:r>
    </w:p>
    <w:p w14:paraId="7C908798" w14:textId="77777777" w:rsidR="004B0143" w:rsidRPr="004B0143" w:rsidRDefault="004B0143" w:rsidP="004B0143">
      <w:pPr>
        <w:rPr>
          <w:rFonts w:ascii="Century Gothic" w:hAnsi="Century Gothic"/>
        </w:rPr>
      </w:pPr>
      <w:r w:rsidRPr="004B0143">
        <w:rPr>
          <w:rFonts w:ascii="Century Gothic" w:hAnsi="Century Gothic"/>
        </w:rPr>
        <w:t xml:space="preserve">   </w:t>
      </w:r>
    </w:p>
    <w:p w14:paraId="4FAED545" w14:textId="77777777" w:rsidR="004B0143" w:rsidRPr="004B0143" w:rsidRDefault="004B0143" w:rsidP="004B0143">
      <w:pPr>
        <w:rPr>
          <w:rFonts w:ascii="Century Gothic" w:hAnsi="Century Gothic"/>
        </w:rPr>
      </w:pPr>
      <w:r w:rsidRPr="004B0143">
        <w:rPr>
          <w:rFonts w:ascii="Century Gothic" w:hAnsi="Century Gothic"/>
        </w:rPr>
        <w:t xml:space="preserve">   - Setting measurable goals and benchmarks for skill development.</w:t>
      </w:r>
    </w:p>
    <w:p w14:paraId="01388612" w14:textId="77777777" w:rsidR="004B0143" w:rsidRPr="004B0143" w:rsidRDefault="004B0143" w:rsidP="004B0143">
      <w:pPr>
        <w:rPr>
          <w:rFonts w:ascii="Century Gothic" w:hAnsi="Century Gothic"/>
        </w:rPr>
      </w:pPr>
      <w:r w:rsidRPr="004B0143">
        <w:rPr>
          <w:rFonts w:ascii="Century Gothic" w:hAnsi="Century Gothic"/>
        </w:rPr>
        <w:t xml:space="preserve">   - Utilising tools such as performance tracking software or regular skill assessments.</w:t>
      </w:r>
    </w:p>
    <w:p w14:paraId="707C1762" w14:textId="77777777" w:rsidR="004B0143" w:rsidRPr="004B0143" w:rsidRDefault="004B0143" w:rsidP="004B0143">
      <w:pPr>
        <w:rPr>
          <w:rFonts w:ascii="Century Gothic" w:hAnsi="Century Gothic"/>
        </w:rPr>
      </w:pPr>
    </w:p>
    <w:p w14:paraId="639A094E" w14:textId="6D77F347" w:rsidR="004B0143" w:rsidRPr="004B0143" w:rsidRDefault="004B0143" w:rsidP="004B0143">
      <w:pPr>
        <w:rPr>
          <w:rFonts w:ascii="Century Gothic" w:hAnsi="Century Gothic"/>
        </w:rPr>
      </w:pPr>
      <w:r w:rsidRPr="004B0143">
        <w:rPr>
          <w:rFonts w:ascii="Century Gothic" w:hAnsi="Century Gothic"/>
        </w:rPr>
        <w:t xml:space="preserve">   b. Addressing Challenges and Adjusting Approaches</w:t>
      </w:r>
    </w:p>
    <w:p w14:paraId="2763E0B6" w14:textId="77777777" w:rsidR="004B0143" w:rsidRPr="004B0143" w:rsidRDefault="004B0143" w:rsidP="004B0143">
      <w:pPr>
        <w:rPr>
          <w:rFonts w:ascii="Century Gothic" w:hAnsi="Century Gothic"/>
        </w:rPr>
      </w:pPr>
      <w:r w:rsidRPr="004B0143">
        <w:rPr>
          <w:rFonts w:ascii="Century Gothic" w:hAnsi="Century Gothic"/>
        </w:rPr>
        <w:t xml:space="preserve">   </w:t>
      </w:r>
    </w:p>
    <w:p w14:paraId="3DB064C2" w14:textId="77777777" w:rsidR="004B0143" w:rsidRPr="004B0143" w:rsidRDefault="004B0143" w:rsidP="004B0143">
      <w:pPr>
        <w:rPr>
          <w:rFonts w:ascii="Century Gothic" w:hAnsi="Century Gothic"/>
        </w:rPr>
      </w:pPr>
      <w:r w:rsidRPr="004B0143">
        <w:rPr>
          <w:rFonts w:ascii="Century Gothic" w:hAnsi="Century Gothic"/>
        </w:rPr>
        <w:t xml:space="preserve">   - Recognising and addressing barriers to learning and development.</w:t>
      </w:r>
    </w:p>
    <w:p w14:paraId="33163A9F" w14:textId="77777777" w:rsidR="004B0143" w:rsidRPr="004B0143" w:rsidRDefault="004B0143" w:rsidP="004B0143">
      <w:pPr>
        <w:rPr>
          <w:rFonts w:ascii="Century Gothic" w:hAnsi="Century Gothic"/>
        </w:rPr>
      </w:pPr>
      <w:r w:rsidRPr="004B0143">
        <w:rPr>
          <w:rFonts w:ascii="Century Gothic" w:hAnsi="Century Gothic"/>
        </w:rPr>
        <w:t xml:space="preserve">   - Being flexible and adaptive in training and coaching methods.</w:t>
      </w:r>
    </w:p>
    <w:p w14:paraId="76D3BEEC" w14:textId="77777777" w:rsidR="004B0143" w:rsidRPr="004B0143" w:rsidRDefault="004B0143" w:rsidP="004B0143">
      <w:pPr>
        <w:rPr>
          <w:rFonts w:ascii="Century Gothic" w:hAnsi="Century Gothic"/>
        </w:rPr>
      </w:pPr>
    </w:p>
    <w:p w14:paraId="345069C8" w14:textId="3EE71FFB" w:rsidR="004B0143" w:rsidRPr="00EF46C3" w:rsidRDefault="004B0143" w:rsidP="004B0143">
      <w:pPr>
        <w:rPr>
          <w:rFonts w:ascii="Century Gothic" w:hAnsi="Century Gothic"/>
          <w:b/>
        </w:rPr>
      </w:pPr>
      <w:r w:rsidRPr="00EF46C3">
        <w:rPr>
          <w:rFonts w:ascii="Century Gothic" w:hAnsi="Century Gothic"/>
          <w:b/>
        </w:rPr>
        <w:t xml:space="preserve"> 5. The Supervisor as a Role Model and Mentor</w:t>
      </w:r>
    </w:p>
    <w:p w14:paraId="0BF6F5DA" w14:textId="77777777" w:rsidR="004B0143" w:rsidRPr="004B0143" w:rsidRDefault="004B0143" w:rsidP="004B0143">
      <w:pPr>
        <w:rPr>
          <w:rFonts w:ascii="Century Gothic" w:hAnsi="Century Gothic"/>
        </w:rPr>
      </w:pPr>
    </w:p>
    <w:p w14:paraId="1C4257A8" w14:textId="1DEC066F" w:rsidR="004B0143" w:rsidRPr="004B0143" w:rsidRDefault="004B0143" w:rsidP="004B0143">
      <w:pPr>
        <w:rPr>
          <w:rFonts w:ascii="Century Gothic" w:hAnsi="Century Gothic"/>
        </w:rPr>
      </w:pPr>
      <w:r w:rsidRPr="004B0143">
        <w:rPr>
          <w:rFonts w:ascii="Century Gothic" w:hAnsi="Century Gothic"/>
        </w:rPr>
        <w:t xml:space="preserve">   a. Leading by Example</w:t>
      </w:r>
    </w:p>
    <w:p w14:paraId="382988FF" w14:textId="77777777" w:rsidR="004B0143" w:rsidRPr="004B0143" w:rsidRDefault="004B0143" w:rsidP="004B0143">
      <w:pPr>
        <w:rPr>
          <w:rFonts w:ascii="Century Gothic" w:hAnsi="Century Gothic"/>
        </w:rPr>
      </w:pPr>
      <w:r w:rsidRPr="004B0143">
        <w:rPr>
          <w:rFonts w:ascii="Century Gothic" w:hAnsi="Century Gothic"/>
        </w:rPr>
        <w:t xml:space="preserve">   </w:t>
      </w:r>
    </w:p>
    <w:p w14:paraId="2C79649F" w14:textId="77777777" w:rsidR="004B0143" w:rsidRPr="004B0143" w:rsidRDefault="004B0143" w:rsidP="004B0143">
      <w:pPr>
        <w:rPr>
          <w:rFonts w:ascii="Century Gothic" w:hAnsi="Century Gothic"/>
        </w:rPr>
      </w:pPr>
      <w:r w:rsidRPr="004B0143">
        <w:rPr>
          <w:rFonts w:ascii="Century Gothic" w:hAnsi="Century Gothic"/>
        </w:rPr>
        <w:t xml:space="preserve">   - Demonstrating commitment to continuous learning and self-improvement.</w:t>
      </w:r>
    </w:p>
    <w:p w14:paraId="4815F443" w14:textId="77777777" w:rsidR="004B0143" w:rsidRPr="004B0143" w:rsidRDefault="004B0143" w:rsidP="004B0143">
      <w:pPr>
        <w:rPr>
          <w:rFonts w:ascii="Century Gothic" w:hAnsi="Century Gothic"/>
        </w:rPr>
      </w:pPr>
      <w:r w:rsidRPr="004B0143">
        <w:rPr>
          <w:rFonts w:ascii="Century Gothic" w:hAnsi="Century Gothic"/>
        </w:rPr>
        <w:t xml:space="preserve">   - Exemplifying the skills and behaviours expected of team members.</w:t>
      </w:r>
    </w:p>
    <w:p w14:paraId="0D4899A4" w14:textId="77777777" w:rsidR="004B0143" w:rsidRPr="004B0143" w:rsidRDefault="004B0143" w:rsidP="004B0143">
      <w:pPr>
        <w:rPr>
          <w:rFonts w:ascii="Century Gothic" w:hAnsi="Century Gothic"/>
        </w:rPr>
      </w:pPr>
    </w:p>
    <w:p w14:paraId="353AE040" w14:textId="0C6050E9" w:rsidR="004B0143" w:rsidRPr="004B0143" w:rsidRDefault="004B0143" w:rsidP="004B0143">
      <w:pPr>
        <w:rPr>
          <w:rFonts w:ascii="Century Gothic" w:hAnsi="Century Gothic"/>
        </w:rPr>
      </w:pPr>
      <w:r w:rsidRPr="004B0143">
        <w:rPr>
          <w:rFonts w:ascii="Century Gothic" w:hAnsi="Century Gothic"/>
        </w:rPr>
        <w:t xml:space="preserve">   b. Mentoring and Supporting Career Development</w:t>
      </w:r>
    </w:p>
    <w:p w14:paraId="2EB9CF84" w14:textId="77777777" w:rsidR="004B0143" w:rsidRPr="004B0143" w:rsidRDefault="004B0143" w:rsidP="004B0143">
      <w:pPr>
        <w:rPr>
          <w:rFonts w:ascii="Century Gothic" w:hAnsi="Century Gothic"/>
        </w:rPr>
      </w:pPr>
      <w:r w:rsidRPr="004B0143">
        <w:rPr>
          <w:rFonts w:ascii="Century Gothic" w:hAnsi="Century Gothic"/>
        </w:rPr>
        <w:t xml:space="preserve">   </w:t>
      </w:r>
    </w:p>
    <w:p w14:paraId="295AD3BF" w14:textId="77777777" w:rsidR="004B0143" w:rsidRPr="004B0143" w:rsidRDefault="004B0143" w:rsidP="004B0143">
      <w:pPr>
        <w:rPr>
          <w:rFonts w:ascii="Century Gothic" w:hAnsi="Century Gothic"/>
        </w:rPr>
      </w:pPr>
      <w:r w:rsidRPr="004B0143">
        <w:rPr>
          <w:rFonts w:ascii="Century Gothic" w:hAnsi="Century Gothic"/>
        </w:rPr>
        <w:t xml:space="preserve">   - Providing guidance and support for career advancement.</w:t>
      </w:r>
    </w:p>
    <w:p w14:paraId="1C7A033B" w14:textId="77777777" w:rsidR="004B0143" w:rsidRPr="004B0143" w:rsidRDefault="004B0143" w:rsidP="004B0143">
      <w:pPr>
        <w:rPr>
          <w:rFonts w:ascii="Century Gothic" w:hAnsi="Century Gothic"/>
        </w:rPr>
      </w:pPr>
      <w:r w:rsidRPr="004B0143">
        <w:rPr>
          <w:rFonts w:ascii="Century Gothic" w:hAnsi="Century Gothic"/>
        </w:rPr>
        <w:t xml:space="preserve">   - Encouraging exploration of new skills and areas of interest within the upholstery field.</w:t>
      </w:r>
    </w:p>
    <w:p w14:paraId="0FDAB4CB" w14:textId="77777777" w:rsidR="004B0143" w:rsidRPr="004B0143" w:rsidRDefault="004B0143" w:rsidP="004B0143">
      <w:pPr>
        <w:rPr>
          <w:rFonts w:ascii="Century Gothic" w:hAnsi="Century Gothic"/>
        </w:rPr>
      </w:pPr>
    </w:p>
    <w:p w14:paraId="545698BA" w14:textId="0F0AE93C" w:rsidR="004B0143" w:rsidRPr="00EF46C3" w:rsidRDefault="004B0143" w:rsidP="004B0143">
      <w:pPr>
        <w:rPr>
          <w:rFonts w:ascii="Century Gothic" w:hAnsi="Century Gothic"/>
          <w:b/>
        </w:rPr>
      </w:pPr>
      <w:r w:rsidRPr="00EF46C3">
        <w:rPr>
          <w:rFonts w:ascii="Century Gothic" w:hAnsi="Century Gothic"/>
          <w:b/>
        </w:rPr>
        <w:t xml:space="preserve"> Conclusion</w:t>
      </w:r>
    </w:p>
    <w:p w14:paraId="192DEE44" w14:textId="77777777" w:rsidR="004B0143" w:rsidRPr="004B0143" w:rsidRDefault="004B0143" w:rsidP="004B0143">
      <w:pPr>
        <w:rPr>
          <w:rFonts w:ascii="Century Gothic" w:hAnsi="Century Gothic"/>
        </w:rPr>
      </w:pPr>
    </w:p>
    <w:p w14:paraId="121A6040" w14:textId="77777777" w:rsidR="004B0143" w:rsidRPr="004B0143" w:rsidRDefault="004B0143" w:rsidP="004B0143">
      <w:pPr>
        <w:rPr>
          <w:rFonts w:ascii="Century Gothic" w:hAnsi="Century Gothic"/>
        </w:rPr>
      </w:pPr>
      <w:r w:rsidRPr="004B0143">
        <w:rPr>
          <w:rFonts w:ascii="Century Gothic" w:hAnsi="Century Gothic"/>
        </w:rPr>
        <w:t xml:space="preserve">The supervisor's role in training and coaching is pivotal in shaping the skills and careers of team members. Through effective identification of training needs, facilitation of learning experiences, provision of feedback, and tracking of progress, supervisors can significantly enhance the capabilities and </w:t>
      </w:r>
      <w:r w:rsidRPr="004B0143">
        <w:rPr>
          <w:rFonts w:ascii="Century Gothic" w:hAnsi="Century Gothic"/>
        </w:rPr>
        <w:lastRenderedPageBreak/>
        <w:t>satisfaction of their team, ultimately contributing to the success of the organisation.</w:t>
      </w:r>
    </w:p>
    <w:p w14:paraId="18EB3DE9" w14:textId="77777777" w:rsidR="004B0143" w:rsidRPr="004B0143" w:rsidRDefault="004B0143" w:rsidP="004B0143">
      <w:pPr>
        <w:rPr>
          <w:rFonts w:ascii="Century Gothic" w:hAnsi="Century Gothic"/>
        </w:rPr>
      </w:pPr>
    </w:p>
    <w:p w14:paraId="1C47835F" w14:textId="7EC966DA" w:rsidR="007A08DA" w:rsidRDefault="007A08DA" w:rsidP="004B0143">
      <w:pPr>
        <w:rPr>
          <w:rFonts w:ascii="Century Gothic" w:hAnsi="Century Gothic"/>
          <w:b/>
          <w:bCs/>
          <w:sz w:val="40"/>
          <w:szCs w:val="40"/>
          <w:lang w:val="en-ZA"/>
        </w:rPr>
      </w:pPr>
      <w:r>
        <w:rPr>
          <w:rFonts w:ascii="Century Gothic" w:hAnsi="Century Gothic"/>
        </w:rPr>
        <w:br w:type="page"/>
      </w:r>
    </w:p>
    <w:p w14:paraId="7B90FC5E" w14:textId="6A960FC8" w:rsidR="007A08DA" w:rsidRPr="00EB053E" w:rsidRDefault="00EB053E" w:rsidP="00EB053E">
      <w:pPr>
        <w:pStyle w:val="Heading2"/>
        <w:rPr>
          <w:rFonts w:ascii="Century Gothic" w:hAnsi="Century Gothic"/>
          <w:lang w:val="en-ZA"/>
        </w:rPr>
      </w:pPr>
      <w:bookmarkStart w:id="54" w:name="_Toc194406417"/>
      <w:r w:rsidRPr="00EB053E">
        <w:rPr>
          <w:rFonts w:ascii="Century Gothic" w:hAnsi="Century Gothic"/>
          <w:lang w:val="en-ZA"/>
        </w:rPr>
        <w:lastRenderedPageBreak/>
        <w:t>Internal Assessment Criteria</w:t>
      </w:r>
      <w:bookmarkEnd w:id="54"/>
    </w:p>
    <w:p w14:paraId="65A60E1F" w14:textId="77777777" w:rsidR="007A08DA" w:rsidRDefault="007A08DA">
      <w:pPr>
        <w:rPr>
          <w:rFonts w:ascii="Century Gothic" w:hAnsi="Century Gothic"/>
        </w:rPr>
      </w:pPr>
    </w:p>
    <w:p w14:paraId="3281F823"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IAC0401 The concept of training and coaching is explained.</w:t>
      </w:r>
    </w:p>
    <w:p w14:paraId="3F1927B6"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IAC0402 The role and responsibilities of the supervisor are identified and explained.</w:t>
      </w:r>
    </w:p>
    <w:p w14:paraId="43155885" w14:textId="77777777" w:rsidR="007A08DA" w:rsidRPr="007A08DA" w:rsidRDefault="007A08DA" w:rsidP="007A08DA">
      <w:pPr>
        <w:numPr>
          <w:ilvl w:val="0"/>
          <w:numId w:val="141"/>
        </w:numPr>
        <w:spacing w:after="200" w:line="276" w:lineRule="auto"/>
        <w:rPr>
          <w:rFonts w:ascii="Century Gothic" w:eastAsia="Arial" w:hAnsi="Century Gothic"/>
          <w:color w:val="auto"/>
          <w:sz w:val="22"/>
          <w:szCs w:val="22"/>
          <w:lang w:val="en-ZA" w:eastAsia="en-ZA"/>
        </w:rPr>
      </w:pPr>
      <w:r w:rsidRPr="007A08DA">
        <w:rPr>
          <w:rFonts w:ascii="Century Gothic" w:eastAsia="Arial" w:hAnsi="Century Gothic"/>
          <w:color w:val="auto"/>
          <w:sz w:val="22"/>
          <w:szCs w:val="22"/>
          <w:lang w:val="en-ZA" w:eastAsia="en-ZA"/>
        </w:rPr>
        <w:t>IAC0403 Different methods and techniques are explained.</w:t>
      </w:r>
    </w:p>
    <w:p w14:paraId="24F1B345" w14:textId="1CC40BCC" w:rsidR="007A08DA" w:rsidRPr="007A08DA" w:rsidRDefault="007A08DA" w:rsidP="007A08DA">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7A08DA">
        <w:rPr>
          <w:rFonts w:ascii="Century Gothic" w:eastAsia="Arial" w:hAnsi="Century Gothic"/>
          <w:b/>
          <w:i/>
          <w:iCs/>
          <w:color w:val="auto"/>
          <w:sz w:val="22"/>
          <w:szCs w:val="22"/>
          <w:lang w:val="en-ZA" w:eastAsia="en-ZA"/>
        </w:rPr>
        <w:t>(Weight 15%)</w:t>
      </w:r>
    </w:p>
    <w:p w14:paraId="477E7BC1" w14:textId="77777777" w:rsidR="00EB053E" w:rsidRDefault="00EB053E">
      <w:pPr>
        <w:rPr>
          <w:rFonts w:ascii="Century Gothic" w:hAnsi="Century Gothic"/>
        </w:rPr>
      </w:pPr>
      <w:r>
        <w:rPr>
          <w:rFonts w:ascii="Century Gothic" w:hAnsi="Century Gothic"/>
        </w:rPr>
        <w:br w:type="page"/>
      </w:r>
    </w:p>
    <w:p w14:paraId="367C66E3" w14:textId="0E29452B" w:rsidR="002D2A06" w:rsidRPr="002D2A06" w:rsidRDefault="007A08DA" w:rsidP="002D2A06">
      <w:pPr>
        <w:pStyle w:val="Heading1"/>
        <w:rPr>
          <w:rFonts w:ascii="Century Gothic" w:hAnsi="Century Gothic"/>
        </w:rPr>
      </w:pPr>
      <w:bookmarkStart w:id="55" w:name="_Toc194406418"/>
      <w:r>
        <w:rPr>
          <w:rFonts w:ascii="Century Gothic" w:hAnsi="Century Gothic"/>
        </w:rPr>
        <w:lastRenderedPageBreak/>
        <w:t>KM-18-KT05</w:t>
      </w:r>
      <w:r w:rsidR="002D2A06">
        <w:rPr>
          <w:rFonts w:ascii="Century Gothic" w:hAnsi="Century Gothic"/>
        </w:rPr>
        <w:t xml:space="preserve">: </w:t>
      </w:r>
      <w:r w:rsidRPr="007A08DA">
        <w:rPr>
          <w:rFonts w:ascii="Century Gothic" w:hAnsi="Century Gothic"/>
          <w:lang w:val="en-GB"/>
        </w:rPr>
        <w:t>Interpersonal relations (15%)</w:t>
      </w:r>
      <w:bookmarkEnd w:id="55"/>
    </w:p>
    <w:p w14:paraId="4C628F14" w14:textId="1A97C248" w:rsidR="002D2A06" w:rsidRPr="00EF0FF5" w:rsidRDefault="002D2A06" w:rsidP="00DA7596">
      <w:pPr>
        <w:rPr>
          <w:rFonts w:ascii="Century Gothic" w:hAnsi="Century Gothic"/>
        </w:rPr>
      </w:pPr>
    </w:p>
    <w:p w14:paraId="41D9992F" w14:textId="77777777" w:rsidR="002D2A06" w:rsidRDefault="002D2A06">
      <w:pPr>
        <w:rPr>
          <w:rFonts w:ascii="Century Gothic" w:eastAsia="Arial" w:hAnsi="Century Gothic"/>
          <w:color w:val="auto"/>
          <w:sz w:val="22"/>
          <w:szCs w:val="22"/>
          <w:lang w:val="en-ZA" w:eastAsia="en-ZA"/>
        </w:rPr>
      </w:pPr>
    </w:p>
    <w:p w14:paraId="65422E46" w14:textId="77777777" w:rsidR="002D2A06" w:rsidRPr="00613355" w:rsidRDefault="002D2A06" w:rsidP="002D2A06">
      <w:pPr>
        <w:rPr>
          <w:rFonts w:ascii="Century Gothic" w:hAnsi="Century Gothic"/>
          <w:b/>
          <w:sz w:val="40"/>
          <w:szCs w:val="40"/>
        </w:rPr>
      </w:pPr>
      <w:r w:rsidRPr="00613355">
        <w:rPr>
          <w:rFonts w:ascii="Century Gothic" w:hAnsi="Century Gothic"/>
          <w:b/>
          <w:sz w:val="40"/>
          <w:szCs w:val="40"/>
        </w:rPr>
        <w:t xml:space="preserve">Learning Outcome </w:t>
      </w:r>
    </w:p>
    <w:p w14:paraId="36F61044" w14:textId="77777777" w:rsidR="002D2A06" w:rsidRPr="00613355" w:rsidRDefault="002D2A06" w:rsidP="002D2A06">
      <w:pPr>
        <w:rPr>
          <w:rFonts w:ascii="Century Gothic" w:hAnsi="Century Gothic"/>
          <w:sz w:val="22"/>
          <w:szCs w:val="22"/>
        </w:rPr>
      </w:pPr>
      <w:r w:rsidRPr="00613355">
        <w:rPr>
          <w:rFonts w:ascii="Century Gothic" w:hAnsi="Century Gothic"/>
          <w:sz w:val="22"/>
          <w:szCs w:val="22"/>
        </w:rPr>
        <w:t>At the end of this section, learners should cover:</w:t>
      </w:r>
    </w:p>
    <w:p w14:paraId="140655DE" w14:textId="77777777" w:rsidR="002D2A06" w:rsidRDefault="002D2A06">
      <w:pPr>
        <w:rPr>
          <w:rFonts w:ascii="Century Gothic" w:eastAsia="Arial" w:hAnsi="Century Gothic"/>
          <w:color w:val="auto"/>
          <w:sz w:val="22"/>
          <w:szCs w:val="22"/>
          <w:lang w:val="en-ZA" w:eastAsia="en-ZA"/>
        </w:rPr>
      </w:pPr>
    </w:p>
    <w:p w14:paraId="505BC737"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KT0501 Cultural diversity and social pressures.</w:t>
      </w:r>
    </w:p>
    <w:p w14:paraId="6BF67147"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KT0502 Types of attitudes and the effect thereof on the team cohesion and achievement.</w:t>
      </w:r>
    </w:p>
    <w:p w14:paraId="6864AB00"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KT0503 The influence of work ethos on team performance and methods to enhance it.</w:t>
      </w:r>
    </w:p>
    <w:p w14:paraId="790102BA"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KT0504 The influence of role clarification on team performance and methods to enhance it.</w:t>
      </w:r>
    </w:p>
    <w:p w14:paraId="36D290B5"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KT0505 The characteristics of the professional interpersonal relationship with the team workers and the effects on the workers motivation.</w:t>
      </w:r>
    </w:p>
    <w:p w14:paraId="47064266"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KT0506 Gauging own performance within the scope of the performance of the team.</w:t>
      </w:r>
    </w:p>
    <w:p w14:paraId="78EEB4BA" w14:textId="77777777" w:rsidR="0046325F" w:rsidRDefault="0046325F">
      <w:pPr>
        <w:rPr>
          <w:rFonts w:ascii="Century Gothic" w:eastAsia="Arial" w:hAnsi="Century Gothic"/>
          <w:color w:val="auto"/>
          <w:lang w:val="en-ZA" w:eastAsia="en-ZA"/>
        </w:rPr>
      </w:pPr>
      <w:r>
        <w:rPr>
          <w:rFonts w:ascii="Century Gothic" w:eastAsia="Arial" w:hAnsi="Century Gothic"/>
          <w:noProof/>
          <w:color w:val="auto"/>
          <w:lang w:val="en-ZA" w:eastAsia="en-ZA"/>
        </w:rPr>
        <w:lastRenderedPageBreak/>
        <w:drawing>
          <wp:inline distT="0" distB="0" distL="0" distR="0" wp14:anchorId="76073EA0" wp14:editId="5A6DCCA8">
            <wp:extent cx="5730875" cy="5730875"/>
            <wp:effectExtent l="0" t="0" r="317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LL·E 2024-01-21 09.30.29 - An image set in a furniture upholstery workshop, depicting various key concepts_ 1. Diverse figures representing different cultures, indicating cultur.png"/>
                    <pic:cNvPicPr/>
                  </pic:nvPicPr>
                  <pic:blipFill>
                    <a:blip r:embed="rId27">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34951827" w14:textId="77777777" w:rsidR="0046325F" w:rsidRDefault="0046325F">
      <w:pPr>
        <w:rPr>
          <w:rFonts w:ascii="Century Gothic" w:eastAsia="Arial" w:hAnsi="Century Gothic"/>
          <w:color w:val="auto"/>
          <w:lang w:val="en-ZA" w:eastAsia="en-ZA"/>
        </w:rPr>
      </w:pPr>
    </w:p>
    <w:p w14:paraId="54E1FE1F" w14:textId="0CCAB983" w:rsidR="0046325F" w:rsidRDefault="0046325F">
      <w:pPr>
        <w:rPr>
          <w:rFonts w:ascii="Century Gothic" w:eastAsia="Arial" w:hAnsi="Century Gothic"/>
          <w:b/>
          <w:color w:val="auto"/>
          <w:sz w:val="22"/>
          <w:szCs w:val="22"/>
          <w:lang w:val="en-ZA" w:eastAsia="en-ZA"/>
        </w:rPr>
      </w:pPr>
      <w:r w:rsidRPr="0046325F">
        <w:rPr>
          <w:rFonts w:ascii="Century Gothic" w:eastAsia="Arial" w:hAnsi="Century Gothic"/>
          <w:color w:val="auto"/>
          <w:lang w:val="en-ZA" w:eastAsia="en-ZA"/>
        </w:rPr>
        <w:t>An image set in a furniture upholstery workshop, depicting various key concepts: 1. Diverse figures representing different cultures, indicating cultural diversity and social pressures. 2. Team members with various expressions and body languages, showing different attitudes affecting team cohesion. 3. A focused and cooperative work environment with symbols like a lightbulb or compass, representing a strong work ethos. 4. Visual cues for role clarification, like labelled areas or tools, and clear communication. 5. Interactions between team members that show support, respect, and motivation. 6. A team member reviewing their work with a checklist or performance chart, while others work in the background, symboli</w:t>
      </w:r>
      <w:r w:rsidR="00992268">
        <w:rPr>
          <w:rFonts w:ascii="Century Gothic" w:eastAsia="Arial" w:hAnsi="Century Gothic"/>
          <w:color w:val="auto"/>
          <w:lang w:val="en-ZA" w:eastAsia="en-ZA"/>
        </w:rPr>
        <w:t>s</w:t>
      </w:r>
      <w:r w:rsidRPr="0046325F">
        <w:rPr>
          <w:rFonts w:ascii="Century Gothic" w:eastAsia="Arial" w:hAnsi="Century Gothic"/>
          <w:color w:val="auto"/>
          <w:lang w:val="en-ZA" w:eastAsia="en-ZA"/>
        </w:rPr>
        <w:t>ing gauging personal performance in the team context. The composition captures the dynamics of a diverse and productive team in a furniture upholstery setting.</w:t>
      </w:r>
      <w:r>
        <w:rPr>
          <w:rFonts w:ascii="Century Gothic" w:eastAsia="Arial" w:hAnsi="Century Gothic"/>
          <w:color w:val="auto"/>
          <w:lang w:val="en-ZA" w:eastAsia="en-ZA"/>
        </w:rPr>
        <w:br w:type="page"/>
      </w:r>
    </w:p>
    <w:p w14:paraId="22F6B90C" w14:textId="49A4DDE9" w:rsidR="007B35B3" w:rsidRDefault="007B35B3" w:rsidP="007B35B3">
      <w:pPr>
        <w:pStyle w:val="Heading2"/>
        <w:rPr>
          <w:rFonts w:ascii="Century Gothic" w:eastAsia="Arial" w:hAnsi="Century Gothic"/>
          <w:color w:val="auto"/>
          <w:lang w:val="en-ZA" w:eastAsia="en-ZA"/>
        </w:rPr>
      </w:pPr>
      <w:bookmarkStart w:id="56" w:name="_Toc194406419"/>
      <w:r>
        <w:rPr>
          <w:rFonts w:ascii="Century Gothic" w:eastAsia="Arial" w:hAnsi="Century Gothic"/>
          <w:color w:val="auto"/>
          <w:lang w:val="en-ZA" w:eastAsia="en-ZA"/>
        </w:rPr>
        <w:lastRenderedPageBreak/>
        <w:t>Introduction</w:t>
      </w:r>
      <w:bookmarkEnd w:id="56"/>
    </w:p>
    <w:p w14:paraId="153AF10D" w14:textId="77777777" w:rsidR="007B35B3" w:rsidRDefault="007B35B3">
      <w:pPr>
        <w:rPr>
          <w:rFonts w:ascii="Century Gothic" w:eastAsia="Arial" w:hAnsi="Century Gothic"/>
          <w:color w:val="auto"/>
          <w:sz w:val="22"/>
          <w:szCs w:val="22"/>
          <w:lang w:val="en-ZA" w:eastAsia="en-ZA"/>
        </w:rPr>
      </w:pPr>
    </w:p>
    <w:p w14:paraId="517BB062" w14:textId="77777777" w:rsidR="007B35B3" w:rsidRPr="00BC1A0E" w:rsidRDefault="007B35B3" w:rsidP="007B35B3">
      <w:pPr>
        <w:rPr>
          <w:rFonts w:ascii="Century Gothic" w:eastAsia="Arial" w:hAnsi="Century Gothic"/>
          <w:b/>
          <w:color w:val="auto"/>
          <w:sz w:val="22"/>
          <w:szCs w:val="22"/>
          <w:lang w:val="en-ZA" w:eastAsia="en-ZA"/>
        </w:rPr>
      </w:pPr>
      <w:r w:rsidRPr="00BC1A0E">
        <w:rPr>
          <w:rFonts w:ascii="Century Gothic" w:eastAsia="Arial" w:hAnsi="Century Gothic"/>
          <w:b/>
          <w:color w:val="auto"/>
          <w:sz w:val="22"/>
          <w:szCs w:val="22"/>
          <w:lang w:val="en-ZA" w:eastAsia="en-ZA"/>
        </w:rPr>
        <w:t>Introduction to Knowledge Module Topic KM-18-KT05: Interpersonal Relations</w:t>
      </w:r>
    </w:p>
    <w:p w14:paraId="112A8AD4" w14:textId="77777777" w:rsidR="007B35B3" w:rsidRPr="007B35B3" w:rsidRDefault="007B35B3" w:rsidP="007B35B3">
      <w:pPr>
        <w:rPr>
          <w:rFonts w:ascii="Century Gothic" w:eastAsia="Arial" w:hAnsi="Century Gothic"/>
          <w:color w:val="auto"/>
          <w:sz w:val="22"/>
          <w:szCs w:val="22"/>
          <w:lang w:val="en-ZA" w:eastAsia="en-ZA"/>
        </w:rPr>
      </w:pPr>
    </w:p>
    <w:p w14:paraId="281C97B9" w14:textId="54F337B4" w:rsidR="007B35B3" w:rsidRPr="007B35B3" w:rsidRDefault="009B00AC" w:rsidP="007B35B3">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r w:rsidR="00475D8E">
        <w:rPr>
          <w:rFonts w:ascii="Century Gothic" w:eastAsia="Arial" w:hAnsi="Century Gothic"/>
          <w:noProof/>
          <w:color w:val="auto"/>
          <w:sz w:val="22"/>
          <w:szCs w:val="22"/>
          <w:lang w:val="en-ZA" w:eastAsia="en-ZA"/>
        </w:rPr>
        <w:drawing>
          <wp:inline distT="0" distB="0" distL="0" distR="0" wp14:anchorId="11ACDC65" wp14:editId="35369833">
            <wp:extent cx="5730875" cy="5730875"/>
            <wp:effectExtent l="0" t="0" r="317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ALL·E 2024-01-21 09.42.57 - An image depicting 'KM-18-KT05_ Interpersonal Relations' in a furniture upholstery workshop. The scene includes figures collaborating and communicatin.png"/>
                    <pic:cNvPicPr/>
                  </pic:nvPicPr>
                  <pic:blipFill>
                    <a:blip r:embed="rId28">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BF54A3A" w14:textId="77777777" w:rsidR="007B35B3" w:rsidRPr="007B35B3" w:rsidRDefault="007B35B3" w:rsidP="007B35B3">
      <w:pPr>
        <w:rPr>
          <w:rFonts w:ascii="Century Gothic" w:eastAsia="Arial" w:hAnsi="Century Gothic"/>
          <w:color w:val="auto"/>
          <w:sz w:val="22"/>
          <w:szCs w:val="22"/>
          <w:lang w:val="en-ZA" w:eastAsia="en-ZA"/>
        </w:rPr>
      </w:pPr>
    </w:p>
    <w:p w14:paraId="5095D3C6" w14:textId="30C9C73C" w:rsidR="00475D8E" w:rsidRDefault="00475D8E">
      <w:pPr>
        <w:rPr>
          <w:rFonts w:ascii="Century Gothic" w:eastAsia="Arial" w:hAnsi="Century Gothic"/>
          <w:color w:val="auto"/>
          <w:sz w:val="22"/>
          <w:szCs w:val="22"/>
          <w:lang w:val="en-ZA" w:eastAsia="en-ZA"/>
        </w:rPr>
      </w:pPr>
      <w:r w:rsidRPr="00475D8E">
        <w:rPr>
          <w:rFonts w:ascii="Century Gothic" w:eastAsia="Arial" w:hAnsi="Century Gothic"/>
          <w:color w:val="auto"/>
          <w:sz w:val="22"/>
          <w:szCs w:val="22"/>
          <w:lang w:val="en-ZA" w:eastAsia="en-ZA"/>
        </w:rPr>
        <w:t>An image depicting 'KM-18-KT05: Interpersonal Relations' in a furniture upholstery workshop. The scene includes figures collaborating and communicating in the workshop, working together on an upholstery project. Elements like upholstery tools, fabric samples, and furniture pieces in progress are visible, setting the scene of the workshop. The interactions between the figures are key, displaying positive engagement and cooperation, essential aspects of interpersonal relations in a professional setting. The overall composition conveys the importance of teamwork and effective communication in a furniture upholstery environment.</w:t>
      </w:r>
      <w:r>
        <w:rPr>
          <w:rFonts w:ascii="Century Gothic" w:eastAsia="Arial" w:hAnsi="Century Gothic"/>
          <w:color w:val="auto"/>
          <w:sz w:val="22"/>
          <w:szCs w:val="22"/>
          <w:lang w:val="en-ZA" w:eastAsia="en-ZA"/>
        </w:rPr>
        <w:br w:type="page"/>
      </w:r>
    </w:p>
    <w:p w14:paraId="3C2D91D9" w14:textId="7E29CB7C"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lastRenderedPageBreak/>
        <w:t>Welcome to the Knowledge Module KM-18-KT05, titled "Interpersonal Relations." This comprehensive module is designed to delve into the intricate dynamics of interpersonal relationships within the workplace and their profound impact on team cohesion, performance, and overall organi</w:t>
      </w:r>
      <w:r w:rsidR="00992268">
        <w:rPr>
          <w:rFonts w:ascii="Century Gothic" w:eastAsia="Arial" w:hAnsi="Century Gothic"/>
          <w:color w:val="auto"/>
          <w:sz w:val="22"/>
          <w:szCs w:val="22"/>
          <w:lang w:val="en-ZA" w:eastAsia="en-ZA"/>
        </w:rPr>
        <w:t>s</w:t>
      </w:r>
      <w:r w:rsidRPr="007B35B3">
        <w:rPr>
          <w:rFonts w:ascii="Century Gothic" w:eastAsia="Arial" w:hAnsi="Century Gothic"/>
          <w:color w:val="auto"/>
          <w:sz w:val="22"/>
          <w:szCs w:val="22"/>
          <w:lang w:val="en-ZA" w:eastAsia="en-ZA"/>
        </w:rPr>
        <w:t>ational success.</w:t>
      </w:r>
    </w:p>
    <w:p w14:paraId="3B41188F" w14:textId="77777777" w:rsidR="007B35B3" w:rsidRPr="007B35B3" w:rsidRDefault="007B35B3" w:rsidP="007B35B3">
      <w:pPr>
        <w:rPr>
          <w:rFonts w:ascii="Century Gothic" w:eastAsia="Arial" w:hAnsi="Century Gothic"/>
          <w:color w:val="auto"/>
          <w:sz w:val="22"/>
          <w:szCs w:val="22"/>
          <w:lang w:val="en-ZA" w:eastAsia="en-ZA"/>
        </w:rPr>
      </w:pPr>
    </w:p>
    <w:p w14:paraId="4B5800E9" w14:textId="77777777"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In today's diverse and interconnected work environments, understanding and effectively managing interpersonal relations are key to achieving both personal and team objectives. The module is structured into six critical topic elements, each providing valuable insights and practical approaches to enhance interpersonal dynamics within your team:</w:t>
      </w:r>
    </w:p>
    <w:p w14:paraId="0A27D81E" w14:textId="77777777" w:rsidR="007B35B3" w:rsidRPr="007B35B3" w:rsidRDefault="007B35B3" w:rsidP="007B35B3">
      <w:pPr>
        <w:rPr>
          <w:rFonts w:ascii="Century Gothic" w:eastAsia="Arial" w:hAnsi="Century Gothic"/>
          <w:color w:val="auto"/>
          <w:sz w:val="22"/>
          <w:szCs w:val="22"/>
          <w:lang w:val="en-ZA" w:eastAsia="en-ZA"/>
        </w:rPr>
      </w:pPr>
    </w:p>
    <w:p w14:paraId="359AB8D6" w14:textId="7F0D5DF7"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1. KT0501 Cultural Diversity and Social Pressures: This section explores the rich tapestry of cultural diversity in the workplace and its accompanying social pressures. Understanding cultural diversity is crucial in fostering an inclusive environment where all team members feel valued and respected. We will discuss strategies to navigate social pressures and leverage cultural diversity to strengthen team unity and creativity.</w:t>
      </w:r>
    </w:p>
    <w:p w14:paraId="0BB1BD97" w14:textId="77777777" w:rsidR="007B35B3" w:rsidRPr="007B35B3" w:rsidRDefault="007B35B3" w:rsidP="007B35B3">
      <w:pPr>
        <w:rPr>
          <w:rFonts w:ascii="Century Gothic" w:eastAsia="Arial" w:hAnsi="Century Gothic"/>
          <w:color w:val="auto"/>
          <w:sz w:val="22"/>
          <w:szCs w:val="22"/>
          <w:lang w:val="en-ZA" w:eastAsia="en-ZA"/>
        </w:rPr>
      </w:pPr>
    </w:p>
    <w:p w14:paraId="3CC30726" w14:textId="6A9E8273"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2. KT0502 Types of Attitudes and the Effect Thereof on Team Cohesion and Achievement: Here, we will examine various types of attitudes in the workplace, ranging from positivity and openness to negativity and resistance. You will learn how these attitudes can significantly impact team cohesion and achievement, and how to cultivate a positive team attitude that drives collective success.</w:t>
      </w:r>
    </w:p>
    <w:p w14:paraId="20F6069C" w14:textId="77777777" w:rsidR="007B35B3" w:rsidRPr="007B35B3" w:rsidRDefault="007B35B3" w:rsidP="007B35B3">
      <w:pPr>
        <w:rPr>
          <w:rFonts w:ascii="Century Gothic" w:eastAsia="Arial" w:hAnsi="Century Gothic"/>
          <w:color w:val="auto"/>
          <w:sz w:val="22"/>
          <w:szCs w:val="22"/>
          <w:lang w:val="en-ZA" w:eastAsia="en-ZA"/>
        </w:rPr>
      </w:pPr>
    </w:p>
    <w:p w14:paraId="1968654B" w14:textId="28DFF814"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3. KT0503 The Influence of Work Ethos on Team Performance and Methods to Enhance It: A strong work ethos is a cornerstone of high-performing teams. This topic will cover the elements of a robust work ethos, including commitment, accountability, and professionalism, and how they influence team performance. We will also explore practical methods to enhance the work ethos within your team.</w:t>
      </w:r>
    </w:p>
    <w:p w14:paraId="5502A0D2" w14:textId="77777777" w:rsidR="007B35B3" w:rsidRPr="007B35B3" w:rsidRDefault="007B35B3" w:rsidP="007B35B3">
      <w:pPr>
        <w:rPr>
          <w:rFonts w:ascii="Century Gothic" w:eastAsia="Arial" w:hAnsi="Century Gothic"/>
          <w:color w:val="auto"/>
          <w:sz w:val="22"/>
          <w:szCs w:val="22"/>
          <w:lang w:val="en-ZA" w:eastAsia="en-ZA"/>
        </w:rPr>
      </w:pPr>
    </w:p>
    <w:p w14:paraId="60E0896E" w14:textId="40823271"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4. KT0504 The Influence of Role Clarification on Team Performance and Methods to Enhance It: Clear understanding of roles and responsibilities is vital for efficient team function. This section will focus on the importance of role clarification and how it can prevent misunderstandings and conflicts, thereby enhancing team performance. We will discuss techniques for effective role clarification and communication.</w:t>
      </w:r>
    </w:p>
    <w:p w14:paraId="21052571" w14:textId="77777777" w:rsidR="007B35B3" w:rsidRPr="007B35B3" w:rsidRDefault="007B35B3" w:rsidP="007B35B3">
      <w:pPr>
        <w:rPr>
          <w:rFonts w:ascii="Century Gothic" w:eastAsia="Arial" w:hAnsi="Century Gothic"/>
          <w:color w:val="auto"/>
          <w:sz w:val="22"/>
          <w:szCs w:val="22"/>
          <w:lang w:val="en-ZA" w:eastAsia="en-ZA"/>
        </w:rPr>
      </w:pPr>
    </w:p>
    <w:p w14:paraId="5D7A29C7" w14:textId="74DF3A78"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5. KT0505 The Characteristics of Professional Interpersonal Relationships with Team Workers and the Effects on Workers' Motivation: Professional interpersonal relationships are essential for a motivated and engaged workforce. We will delve into the characteristics of these relationships, including respect, trust, and support, and their positive effects on employee motivation and morale.</w:t>
      </w:r>
    </w:p>
    <w:p w14:paraId="32A1AD4E" w14:textId="77777777" w:rsidR="007B35B3" w:rsidRPr="007B35B3" w:rsidRDefault="007B35B3" w:rsidP="007B35B3">
      <w:pPr>
        <w:rPr>
          <w:rFonts w:ascii="Century Gothic" w:eastAsia="Arial" w:hAnsi="Century Gothic"/>
          <w:color w:val="auto"/>
          <w:sz w:val="22"/>
          <w:szCs w:val="22"/>
          <w:lang w:val="en-ZA" w:eastAsia="en-ZA"/>
        </w:rPr>
      </w:pPr>
    </w:p>
    <w:p w14:paraId="7F826665" w14:textId="65C23D0F"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6. KT0506 Gauging Own Performance within the Scope of the Team's Performance: Finally, this topic will guide you in self-assessing your performance in the context of your team's overall performance. Understanding your contribution and areas for improvement is crucial for personal development and for enhancing the collective performance of your team.</w:t>
      </w:r>
    </w:p>
    <w:p w14:paraId="489F2175" w14:textId="77777777" w:rsidR="007B35B3" w:rsidRPr="007B35B3" w:rsidRDefault="007B35B3" w:rsidP="007B35B3">
      <w:pPr>
        <w:rPr>
          <w:rFonts w:ascii="Century Gothic" w:eastAsia="Arial" w:hAnsi="Century Gothic"/>
          <w:color w:val="auto"/>
          <w:sz w:val="22"/>
          <w:szCs w:val="22"/>
          <w:lang w:val="en-ZA" w:eastAsia="en-ZA"/>
        </w:rPr>
      </w:pPr>
    </w:p>
    <w:p w14:paraId="1BD36D95" w14:textId="77777777"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 xml:space="preserve">Throughout this module, we will engage with case studies, interactive discussions, and practical exercises to provide you with a deep understanding and effective tools to enhance interpersonal relations in your team. Your active participation will </w:t>
      </w:r>
      <w:r w:rsidRPr="007B35B3">
        <w:rPr>
          <w:rFonts w:ascii="Century Gothic" w:eastAsia="Arial" w:hAnsi="Century Gothic"/>
          <w:color w:val="auto"/>
          <w:sz w:val="22"/>
          <w:szCs w:val="22"/>
          <w:lang w:val="en-ZA" w:eastAsia="en-ZA"/>
        </w:rPr>
        <w:lastRenderedPageBreak/>
        <w:t>be invaluable in applying these insights to foster a more cohesive, productive, and harmonious work environment.</w:t>
      </w:r>
    </w:p>
    <w:p w14:paraId="191FAC12" w14:textId="77777777" w:rsidR="007B35B3" w:rsidRPr="007B35B3" w:rsidRDefault="007B35B3" w:rsidP="007B35B3">
      <w:pPr>
        <w:rPr>
          <w:rFonts w:ascii="Century Gothic" w:eastAsia="Arial" w:hAnsi="Century Gothic"/>
          <w:color w:val="auto"/>
          <w:sz w:val="22"/>
          <w:szCs w:val="22"/>
          <w:lang w:val="en-ZA" w:eastAsia="en-ZA"/>
        </w:rPr>
      </w:pPr>
    </w:p>
    <w:p w14:paraId="6F18F831" w14:textId="77777777" w:rsidR="007B35B3" w:rsidRPr="007B35B3" w:rsidRDefault="007B35B3" w:rsidP="007B35B3">
      <w:pPr>
        <w:rPr>
          <w:rFonts w:ascii="Century Gothic" w:eastAsia="Arial" w:hAnsi="Century Gothic"/>
          <w:color w:val="auto"/>
          <w:sz w:val="22"/>
          <w:szCs w:val="22"/>
          <w:lang w:val="en-ZA" w:eastAsia="en-ZA"/>
        </w:rPr>
      </w:pPr>
      <w:r w:rsidRPr="007B35B3">
        <w:rPr>
          <w:rFonts w:ascii="Century Gothic" w:eastAsia="Arial" w:hAnsi="Century Gothic"/>
          <w:color w:val="auto"/>
          <w:sz w:val="22"/>
          <w:szCs w:val="22"/>
          <w:lang w:val="en-ZA" w:eastAsia="en-ZA"/>
        </w:rPr>
        <w:t>We look forward to embarking on this journey with you, exploring the fascinating world of interpersonal relations and their impact on team dynamics.</w:t>
      </w:r>
    </w:p>
    <w:p w14:paraId="2BF65ED9" w14:textId="77777777" w:rsidR="007B35B3" w:rsidRPr="007B35B3" w:rsidRDefault="007B35B3" w:rsidP="007B35B3">
      <w:pPr>
        <w:rPr>
          <w:rFonts w:ascii="Century Gothic" w:eastAsia="Arial" w:hAnsi="Century Gothic"/>
          <w:color w:val="auto"/>
          <w:sz w:val="22"/>
          <w:szCs w:val="22"/>
          <w:lang w:val="en-ZA" w:eastAsia="en-ZA"/>
        </w:rPr>
      </w:pPr>
    </w:p>
    <w:p w14:paraId="037A6717" w14:textId="45C2536E" w:rsidR="00BC1A0E" w:rsidRDefault="00BC1A0E" w:rsidP="007B35B3">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4B07772E" w14:textId="77777777" w:rsidR="00BC1A0E" w:rsidRDefault="00BC1A0E">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7EDB841" w14:textId="77777777" w:rsidR="001201C8" w:rsidRDefault="001201C8" w:rsidP="007B35B3">
      <w:pPr>
        <w:rPr>
          <w:rFonts w:ascii="Century Gothic" w:eastAsia="Arial" w:hAnsi="Century Gothic"/>
          <w:color w:val="auto"/>
          <w:sz w:val="22"/>
          <w:szCs w:val="22"/>
          <w:lang w:val="en-ZA" w:eastAsia="en-ZA"/>
        </w:rPr>
      </w:pPr>
    </w:p>
    <w:p w14:paraId="57A0E647" w14:textId="5B803D89" w:rsidR="009316CB" w:rsidRDefault="009316CB" w:rsidP="0046325F">
      <w:pPr>
        <w:pStyle w:val="Heading3"/>
        <w:rPr>
          <w:rFonts w:ascii="Century Gothic" w:eastAsia="Arial" w:hAnsi="Century Gothic"/>
          <w:sz w:val="22"/>
          <w:szCs w:val="22"/>
          <w:lang w:val="en-ZA" w:eastAsia="en-ZA"/>
        </w:rPr>
      </w:pPr>
      <w:bookmarkStart w:id="57" w:name="_Toc194406420"/>
      <w:r w:rsidRPr="009316CB">
        <w:rPr>
          <w:rFonts w:ascii="Century Gothic" w:eastAsia="Arial" w:hAnsi="Century Gothic"/>
          <w:sz w:val="22"/>
          <w:szCs w:val="22"/>
          <w:lang w:val="en-ZA" w:eastAsia="en-ZA"/>
        </w:rPr>
        <w:t>KT0501 Cultural</w:t>
      </w:r>
      <w:r w:rsidR="0046325F">
        <w:rPr>
          <w:rFonts w:ascii="Century Gothic" w:eastAsia="Arial" w:hAnsi="Century Gothic"/>
          <w:sz w:val="22"/>
          <w:szCs w:val="22"/>
          <w:lang w:val="en-ZA" w:eastAsia="en-ZA"/>
        </w:rPr>
        <w:t xml:space="preserve"> diversity and social pressures</w:t>
      </w:r>
      <w:bookmarkEnd w:id="57"/>
    </w:p>
    <w:p w14:paraId="61C58D74" w14:textId="182DC6BD" w:rsidR="0046325F" w:rsidRDefault="0046325F" w:rsidP="0046325F">
      <w:pPr>
        <w:rPr>
          <w:rFonts w:eastAsia="Arial"/>
          <w:lang w:val="en-ZA" w:eastAsia="en-ZA"/>
        </w:rPr>
      </w:pPr>
    </w:p>
    <w:p w14:paraId="2F2E0F30" w14:textId="6CA6DA84" w:rsidR="009B00AC" w:rsidRDefault="009B00AC" w:rsidP="0046325F">
      <w:pPr>
        <w:rPr>
          <w:rFonts w:eastAsia="Arial"/>
          <w:lang w:val="en-ZA" w:eastAsia="en-ZA"/>
        </w:rPr>
      </w:pPr>
    </w:p>
    <w:p w14:paraId="5819E373" w14:textId="5D2F9EA8" w:rsidR="009B00AC" w:rsidRDefault="009B00AC" w:rsidP="0046325F">
      <w:pPr>
        <w:rPr>
          <w:rFonts w:eastAsia="Arial"/>
          <w:lang w:val="en-ZA" w:eastAsia="en-ZA"/>
        </w:rPr>
      </w:pPr>
      <w:r>
        <w:rPr>
          <w:rFonts w:eastAsia="Arial"/>
          <w:noProof/>
          <w:lang w:val="en-ZA" w:eastAsia="en-ZA"/>
        </w:rPr>
        <w:drawing>
          <wp:inline distT="0" distB="0" distL="0" distR="0" wp14:anchorId="06E68959" wp14:editId="281DBDA3">
            <wp:extent cx="5730875" cy="5730875"/>
            <wp:effectExtent l="0" t="0" r="317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ALL·E 2024-01-21 09.40.31 - An image depicting 'Cultural Diversity and Social Pressures' in the workplace. The scene includes a diverse group of figures representing various cult.png"/>
                    <pic:cNvPicPr/>
                  </pic:nvPicPr>
                  <pic:blipFill>
                    <a:blip r:embed="rId29">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2A6EFC3" w14:textId="77777777" w:rsidR="0046325F" w:rsidRPr="0046325F" w:rsidRDefault="0046325F" w:rsidP="0046325F">
      <w:pPr>
        <w:rPr>
          <w:rFonts w:eastAsia="Arial"/>
          <w:lang w:val="en-ZA" w:eastAsia="en-ZA"/>
        </w:rPr>
      </w:pPr>
    </w:p>
    <w:p w14:paraId="28387CB5" w14:textId="53FBE1BC" w:rsidR="0046325F" w:rsidRDefault="009B00AC">
      <w:pPr>
        <w:rPr>
          <w:rFonts w:ascii="Century Gothic" w:eastAsia="Arial" w:hAnsi="Century Gothic"/>
          <w:color w:val="auto"/>
          <w:sz w:val="22"/>
          <w:szCs w:val="22"/>
          <w:lang w:val="en-ZA" w:eastAsia="en-ZA"/>
        </w:rPr>
      </w:pPr>
      <w:r w:rsidRPr="009B00AC">
        <w:rPr>
          <w:rFonts w:ascii="Century Gothic" w:eastAsia="Arial" w:hAnsi="Century Gothic"/>
          <w:color w:val="auto"/>
          <w:sz w:val="22"/>
          <w:szCs w:val="22"/>
          <w:lang w:val="en-ZA" w:eastAsia="en-ZA"/>
        </w:rPr>
        <w:t>An image depicting 'Cultural Diversity and Social Pressures' in the workplace. The scene includes a diverse group of figures representing various cultures, collaborating in a work setting, such as around a table or in a team meeting. Elements that suggest inclusivity and unity, like interlinked hands or a diverse tree with many branches, are featured. To indicate the navigation of social pressures, visual cues like a compass or a pathway through a diverse landscape might be integrated. The overall composition conveys the richness of cultural diversity and the importance of fostering an inclusive environment where all team members feel valued and respected.</w:t>
      </w:r>
    </w:p>
    <w:p w14:paraId="48C42DC9" w14:textId="77777777" w:rsidR="009B00AC" w:rsidRDefault="009B00AC">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D883C2C" w14:textId="7F786429" w:rsidR="0046325F" w:rsidRPr="004A22BA" w:rsidRDefault="0046325F" w:rsidP="0046325F">
      <w:pPr>
        <w:rPr>
          <w:rFonts w:ascii="Century Gothic" w:eastAsia="Arial" w:hAnsi="Century Gothic"/>
          <w:b/>
          <w:color w:val="auto"/>
          <w:sz w:val="22"/>
          <w:szCs w:val="22"/>
          <w:lang w:val="en-ZA" w:eastAsia="en-ZA"/>
        </w:rPr>
      </w:pPr>
      <w:r w:rsidRPr="004A22BA">
        <w:rPr>
          <w:rFonts w:ascii="Century Gothic" w:eastAsia="Arial" w:hAnsi="Century Gothic"/>
          <w:b/>
          <w:color w:val="auto"/>
          <w:sz w:val="22"/>
          <w:szCs w:val="22"/>
          <w:lang w:val="en-ZA" w:eastAsia="en-ZA"/>
        </w:rPr>
        <w:lastRenderedPageBreak/>
        <w:t>KT0501 Cultural Diversity and Social Pressures</w:t>
      </w:r>
    </w:p>
    <w:p w14:paraId="6E796BE7" w14:textId="77777777" w:rsidR="0046325F" w:rsidRPr="0046325F" w:rsidRDefault="0046325F" w:rsidP="0046325F">
      <w:pPr>
        <w:rPr>
          <w:rFonts w:ascii="Century Gothic" w:eastAsia="Arial" w:hAnsi="Century Gothic"/>
          <w:color w:val="auto"/>
          <w:sz w:val="22"/>
          <w:szCs w:val="22"/>
          <w:lang w:val="en-ZA" w:eastAsia="en-ZA"/>
        </w:rPr>
      </w:pPr>
    </w:p>
    <w:p w14:paraId="432D69F0" w14:textId="5A64F6B2" w:rsidR="0046325F" w:rsidRPr="004A22BA" w:rsidRDefault="0046325F" w:rsidP="0046325F">
      <w:pPr>
        <w:rPr>
          <w:rFonts w:ascii="Century Gothic" w:eastAsia="Arial" w:hAnsi="Century Gothic"/>
          <w:b/>
          <w:color w:val="auto"/>
          <w:sz w:val="22"/>
          <w:szCs w:val="22"/>
          <w:lang w:val="en-ZA" w:eastAsia="en-ZA"/>
        </w:rPr>
      </w:pPr>
      <w:r w:rsidRPr="004A22BA">
        <w:rPr>
          <w:rFonts w:ascii="Century Gothic" w:eastAsia="Arial" w:hAnsi="Century Gothic"/>
          <w:b/>
          <w:color w:val="auto"/>
          <w:sz w:val="22"/>
          <w:szCs w:val="22"/>
          <w:lang w:val="en-ZA" w:eastAsia="en-ZA"/>
        </w:rPr>
        <w:t>1. Understanding Cultural Diversity in the Workplace</w:t>
      </w:r>
    </w:p>
    <w:p w14:paraId="4046011E" w14:textId="77777777" w:rsidR="0046325F" w:rsidRPr="0046325F" w:rsidRDefault="0046325F" w:rsidP="0046325F">
      <w:pPr>
        <w:rPr>
          <w:rFonts w:ascii="Century Gothic" w:eastAsia="Arial" w:hAnsi="Century Gothic"/>
          <w:color w:val="auto"/>
          <w:sz w:val="22"/>
          <w:szCs w:val="22"/>
          <w:lang w:val="en-ZA" w:eastAsia="en-ZA"/>
        </w:rPr>
      </w:pPr>
    </w:p>
    <w:p w14:paraId="58A5A913" w14:textId="026303C3"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Cultural diversity in the workplace refers to the inclusion of individuals from various backgrounds, cultures, ethnicities, religions, ages, and genders. In a globali</w:t>
      </w:r>
      <w:r w:rsidR="00992268">
        <w:rPr>
          <w:rFonts w:ascii="Century Gothic" w:eastAsia="Arial" w:hAnsi="Century Gothic"/>
          <w:color w:val="auto"/>
          <w:sz w:val="22"/>
          <w:szCs w:val="22"/>
          <w:lang w:val="en-ZA" w:eastAsia="en-ZA"/>
        </w:rPr>
        <w:t>s</w:t>
      </w:r>
      <w:r w:rsidRPr="0046325F">
        <w:rPr>
          <w:rFonts w:ascii="Century Gothic" w:eastAsia="Arial" w:hAnsi="Century Gothic"/>
          <w:color w:val="auto"/>
          <w:sz w:val="22"/>
          <w:szCs w:val="22"/>
          <w:lang w:val="en-ZA" w:eastAsia="en-ZA"/>
        </w:rPr>
        <w:t>ed business environment, workplaces are increasingly becoming multicultural spaces. Embracing cultural diversity is essential for fostering an inclusive environment where all team members feel valued and respected.</w:t>
      </w:r>
    </w:p>
    <w:p w14:paraId="66541B30" w14:textId="77777777" w:rsidR="0046325F" w:rsidRPr="0046325F" w:rsidRDefault="0046325F" w:rsidP="0046325F">
      <w:pPr>
        <w:rPr>
          <w:rFonts w:ascii="Century Gothic" w:eastAsia="Arial" w:hAnsi="Century Gothic"/>
          <w:color w:val="auto"/>
          <w:sz w:val="22"/>
          <w:szCs w:val="22"/>
          <w:lang w:val="en-ZA" w:eastAsia="en-ZA"/>
        </w:rPr>
      </w:pPr>
    </w:p>
    <w:p w14:paraId="43A3DFBF" w14:textId="639C1686" w:rsidR="0046325F" w:rsidRPr="004A22BA" w:rsidRDefault="0046325F" w:rsidP="0046325F">
      <w:pPr>
        <w:rPr>
          <w:rFonts w:ascii="Century Gothic" w:eastAsia="Arial" w:hAnsi="Century Gothic"/>
          <w:b/>
          <w:color w:val="auto"/>
          <w:sz w:val="22"/>
          <w:szCs w:val="22"/>
          <w:lang w:val="en-ZA" w:eastAsia="en-ZA"/>
        </w:rPr>
      </w:pPr>
      <w:r w:rsidRPr="004A22BA">
        <w:rPr>
          <w:rFonts w:ascii="Century Gothic" w:eastAsia="Arial" w:hAnsi="Century Gothic"/>
          <w:b/>
          <w:color w:val="auto"/>
          <w:sz w:val="22"/>
          <w:szCs w:val="22"/>
          <w:lang w:val="en-ZA" w:eastAsia="en-ZA"/>
        </w:rPr>
        <w:t>2. The Impact of Cultural Diversity</w:t>
      </w:r>
    </w:p>
    <w:p w14:paraId="00CB7E07" w14:textId="77777777" w:rsidR="0046325F" w:rsidRPr="0046325F" w:rsidRDefault="0046325F" w:rsidP="0046325F">
      <w:pPr>
        <w:rPr>
          <w:rFonts w:ascii="Century Gothic" w:eastAsia="Arial" w:hAnsi="Century Gothic"/>
          <w:color w:val="auto"/>
          <w:sz w:val="22"/>
          <w:szCs w:val="22"/>
          <w:lang w:val="en-ZA" w:eastAsia="en-ZA"/>
        </w:rPr>
      </w:pPr>
    </w:p>
    <w:p w14:paraId="19AE8BA4" w14:textId="39021047"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Enhanced Creativity and Innovation: Diverse teams bring a variety of perspectives and ideas, leading to increased creativity and innovation.</w:t>
      </w:r>
    </w:p>
    <w:p w14:paraId="663DA53B" w14:textId="77777777" w:rsidR="004A22BA" w:rsidRDefault="004A22BA" w:rsidP="0046325F">
      <w:pPr>
        <w:rPr>
          <w:rFonts w:ascii="Century Gothic" w:eastAsia="Arial" w:hAnsi="Century Gothic"/>
          <w:color w:val="auto"/>
          <w:sz w:val="22"/>
          <w:szCs w:val="22"/>
          <w:lang w:val="en-ZA" w:eastAsia="en-ZA"/>
        </w:rPr>
      </w:pPr>
    </w:p>
    <w:p w14:paraId="582FD5CA" w14:textId="3899256D"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Improved Problem Solving: Varied cultural backgrounds contribute to diverse problem-solving approaches, enriching the decision-making process.</w:t>
      </w:r>
    </w:p>
    <w:p w14:paraId="1DDB3FD6" w14:textId="77777777" w:rsidR="004A22BA"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w:t>
      </w:r>
    </w:p>
    <w:p w14:paraId="3E29891A" w14:textId="17BF3830"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Broader Market Understanding: A culturally diverse team can better understand and connect with a wider range of customers and clients.</w:t>
      </w:r>
    </w:p>
    <w:p w14:paraId="685F625F" w14:textId="77777777" w:rsidR="004A22BA"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w:t>
      </w:r>
    </w:p>
    <w:p w14:paraId="5A7D7D04" w14:textId="1A8B2D8E"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Increased Employee Engagement and Retention: An inclusive workplace where diversity is valued tends to have higher levels of employee satisfaction and retention.</w:t>
      </w:r>
    </w:p>
    <w:p w14:paraId="1B31E2BD" w14:textId="77777777" w:rsidR="0046325F" w:rsidRPr="0046325F" w:rsidRDefault="0046325F" w:rsidP="0046325F">
      <w:pPr>
        <w:rPr>
          <w:rFonts w:ascii="Century Gothic" w:eastAsia="Arial" w:hAnsi="Century Gothic"/>
          <w:color w:val="auto"/>
          <w:sz w:val="22"/>
          <w:szCs w:val="22"/>
          <w:lang w:val="en-ZA" w:eastAsia="en-ZA"/>
        </w:rPr>
      </w:pPr>
    </w:p>
    <w:p w14:paraId="63D42FCB" w14:textId="2763C24F" w:rsidR="0046325F" w:rsidRPr="004A22BA" w:rsidRDefault="0046325F" w:rsidP="0046325F">
      <w:pPr>
        <w:rPr>
          <w:rFonts w:ascii="Century Gothic" w:eastAsia="Arial" w:hAnsi="Century Gothic"/>
          <w:b/>
          <w:color w:val="auto"/>
          <w:sz w:val="22"/>
          <w:szCs w:val="22"/>
          <w:lang w:val="en-ZA" w:eastAsia="en-ZA"/>
        </w:rPr>
      </w:pPr>
      <w:r w:rsidRPr="004A22BA">
        <w:rPr>
          <w:rFonts w:ascii="Century Gothic" w:eastAsia="Arial" w:hAnsi="Century Gothic"/>
          <w:b/>
          <w:color w:val="auto"/>
          <w:sz w:val="22"/>
          <w:szCs w:val="22"/>
          <w:lang w:val="en-ZA" w:eastAsia="en-ZA"/>
        </w:rPr>
        <w:t>3. Social Pressures Associated with Cultural Diversity</w:t>
      </w:r>
    </w:p>
    <w:p w14:paraId="5E3A755B" w14:textId="77777777" w:rsidR="0046325F" w:rsidRPr="0046325F" w:rsidRDefault="0046325F" w:rsidP="0046325F">
      <w:pPr>
        <w:rPr>
          <w:rFonts w:ascii="Century Gothic" w:eastAsia="Arial" w:hAnsi="Century Gothic"/>
          <w:color w:val="auto"/>
          <w:sz w:val="22"/>
          <w:szCs w:val="22"/>
          <w:lang w:val="en-ZA" w:eastAsia="en-ZA"/>
        </w:rPr>
      </w:pPr>
    </w:p>
    <w:p w14:paraId="03B51282" w14:textId="77777777"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Despite its benefits, cultural diversity can also lead to social pressures in the workplace, such as:</w:t>
      </w:r>
    </w:p>
    <w:p w14:paraId="5493AEA9" w14:textId="77777777" w:rsidR="0046325F" w:rsidRPr="0046325F" w:rsidRDefault="0046325F" w:rsidP="0046325F">
      <w:pPr>
        <w:rPr>
          <w:rFonts w:ascii="Century Gothic" w:eastAsia="Arial" w:hAnsi="Century Gothic"/>
          <w:color w:val="auto"/>
          <w:sz w:val="22"/>
          <w:szCs w:val="22"/>
          <w:lang w:val="en-ZA" w:eastAsia="en-ZA"/>
        </w:rPr>
      </w:pPr>
    </w:p>
    <w:p w14:paraId="40A07464" w14:textId="6ADE6ECF"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Cultural Misunderstandings and Conflicts: Differences in cultural norms and communication styles can lead to misunderstandings and conflicts.</w:t>
      </w:r>
    </w:p>
    <w:p w14:paraId="309CB62A" w14:textId="77777777" w:rsidR="00BC1A0E" w:rsidRDefault="00BC1A0E" w:rsidP="0046325F">
      <w:pPr>
        <w:rPr>
          <w:rFonts w:ascii="Century Gothic" w:eastAsia="Arial" w:hAnsi="Century Gothic"/>
          <w:color w:val="auto"/>
          <w:sz w:val="22"/>
          <w:szCs w:val="22"/>
          <w:lang w:val="en-ZA" w:eastAsia="en-ZA"/>
        </w:rPr>
      </w:pPr>
    </w:p>
    <w:p w14:paraId="669E08DA" w14:textId="56B67469"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Bias and Stereotyping: Employees might face biases or stereotyping based on their cultural background.</w:t>
      </w:r>
    </w:p>
    <w:p w14:paraId="79D5934D" w14:textId="77777777" w:rsidR="00BC1A0E" w:rsidRDefault="00BC1A0E" w:rsidP="0046325F">
      <w:pPr>
        <w:rPr>
          <w:rFonts w:ascii="Century Gothic" w:eastAsia="Arial" w:hAnsi="Century Gothic"/>
          <w:color w:val="auto"/>
          <w:sz w:val="22"/>
          <w:szCs w:val="22"/>
          <w:lang w:val="en-ZA" w:eastAsia="en-ZA"/>
        </w:rPr>
      </w:pPr>
    </w:p>
    <w:p w14:paraId="57C67BF2" w14:textId="2B7D1D30"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Social Integration Challenges: Employees from minority cultures may feel isolated or underrepresented.</w:t>
      </w:r>
    </w:p>
    <w:p w14:paraId="748DCA34" w14:textId="77777777" w:rsidR="0046325F" w:rsidRPr="0046325F" w:rsidRDefault="0046325F" w:rsidP="0046325F">
      <w:pPr>
        <w:rPr>
          <w:rFonts w:ascii="Century Gothic" w:eastAsia="Arial" w:hAnsi="Century Gothic"/>
          <w:color w:val="auto"/>
          <w:sz w:val="22"/>
          <w:szCs w:val="22"/>
          <w:lang w:val="en-ZA" w:eastAsia="en-ZA"/>
        </w:rPr>
      </w:pPr>
    </w:p>
    <w:p w14:paraId="7E931E2E" w14:textId="747C570E" w:rsidR="0046325F" w:rsidRPr="004A22BA" w:rsidRDefault="0046325F" w:rsidP="0046325F">
      <w:pPr>
        <w:rPr>
          <w:rFonts w:ascii="Century Gothic" w:eastAsia="Arial" w:hAnsi="Century Gothic"/>
          <w:b/>
          <w:color w:val="auto"/>
          <w:sz w:val="22"/>
          <w:szCs w:val="22"/>
          <w:lang w:val="en-ZA" w:eastAsia="en-ZA"/>
        </w:rPr>
      </w:pPr>
      <w:r w:rsidRPr="004A22BA">
        <w:rPr>
          <w:rFonts w:ascii="Century Gothic" w:eastAsia="Arial" w:hAnsi="Century Gothic"/>
          <w:b/>
          <w:color w:val="auto"/>
          <w:sz w:val="22"/>
          <w:szCs w:val="22"/>
          <w:lang w:val="en-ZA" w:eastAsia="en-ZA"/>
        </w:rPr>
        <w:t>4. Strategies to Navigate Social Pressures and Leverage Cultural Diversity</w:t>
      </w:r>
    </w:p>
    <w:p w14:paraId="6CF9BD20" w14:textId="77777777" w:rsidR="0046325F" w:rsidRPr="0046325F" w:rsidRDefault="0046325F" w:rsidP="0046325F">
      <w:pPr>
        <w:rPr>
          <w:rFonts w:ascii="Century Gothic" w:eastAsia="Arial" w:hAnsi="Century Gothic"/>
          <w:color w:val="auto"/>
          <w:sz w:val="22"/>
          <w:szCs w:val="22"/>
          <w:lang w:val="en-ZA" w:eastAsia="en-ZA"/>
        </w:rPr>
      </w:pPr>
    </w:p>
    <w:p w14:paraId="43D95C8D" w14:textId="68C0270E"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To effectively manage cultural diversity and navigate related social pressures, organi</w:t>
      </w:r>
      <w:r w:rsidR="00992268">
        <w:rPr>
          <w:rFonts w:ascii="Century Gothic" w:eastAsia="Arial" w:hAnsi="Century Gothic"/>
          <w:color w:val="auto"/>
          <w:sz w:val="22"/>
          <w:szCs w:val="22"/>
          <w:lang w:val="en-ZA" w:eastAsia="en-ZA"/>
        </w:rPr>
        <w:t>s</w:t>
      </w:r>
      <w:r w:rsidRPr="0046325F">
        <w:rPr>
          <w:rFonts w:ascii="Century Gothic" w:eastAsia="Arial" w:hAnsi="Century Gothic"/>
          <w:color w:val="auto"/>
          <w:sz w:val="22"/>
          <w:szCs w:val="22"/>
          <w:lang w:val="en-ZA" w:eastAsia="en-ZA"/>
        </w:rPr>
        <w:t>ations can adopt the following strategies:</w:t>
      </w:r>
    </w:p>
    <w:p w14:paraId="04C064AB" w14:textId="77777777" w:rsidR="0046325F" w:rsidRPr="0046325F" w:rsidRDefault="0046325F" w:rsidP="0046325F">
      <w:pPr>
        <w:rPr>
          <w:rFonts w:ascii="Century Gothic" w:eastAsia="Arial" w:hAnsi="Century Gothic"/>
          <w:color w:val="auto"/>
          <w:sz w:val="22"/>
          <w:szCs w:val="22"/>
          <w:lang w:val="en-ZA" w:eastAsia="en-ZA"/>
        </w:rPr>
      </w:pPr>
    </w:p>
    <w:p w14:paraId="63E2A69F" w14:textId="572E17C0"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Cultural Awareness Training: Provide training to all employees to enhance their understanding and appreciation of different cultures.</w:t>
      </w:r>
    </w:p>
    <w:p w14:paraId="47350FC3" w14:textId="77777777" w:rsidR="00BC1A0E"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w:t>
      </w:r>
    </w:p>
    <w:p w14:paraId="091F0BF0" w14:textId="169AAEEA"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Encourage Open Communication: Foster an environment where employees feel comfortable sharing their experiences and discussing cultural differences.</w:t>
      </w:r>
    </w:p>
    <w:p w14:paraId="5FE76CD2" w14:textId="77777777" w:rsidR="00BC1A0E" w:rsidRDefault="00BC1A0E" w:rsidP="0046325F">
      <w:pPr>
        <w:rPr>
          <w:rFonts w:ascii="Century Gothic" w:eastAsia="Arial" w:hAnsi="Century Gothic"/>
          <w:color w:val="auto"/>
          <w:sz w:val="22"/>
          <w:szCs w:val="22"/>
          <w:lang w:val="en-ZA" w:eastAsia="en-ZA"/>
        </w:rPr>
      </w:pPr>
    </w:p>
    <w:p w14:paraId="0719B86E" w14:textId="66081A57"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Inclusive Leadership: Leaders should set an example by embracing diversity and promoting inclusiveness.</w:t>
      </w:r>
    </w:p>
    <w:p w14:paraId="00C4F6F5" w14:textId="6866763E"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lastRenderedPageBreak/>
        <w:t xml:space="preserve">   - Diverse Teams and Collaboration: Encourage the formation of diverse teams to promote collaboration and learning among employees from different cultural backgrounds.</w:t>
      </w:r>
    </w:p>
    <w:p w14:paraId="3E041AA4" w14:textId="77777777" w:rsidR="00BC1A0E" w:rsidRDefault="00BC1A0E" w:rsidP="0046325F">
      <w:pPr>
        <w:rPr>
          <w:rFonts w:ascii="Century Gothic" w:eastAsia="Arial" w:hAnsi="Century Gothic"/>
          <w:color w:val="auto"/>
          <w:sz w:val="22"/>
          <w:szCs w:val="22"/>
          <w:lang w:val="en-ZA" w:eastAsia="en-ZA"/>
        </w:rPr>
      </w:pPr>
    </w:p>
    <w:p w14:paraId="1F42C1D0" w14:textId="114FD0A6"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Anti-discrimination Policies: Implement and enforce policies that prohibit discrimination and promote equality.</w:t>
      </w:r>
    </w:p>
    <w:p w14:paraId="7110031A" w14:textId="77777777" w:rsidR="00BC1A0E" w:rsidRDefault="00BC1A0E" w:rsidP="0046325F">
      <w:pPr>
        <w:rPr>
          <w:rFonts w:ascii="Century Gothic" w:eastAsia="Arial" w:hAnsi="Century Gothic"/>
          <w:color w:val="auto"/>
          <w:sz w:val="22"/>
          <w:szCs w:val="22"/>
          <w:lang w:val="en-ZA" w:eastAsia="en-ZA"/>
        </w:rPr>
      </w:pPr>
    </w:p>
    <w:p w14:paraId="5F1213DD" w14:textId="60A9E701" w:rsidR="0046325F" w:rsidRPr="0046325F"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Celebrating Cultural Differences: Organi</w:t>
      </w:r>
      <w:r w:rsidR="00992268">
        <w:rPr>
          <w:rFonts w:ascii="Century Gothic" w:eastAsia="Arial" w:hAnsi="Century Gothic"/>
          <w:color w:val="auto"/>
          <w:sz w:val="22"/>
          <w:szCs w:val="22"/>
          <w:lang w:val="en-ZA" w:eastAsia="en-ZA"/>
        </w:rPr>
        <w:t>s</w:t>
      </w:r>
      <w:r w:rsidRPr="0046325F">
        <w:rPr>
          <w:rFonts w:ascii="Century Gothic" w:eastAsia="Arial" w:hAnsi="Century Gothic"/>
          <w:color w:val="auto"/>
          <w:sz w:val="22"/>
          <w:szCs w:val="22"/>
          <w:lang w:val="en-ZA" w:eastAsia="en-ZA"/>
        </w:rPr>
        <w:t>e events or activities that celebrate different cultures and encourage employees to share their cultural heritage.</w:t>
      </w:r>
    </w:p>
    <w:p w14:paraId="5390FFAE" w14:textId="77777777" w:rsidR="0046325F" w:rsidRPr="0046325F" w:rsidRDefault="0046325F" w:rsidP="0046325F">
      <w:pPr>
        <w:rPr>
          <w:rFonts w:ascii="Century Gothic" w:eastAsia="Arial" w:hAnsi="Century Gothic"/>
          <w:color w:val="auto"/>
          <w:sz w:val="22"/>
          <w:szCs w:val="22"/>
          <w:lang w:val="en-ZA" w:eastAsia="en-ZA"/>
        </w:rPr>
      </w:pPr>
    </w:p>
    <w:p w14:paraId="7CAD9810" w14:textId="0F28535C" w:rsidR="0046325F" w:rsidRPr="004A22BA" w:rsidRDefault="0046325F" w:rsidP="0046325F">
      <w:pPr>
        <w:rPr>
          <w:rFonts w:ascii="Century Gothic" w:eastAsia="Arial" w:hAnsi="Century Gothic"/>
          <w:b/>
          <w:color w:val="auto"/>
          <w:sz w:val="22"/>
          <w:szCs w:val="22"/>
          <w:lang w:val="en-ZA" w:eastAsia="en-ZA"/>
        </w:rPr>
      </w:pPr>
      <w:r w:rsidRPr="004A22BA">
        <w:rPr>
          <w:rFonts w:ascii="Century Gothic" w:eastAsia="Arial" w:hAnsi="Century Gothic"/>
          <w:b/>
          <w:color w:val="auto"/>
          <w:sz w:val="22"/>
          <w:szCs w:val="22"/>
          <w:lang w:val="en-ZA" w:eastAsia="en-ZA"/>
        </w:rPr>
        <w:t>5. Conclusion</w:t>
      </w:r>
    </w:p>
    <w:p w14:paraId="2AAFA68F" w14:textId="77777777" w:rsidR="0046325F" w:rsidRPr="0046325F" w:rsidRDefault="0046325F" w:rsidP="0046325F">
      <w:pPr>
        <w:rPr>
          <w:rFonts w:ascii="Century Gothic" w:eastAsia="Arial" w:hAnsi="Century Gothic"/>
          <w:color w:val="auto"/>
          <w:sz w:val="22"/>
          <w:szCs w:val="22"/>
          <w:lang w:val="en-ZA" w:eastAsia="en-ZA"/>
        </w:rPr>
      </w:pPr>
    </w:p>
    <w:p w14:paraId="2B925EF5" w14:textId="35F8E298" w:rsidR="009316CB" w:rsidRDefault="0046325F" w:rsidP="0046325F">
      <w:pPr>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Cultural diversity in the workplace offers a wealth of benefits but also presents certain challenges in the form of social pressures. By understanding these dynamics and implementing effective strategies to foster an inclusive and respectful environment, organi</w:t>
      </w:r>
      <w:r w:rsidR="00992268">
        <w:rPr>
          <w:rFonts w:ascii="Century Gothic" w:eastAsia="Arial" w:hAnsi="Century Gothic"/>
          <w:color w:val="auto"/>
          <w:sz w:val="22"/>
          <w:szCs w:val="22"/>
          <w:lang w:val="en-ZA" w:eastAsia="en-ZA"/>
        </w:rPr>
        <w:t>s</w:t>
      </w:r>
      <w:r w:rsidRPr="0046325F">
        <w:rPr>
          <w:rFonts w:ascii="Century Gothic" w:eastAsia="Arial" w:hAnsi="Century Gothic"/>
          <w:color w:val="auto"/>
          <w:sz w:val="22"/>
          <w:szCs w:val="22"/>
          <w:lang w:val="en-ZA" w:eastAsia="en-ZA"/>
        </w:rPr>
        <w:t>ations can leverage the full potential of their culturally diverse workforce. This not only enhances team unity and creativity but also contributes to a more vibrant, dynamic, and innovative workplace.</w:t>
      </w:r>
      <w:r w:rsidR="009316CB">
        <w:rPr>
          <w:rFonts w:ascii="Century Gothic" w:eastAsia="Arial" w:hAnsi="Century Gothic"/>
          <w:color w:val="auto"/>
          <w:sz w:val="22"/>
          <w:szCs w:val="22"/>
          <w:lang w:val="en-ZA" w:eastAsia="en-ZA"/>
        </w:rPr>
        <w:br w:type="page"/>
      </w:r>
    </w:p>
    <w:p w14:paraId="52AF287B" w14:textId="73F55D46" w:rsidR="009316CB" w:rsidRDefault="009316CB" w:rsidP="00D76390">
      <w:pPr>
        <w:pStyle w:val="Heading3"/>
        <w:rPr>
          <w:rFonts w:ascii="Century Gothic" w:eastAsia="Arial" w:hAnsi="Century Gothic"/>
          <w:sz w:val="22"/>
          <w:szCs w:val="22"/>
          <w:lang w:val="en-ZA" w:eastAsia="en-ZA"/>
        </w:rPr>
      </w:pPr>
      <w:bookmarkStart w:id="58" w:name="_Toc194406421"/>
      <w:r w:rsidRPr="009316CB">
        <w:rPr>
          <w:rFonts w:ascii="Century Gothic" w:eastAsia="Arial" w:hAnsi="Century Gothic"/>
          <w:sz w:val="22"/>
          <w:szCs w:val="22"/>
          <w:lang w:val="en-ZA" w:eastAsia="en-ZA"/>
        </w:rPr>
        <w:lastRenderedPageBreak/>
        <w:t>KT0502 Types of attitudes and the effect thereof on th</w:t>
      </w:r>
      <w:r w:rsidR="00D76390">
        <w:rPr>
          <w:rFonts w:ascii="Century Gothic" w:eastAsia="Arial" w:hAnsi="Century Gothic"/>
          <w:sz w:val="22"/>
          <w:szCs w:val="22"/>
          <w:lang w:val="en-ZA" w:eastAsia="en-ZA"/>
        </w:rPr>
        <w:t>e team cohesion and achievement</w:t>
      </w:r>
      <w:bookmarkEnd w:id="58"/>
    </w:p>
    <w:p w14:paraId="27083B2B" w14:textId="3DA8D2D8" w:rsidR="00D76390" w:rsidRDefault="00D76390" w:rsidP="00D76390">
      <w:pPr>
        <w:spacing w:after="200" w:line="276" w:lineRule="auto"/>
        <w:rPr>
          <w:rFonts w:ascii="Century Gothic" w:eastAsia="Arial" w:hAnsi="Century Gothic"/>
          <w:color w:val="auto"/>
          <w:sz w:val="22"/>
          <w:szCs w:val="22"/>
          <w:lang w:val="en-ZA" w:eastAsia="en-ZA"/>
        </w:rPr>
      </w:pPr>
    </w:p>
    <w:p w14:paraId="1BCF06BF" w14:textId="05B1F930" w:rsidR="00D175E4" w:rsidRDefault="00D175E4" w:rsidP="0046325F">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7B15A24" wp14:editId="22A97B0D">
            <wp:extent cx="5730875" cy="5730875"/>
            <wp:effectExtent l="0" t="0" r="317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ALL·E 2024-01-21 09.37.42 - An image depicting 'Types of Attitudes and the Effect Thereof on Team Cohesion and Achievement' in the workplace. The scene includes figures with diff.png"/>
                    <pic:cNvPicPr/>
                  </pic:nvPicPr>
                  <pic:blipFill>
                    <a:blip r:embed="rId30">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78CB622" w14:textId="68894BCA" w:rsidR="00D175E4" w:rsidRDefault="00D175E4" w:rsidP="0046325F">
      <w:pPr>
        <w:spacing w:after="200" w:line="276" w:lineRule="auto"/>
        <w:rPr>
          <w:rFonts w:ascii="Century Gothic" w:eastAsia="Arial" w:hAnsi="Century Gothic"/>
          <w:color w:val="auto"/>
          <w:sz w:val="22"/>
          <w:szCs w:val="22"/>
          <w:lang w:val="en-ZA" w:eastAsia="en-ZA"/>
        </w:rPr>
      </w:pPr>
      <w:r w:rsidRPr="00D175E4">
        <w:rPr>
          <w:rFonts w:ascii="Century Gothic" w:eastAsia="Arial" w:hAnsi="Century Gothic"/>
          <w:color w:val="auto"/>
          <w:sz w:val="22"/>
          <w:szCs w:val="22"/>
          <w:lang w:val="en-ZA" w:eastAsia="en-ZA"/>
        </w:rPr>
        <w:t>An image depicting 'Types of Attitudes and the Effect Thereof on Team Cohesion and Achievement' in the workplace. The scene includes figures with different body languages and expressions, each symboli</w:t>
      </w:r>
      <w:r w:rsidR="00992268">
        <w:rPr>
          <w:rFonts w:ascii="Century Gothic" w:eastAsia="Arial" w:hAnsi="Century Gothic"/>
          <w:color w:val="auto"/>
          <w:sz w:val="22"/>
          <w:szCs w:val="22"/>
          <w:lang w:val="en-ZA" w:eastAsia="en-ZA"/>
        </w:rPr>
        <w:t>s</w:t>
      </w:r>
      <w:r w:rsidRPr="00D175E4">
        <w:rPr>
          <w:rFonts w:ascii="Century Gothic" w:eastAsia="Arial" w:hAnsi="Century Gothic"/>
          <w:color w:val="auto"/>
          <w:sz w:val="22"/>
          <w:szCs w:val="22"/>
          <w:lang w:val="en-ZA" w:eastAsia="en-ZA"/>
        </w:rPr>
        <w:t>ing a specific attitude like positivity, openness, negativity, or resistance. Elements like interconnected pu</w:t>
      </w:r>
      <w:r w:rsidR="00992268">
        <w:rPr>
          <w:rFonts w:ascii="Century Gothic" w:eastAsia="Arial" w:hAnsi="Century Gothic"/>
          <w:color w:val="auto"/>
          <w:sz w:val="22"/>
          <w:szCs w:val="22"/>
          <w:lang w:val="en-ZA" w:eastAsia="en-ZA"/>
        </w:rPr>
        <w:t>ss</w:t>
      </w:r>
      <w:r w:rsidRPr="00D175E4">
        <w:rPr>
          <w:rFonts w:ascii="Century Gothic" w:eastAsia="Arial" w:hAnsi="Century Gothic"/>
          <w:color w:val="auto"/>
          <w:sz w:val="22"/>
          <w:szCs w:val="22"/>
          <w:lang w:val="en-ZA" w:eastAsia="en-ZA"/>
        </w:rPr>
        <w:t>le pieces or a cohesive structure represent team cohesion, while symbols like a trophy or a rising graph signify achievement. The contrast between positive and negative attitudes is visually emphasi</w:t>
      </w:r>
      <w:r w:rsidR="00992268">
        <w:rPr>
          <w:rFonts w:ascii="Century Gothic" w:eastAsia="Arial" w:hAnsi="Century Gothic"/>
          <w:color w:val="auto"/>
          <w:sz w:val="22"/>
          <w:szCs w:val="22"/>
          <w:lang w:val="en-ZA" w:eastAsia="en-ZA"/>
        </w:rPr>
        <w:t>s</w:t>
      </w:r>
      <w:r w:rsidRPr="00D175E4">
        <w:rPr>
          <w:rFonts w:ascii="Century Gothic" w:eastAsia="Arial" w:hAnsi="Century Gothic"/>
          <w:color w:val="auto"/>
          <w:sz w:val="22"/>
          <w:szCs w:val="22"/>
          <w:lang w:val="en-ZA" w:eastAsia="en-ZA"/>
        </w:rPr>
        <w:t>ed to highlight their impact on team dynamics and success. The overall composition conveys the importance of cultivating a positive team attitude for collective success in the workplace.</w:t>
      </w:r>
    </w:p>
    <w:p w14:paraId="022DBB48" w14:textId="77777777" w:rsidR="00D175E4" w:rsidRDefault="00D175E4">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3647273" w14:textId="79F5CDEF" w:rsidR="0046325F" w:rsidRPr="000435CB" w:rsidRDefault="0046325F" w:rsidP="0046325F">
      <w:pPr>
        <w:spacing w:after="200" w:line="276" w:lineRule="auto"/>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lastRenderedPageBreak/>
        <w:t>KT0502 Types of Attitudes and the Effect Thereof on Team Cohesion and Achievement</w:t>
      </w:r>
    </w:p>
    <w:p w14:paraId="1F87853D" w14:textId="77777777" w:rsidR="0046325F" w:rsidRPr="0046325F" w:rsidRDefault="0046325F" w:rsidP="0046325F">
      <w:pPr>
        <w:spacing w:after="200" w:line="276" w:lineRule="auto"/>
        <w:rPr>
          <w:rFonts w:ascii="Century Gothic" w:eastAsia="Arial" w:hAnsi="Century Gothic"/>
          <w:color w:val="auto"/>
          <w:sz w:val="22"/>
          <w:szCs w:val="22"/>
          <w:lang w:val="en-ZA" w:eastAsia="en-ZA"/>
        </w:rPr>
      </w:pPr>
    </w:p>
    <w:p w14:paraId="3BF26BBB" w14:textId="2D55EC72" w:rsidR="0046325F" w:rsidRPr="000435CB" w:rsidRDefault="0046325F" w:rsidP="0046325F">
      <w:pPr>
        <w:spacing w:after="200" w:line="276" w:lineRule="auto"/>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1. Understan</w:t>
      </w:r>
      <w:r w:rsidR="000435CB">
        <w:rPr>
          <w:rFonts w:ascii="Century Gothic" w:eastAsia="Arial" w:hAnsi="Century Gothic"/>
          <w:b/>
          <w:color w:val="auto"/>
          <w:sz w:val="22"/>
          <w:szCs w:val="22"/>
          <w:lang w:val="en-ZA" w:eastAsia="en-ZA"/>
        </w:rPr>
        <w:t>ding Attitudes in the Workplace</w:t>
      </w:r>
    </w:p>
    <w:p w14:paraId="5E1BA8E4" w14:textId="468CF67B"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Attitudes in the workplace refer to the predispositions or tendencies of employees to respond positively or negatively towards certain ideas, people, objects, or situations. These attitudes significantly influence an individual's choice of action and responses to challenges, incentives, and rewards. Broadly, workplace attitudes can be categori</w:t>
      </w:r>
      <w:r w:rsidR="00992268">
        <w:rPr>
          <w:rFonts w:ascii="Century Gothic" w:eastAsia="Arial" w:hAnsi="Century Gothic"/>
          <w:color w:val="auto"/>
          <w:sz w:val="22"/>
          <w:szCs w:val="22"/>
          <w:lang w:val="en-ZA" w:eastAsia="en-ZA"/>
        </w:rPr>
        <w:t>s</w:t>
      </w:r>
      <w:r w:rsidRPr="0046325F">
        <w:rPr>
          <w:rFonts w:ascii="Century Gothic" w:eastAsia="Arial" w:hAnsi="Century Gothic"/>
          <w:color w:val="auto"/>
          <w:sz w:val="22"/>
          <w:szCs w:val="22"/>
          <w:lang w:val="en-ZA" w:eastAsia="en-ZA"/>
        </w:rPr>
        <w:t>ed into positive attitudes (such as positivity, openness, and willingness to collaborate) and negative attitudes (such as negativity, resistance to change, and hostility).</w:t>
      </w:r>
    </w:p>
    <w:p w14:paraId="662B295D" w14:textId="77777777" w:rsidR="0046325F" w:rsidRPr="0046325F" w:rsidRDefault="0046325F" w:rsidP="0046325F">
      <w:pPr>
        <w:spacing w:after="200" w:line="276" w:lineRule="auto"/>
        <w:rPr>
          <w:rFonts w:ascii="Century Gothic" w:eastAsia="Arial" w:hAnsi="Century Gothic"/>
          <w:color w:val="auto"/>
          <w:sz w:val="22"/>
          <w:szCs w:val="22"/>
          <w:lang w:val="en-ZA" w:eastAsia="en-ZA"/>
        </w:rPr>
      </w:pPr>
    </w:p>
    <w:p w14:paraId="1BE92A43" w14:textId="4FFFCD84" w:rsidR="0046325F" w:rsidRPr="000435CB" w:rsidRDefault="000435CB" w:rsidP="0046325F">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2. Types of Positive Attitudes</w:t>
      </w:r>
    </w:p>
    <w:p w14:paraId="5B071099" w14:textId="642ED6CB"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Positivity: A general optimistic outlook that can uplift the team morale.</w:t>
      </w:r>
    </w:p>
    <w:p w14:paraId="3914A9A1" w14:textId="4CFD01BE"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Openness: Willingness to consider new ideas and approaches, crucial for innovation and adaptability.</w:t>
      </w:r>
    </w:p>
    <w:p w14:paraId="68BC5C7A" w14:textId="15A5CFA2"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Collaborative Spirit: The inclination to work cooperatively with others, essential for team success.</w:t>
      </w:r>
    </w:p>
    <w:p w14:paraId="0954B1FC" w14:textId="78DFBC73"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Resilience: The ability to bounce back from setbacks, keeping the team moti</w:t>
      </w:r>
      <w:r w:rsidR="000435CB">
        <w:rPr>
          <w:rFonts w:ascii="Century Gothic" w:eastAsia="Arial" w:hAnsi="Century Gothic"/>
          <w:color w:val="auto"/>
          <w:sz w:val="22"/>
          <w:szCs w:val="22"/>
          <w:lang w:val="en-ZA" w:eastAsia="en-ZA"/>
        </w:rPr>
        <w:t>vated during challenging times.</w:t>
      </w:r>
    </w:p>
    <w:p w14:paraId="6B5483A9" w14:textId="77777777" w:rsidR="000435CB" w:rsidRDefault="000435CB" w:rsidP="0046325F">
      <w:pPr>
        <w:spacing w:after="200" w:line="276" w:lineRule="auto"/>
        <w:rPr>
          <w:rFonts w:ascii="Century Gothic" w:eastAsia="Arial" w:hAnsi="Century Gothic"/>
          <w:b/>
          <w:color w:val="auto"/>
          <w:sz w:val="22"/>
          <w:szCs w:val="22"/>
          <w:lang w:val="en-ZA" w:eastAsia="en-ZA"/>
        </w:rPr>
      </w:pPr>
    </w:p>
    <w:p w14:paraId="6518F641" w14:textId="786626C0" w:rsidR="0046325F" w:rsidRPr="000435CB" w:rsidRDefault="0046325F" w:rsidP="0046325F">
      <w:pPr>
        <w:spacing w:after="200" w:line="276" w:lineRule="auto"/>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3. Types of</w:t>
      </w:r>
      <w:r w:rsidR="000435CB">
        <w:rPr>
          <w:rFonts w:ascii="Century Gothic" w:eastAsia="Arial" w:hAnsi="Century Gothic"/>
          <w:b/>
          <w:color w:val="auto"/>
          <w:sz w:val="22"/>
          <w:szCs w:val="22"/>
          <w:lang w:val="en-ZA" w:eastAsia="en-ZA"/>
        </w:rPr>
        <w:t xml:space="preserve"> Negative Attitudes</w:t>
      </w:r>
    </w:p>
    <w:p w14:paraId="09ABF754" w14:textId="295B9B13"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Negativity: Pessimism or a general negative outlook that can dampen team spirit.</w:t>
      </w:r>
    </w:p>
    <w:p w14:paraId="253C1195" w14:textId="7E5224FE"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Resistance to Change: Unwillingness to adapt to new situations, which can hinder team progress and adaptability.</w:t>
      </w:r>
    </w:p>
    <w:p w14:paraId="0C7B4039" w14:textId="3F943446"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Hostility: Aggressiveness or opposition towards colleagues, detrimental to team harmony.</w:t>
      </w:r>
    </w:p>
    <w:p w14:paraId="6F5B7BEF" w14:textId="0D1CA225"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Apathy: Lack of interest or enthusiasm, which can lead to decreased productivity and disengagement.</w:t>
      </w:r>
    </w:p>
    <w:p w14:paraId="23AE66A1" w14:textId="77777777" w:rsidR="0046325F" w:rsidRPr="0046325F" w:rsidRDefault="0046325F" w:rsidP="0046325F">
      <w:pPr>
        <w:spacing w:after="200" w:line="276" w:lineRule="auto"/>
        <w:rPr>
          <w:rFonts w:ascii="Century Gothic" w:eastAsia="Arial" w:hAnsi="Century Gothic"/>
          <w:color w:val="auto"/>
          <w:sz w:val="22"/>
          <w:szCs w:val="22"/>
          <w:lang w:val="en-ZA" w:eastAsia="en-ZA"/>
        </w:rPr>
      </w:pPr>
    </w:p>
    <w:p w14:paraId="5922810C" w14:textId="77777777" w:rsidR="000435CB" w:rsidRDefault="000435CB">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4F57046F" w14:textId="65D49E48" w:rsidR="0046325F" w:rsidRPr="000435CB" w:rsidRDefault="0046325F" w:rsidP="0046325F">
      <w:pPr>
        <w:spacing w:after="200" w:line="276" w:lineRule="auto"/>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lastRenderedPageBreak/>
        <w:t>4. Impact of Attitudes o</w:t>
      </w:r>
      <w:r w:rsidR="000435CB">
        <w:rPr>
          <w:rFonts w:ascii="Century Gothic" w:eastAsia="Arial" w:hAnsi="Century Gothic"/>
          <w:b/>
          <w:color w:val="auto"/>
          <w:sz w:val="22"/>
          <w:szCs w:val="22"/>
          <w:lang w:val="en-ZA" w:eastAsia="en-ZA"/>
        </w:rPr>
        <w:t>n Team Cohesion and Achievement</w:t>
      </w:r>
    </w:p>
    <w:p w14:paraId="5851FF26" w14:textId="4A632569"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Positive Attitudes: Foster a supportive and encouraging work environment, enhance team collaboration, boost morale, and increase productivity. They also contribute to a more adaptable and resilient team dynamic.</w:t>
      </w:r>
    </w:p>
    <w:p w14:paraId="5CB63310" w14:textId="66240E02"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Negative Attitudes: Can lead to conflicts, reduce trust, lower morale, hinder effective collaboration, and ultimately impair team performance and achievements.</w:t>
      </w:r>
    </w:p>
    <w:p w14:paraId="54D1D9FB" w14:textId="77777777" w:rsidR="0046325F" w:rsidRPr="0046325F" w:rsidRDefault="0046325F" w:rsidP="0046325F">
      <w:pPr>
        <w:spacing w:after="200" w:line="276" w:lineRule="auto"/>
        <w:rPr>
          <w:rFonts w:ascii="Century Gothic" w:eastAsia="Arial" w:hAnsi="Century Gothic"/>
          <w:color w:val="auto"/>
          <w:sz w:val="22"/>
          <w:szCs w:val="22"/>
          <w:lang w:val="en-ZA" w:eastAsia="en-ZA"/>
        </w:rPr>
      </w:pPr>
    </w:p>
    <w:p w14:paraId="6AC288C9" w14:textId="095B0AAD" w:rsidR="0046325F" w:rsidRPr="000435CB" w:rsidRDefault="0046325F" w:rsidP="0046325F">
      <w:pPr>
        <w:spacing w:after="200" w:line="276" w:lineRule="auto"/>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5. Culti</w:t>
      </w:r>
      <w:r w:rsidR="000435CB">
        <w:rPr>
          <w:rFonts w:ascii="Century Gothic" w:eastAsia="Arial" w:hAnsi="Century Gothic"/>
          <w:b/>
          <w:color w:val="auto"/>
          <w:sz w:val="22"/>
          <w:szCs w:val="22"/>
          <w:lang w:val="en-ZA" w:eastAsia="en-ZA"/>
        </w:rPr>
        <w:t>vating a Positive Team Attitude</w:t>
      </w:r>
    </w:p>
    <w:p w14:paraId="4406692D" w14:textId="1AC2C5E6"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Leadership Example: Leaders should model positive attitudes in their actions and communications.</w:t>
      </w:r>
    </w:p>
    <w:p w14:paraId="44FDBB3D" w14:textId="49A79A43"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Recognition and Rewards: Acknowledge and reward positive behaviours and attitudes to reinforce them.</w:t>
      </w:r>
    </w:p>
    <w:p w14:paraId="5504EF79" w14:textId="4EC8BCEB"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Constructive Feedback: Provide constructive feedback to employees exhibiting negative attitudes, focusing on specific behaviours rather than personal traits.</w:t>
      </w:r>
    </w:p>
    <w:p w14:paraId="3963C668" w14:textId="70EBAD1D"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Team-Building Activities: Engage in team-building activities to enhance camaraderie and teamwork.</w:t>
      </w:r>
    </w:p>
    <w:p w14:paraId="43BF4844" w14:textId="3C83C5D7"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Training and Development: Offer training programs that focus on developing emotional intelligence, resilience, and adaptability.</w:t>
      </w:r>
    </w:p>
    <w:p w14:paraId="1C44334B" w14:textId="72CEC624" w:rsidR="0046325F" w:rsidRPr="0046325F"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 Communication Channels: Establish open and effective channels of communication to encourage openness and transparency.</w:t>
      </w:r>
    </w:p>
    <w:p w14:paraId="7F708EDF" w14:textId="77777777" w:rsidR="0046325F" w:rsidRPr="0046325F" w:rsidRDefault="0046325F" w:rsidP="0046325F">
      <w:pPr>
        <w:spacing w:after="200" w:line="276" w:lineRule="auto"/>
        <w:rPr>
          <w:rFonts w:ascii="Century Gothic" w:eastAsia="Arial" w:hAnsi="Century Gothic"/>
          <w:color w:val="auto"/>
          <w:sz w:val="22"/>
          <w:szCs w:val="22"/>
          <w:lang w:val="en-ZA" w:eastAsia="en-ZA"/>
        </w:rPr>
      </w:pPr>
    </w:p>
    <w:p w14:paraId="788AF26A" w14:textId="508D7323" w:rsidR="0046325F" w:rsidRPr="000435CB" w:rsidRDefault="000435CB" w:rsidP="0046325F">
      <w:pPr>
        <w:spacing w:after="200" w:line="276" w:lineRule="auto"/>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6. Conclusion</w:t>
      </w:r>
    </w:p>
    <w:p w14:paraId="10AD8EF9" w14:textId="0582C8BE" w:rsidR="00D76390" w:rsidRPr="009316CB" w:rsidRDefault="0046325F" w:rsidP="0046325F">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 xml:space="preserve">   In conclusion, the types of attitudes present in the workplace play a critical role in shaping team cohesion and achievement. Positive attitudes contribute to a healthy, productive, and collaborative work environment, whereas negative attitudes can have detrimental effects on team dynamics and success. By understanding and actively managing these attitudes, leaders and team members can create a more positive, cohesive, and high-achieving workplace.</w:t>
      </w:r>
    </w:p>
    <w:p w14:paraId="24B0C5BC" w14:textId="0152CD10" w:rsidR="009316CB" w:rsidRDefault="009316CB" w:rsidP="00D76390">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br w:type="page"/>
      </w:r>
      <w:bookmarkStart w:id="59" w:name="_Toc194406422"/>
      <w:r w:rsidRPr="009316CB">
        <w:rPr>
          <w:rFonts w:ascii="Century Gothic" w:eastAsia="Arial" w:hAnsi="Century Gothic"/>
          <w:sz w:val="22"/>
          <w:szCs w:val="22"/>
          <w:lang w:val="en-ZA" w:eastAsia="en-ZA"/>
        </w:rPr>
        <w:lastRenderedPageBreak/>
        <w:t>KT0503 The influence of work ethos on team perfor</w:t>
      </w:r>
      <w:r w:rsidR="00D76390">
        <w:rPr>
          <w:rFonts w:ascii="Century Gothic" w:eastAsia="Arial" w:hAnsi="Century Gothic"/>
          <w:sz w:val="22"/>
          <w:szCs w:val="22"/>
          <w:lang w:val="en-ZA" w:eastAsia="en-ZA"/>
        </w:rPr>
        <w:t>mance and methods to enhance it</w:t>
      </w:r>
      <w:bookmarkEnd w:id="59"/>
    </w:p>
    <w:p w14:paraId="6091A1F2" w14:textId="0B30E562" w:rsidR="00D76390" w:rsidRDefault="00D175E4" w:rsidP="00D76390">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6DDC871D" wp14:editId="4FA7E6CD">
            <wp:extent cx="5730875" cy="5730875"/>
            <wp:effectExtent l="0" t="0" r="317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ALL·E 2024-01-21 09.36.51 - An image depicting 'The Influence of Work Ethos on Team Performance and Methods to Enhance It' in the furniture upholstery industry. The scene include.png"/>
                    <pic:cNvPicPr/>
                  </pic:nvPicPr>
                  <pic:blipFill>
                    <a:blip r:embed="rId31">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9A1676F" w14:textId="77777777" w:rsidR="00D76390" w:rsidRPr="009316CB" w:rsidRDefault="00D76390" w:rsidP="00D76390">
      <w:pPr>
        <w:rPr>
          <w:rFonts w:ascii="Century Gothic" w:eastAsia="Arial" w:hAnsi="Century Gothic"/>
          <w:color w:val="auto"/>
          <w:sz w:val="22"/>
          <w:szCs w:val="22"/>
          <w:lang w:val="en-ZA" w:eastAsia="en-ZA"/>
        </w:rPr>
      </w:pPr>
    </w:p>
    <w:p w14:paraId="1015FCF9" w14:textId="11AA30CD" w:rsidR="00D175E4" w:rsidRDefault="00D175E4">
      <w:pPr>
        <w:rPr>
          <w:rFonts w:ascii="Century Gothic" w:eastAsia="Arial" w:hAnsi="Century Gothic"/>
          <w:color w:val="auto"/>
          <w:sz w:val="22"/>
          <w:szCs w:val="22"/>
          <w:lang w:val="en-ZA" w:eastAsia="en-ZA"/>
        </w:rPr>
      </w:pPr>
      <w:r w:rsidRPr="00D175E4">
        <w:rPr>
          <w:rFonts w:ascii="Century Gothic" w:eastAsia="Arial" w:hAnsi="Century Gothic"/>
          <w:color w:val="auto"/>
          <w:sz w:val="22"/>
          <w:szCs w:val="22"/>
          <w:lang w:val="en-ZA" w:eastAsia="en-ZA"/>
        </w:rPr>
        <w:t>An image depicting 'The Influence of Work Ethos on Team Performance and Methods to Enhance It' in the furniture upholstery industry. The scene includes figures engaged in upholstery work, demonstrating commitment, accountability, and professionalism. Symbols like a measuring tape, upholstery tools, and finished furniture pieces represent the industry's craftsmanship. Imagery like a light bulb for ideas and a compass for direction suggest the enhancement of work ethos. The overall composition conveys the importance of a strong work ethos in improving team performance and practical methods to enhance it within the upholstery industry.</w:t>
      </w:r>
      <w:r>
        <w:rPr>
          <w:rFonts w:ascii="Century Gothic" w:eastAsia="Arial" w:hAnsi="Century Gothic"/>
          <w:color w:val="auto"/>
          <w:sz w:val="22"/>
          <w:szCs w:val="22"/>
          <w:lang w:val="en-ZA" w:eastAsia="en-ZA"/>
        </w:rPr>
        <w:br w:type="page"/>
      </w:r>
    </w:p>
    <w:p w14:paraId="4D180BCB" w14:textId="17637A80" w:rsidR="00D76390" w:rsidRPr="000435CB" w:rsidRDefault="00D76390" w:rsidP="00D76390">
      <w:pPr>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lastRenderedPageBreak/>
        <w:t>KT0503 The Influence of Work Ethos on Team Performance and Methods to Enhance It</w:t>
      </w:r>
    </w:p>
    <w:p w14:paraId="2E894F87" w14:textId="77777777" w:rsidR="00D76390" w:rsidRPr="00D76390" w:rsidRDefault="00D76390" w:rsidP="00D76390">
      <w:pPr>
        <w:rPr>
          <w:rFonts w:ascii="Century Gothic" w:eastAsia="Arial" w:hAnsi="Century Gothic"/>
          <w:color w:val="auto"/>
          <w:sz w:val="22"/>
          <w:szCs w:val="22"/>
          <w:lang w:val="en-ZA" w:eastAsia="en-ZA"/>
        </w:rPr>
      </w:pPr>
    </w:p>
    <w:p w14:paraId="64BCAD48" w14:textId="063A0569" w:rsidR="00D76390" w:rsidRPr="000435CB" w:rsidRDefault="00D76390" w:rsidP="00D76390">
      <w:pPr>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1. Understanding Work Ethos</w:t>
      </w:r>
    </w:p>
    <w:p w14:paraId="355088AF" w14:textId="77777777" w:rsidR="00D76390" w:rsidRPr="00D76390" w:rsidRDefault="00D76390" w:rsidP="00D76390">
      <w:pPr>
        <w:rPr>
          <w:rFonts w:ascii="Century Gothic" w:eastAsia="Arial" w:hAnsi="Century Gothic"/>
          <w:color w:val="auto"/>
          <w:sz w:val="22"/>
          <w:szCs w:val="22"/>
          <w:lang w:val="en-ZA" w:eastAsia="en-ZA"/>
        </w:rPr>
      </w:pPr>
    </w:p>
    <w:p w14:paraId="6D988022" w14:textId="7777777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Work ethos refers to the values and attitudes that guide how individuals and teams approach their work. It encompasses aspects like commitment, accountability, professionalism, and a dedication to quality. A strong work ethos is often the driving force behind high-performing teams, influencing how they tackle tasks, interact with each other, and achieve their goals.</w:t>
      </w:r>
    </w:p>
    <w:p w14:paraId="0E787B09" w14:textId="77777777" w:rsidR="00D76390" w:rsidRPr="00D76390" w:rsidRDefault="00D76390" w:rsidP="00D76390">
      <w:pPr>
        <w:rPr>
          <w:rFonts w:ascii="Century Gothic" w:eastAsia="Arial" w:hAnsi="Century Gothic"/>
          <w:color w:val="auto"/>
          <w:sz w:val="22"/>
          <w:szCs w:val="22"/>
          <w:lang w:val="en-ZA" w:eastAsia="en-ZA"/>
        </w:rPr>
      </w:pPr>
    </w:p>
    <w:p w14:paraId="3F14C44A" w14:textId="1EF2FF4D" w:rsidR="00D76390" w:rsidRPr="000435CB" w:rsidRDefault="00D76390" w:rsidP="00D76390">
      <w:pPr>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2. Elements of a Robust Work Ethos</w:t>
      </w:r>
    </w:p>
    <w:p w14:paraId="1ABB1151" w14:textId="77777777" w:rsidR="00D76390" w:rsidRPr="00D76390" w:rsidRDefault="00D76390" w:rsidP="00D76390">
      <w:pPr>
        <w:rPr>
          <w:rFonts w:ascii="Century Gothic" w:eastAsia="Arial" w:hAnsi="Century Gothic"/>
          <w:color w:val="auto"/>
          <w:sz w:val="22"/>
          <w:szCs w:val="22"/>
          <w:lang w:val="en-ZA" w:eastAsia="en-ZA"/>
        </w:rPr>
      </w:pPr>
    </w:p>
    <w:p w14:paraId="15942061" w14:textId="02C4CDE6"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Commitment: A strong sense of dedication to the job and the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 Committed team members are often willing to go the extra mile to complete tasks.</w:t>
      </w:r>
    </w:p>
    <w:p w14:paraId="5A69C48C" w14:textId="77777777" w:rsidR="000435CB" w:rsidRDefault="000435CB" w:rsidP="00D76390">
      <w:pPr>
        <w:rPr>
          <w:rFonts w:ascii="Century Gothic" w:eastAsia="Arial" w:hAnsi="Century Gothic"/>
          <w:color w:val="auto"/>
          <w:sz w:val="22"/>
          <w:szCs w:val="22"/>
          <w:lang w:val="en-ZA" w:eastAsia="en-ZA"/>
        </w:rPr>
      </w:pPr>
    </w:p>
    <w:p w14:paraId="6EAAD572" w14:textId="608B4883"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Accountability: The willingness to take responsibility for one's actions and contributions to the team. It fosters a culture of trust and reliability.</w:t>
      </w:r>
    </w:p>
    <w:p w14:paraId="5700F027" w14:textId="77777777" w:rsidR="000435CB" w:rsidRDefault="000435CB" w:rsidP="00D76390">
      <w:pPr>
        <w:rPr>
          <w:rFonts w:ascii="Century Gothic" w:eastAsia="Arial" w:hAnsi="Century Gothic"/>
          <w:color w:val="auto"/>
          <w:sz w:val="22"/>
          <w:szCs w:val="22"/>
          <w:lang w:val="en-ZA" w:eastAsia="en-ZA"/>
        </w:rPr>
      </w:pPr>
    </w:p>
    <w:p w14:paraId="2ACB56B3" w14:textId="3D1E85D4"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Professionalism: Exhibiting </w:t>
      </w:r>
      <w:r w:rsidR="0046325F" w:rsidRPr="00D76390">
        <w:rPr>
          <w:rFonts w:ascii="Century Gothic" w:eastAsia="Arial" w:hAnsi="Century Gothic"/>
          <w:color w:val="auto"/>
          <w:sz w:val="22"/>
          <w:szCs w:val="22"/>
          <w:lang w:val="en-ZA" w:eastAsia="en-ZA"/>
        </w:rPr>
        <w:t>behaviours</w:t>
      </w:r>
      <w:r w:rsidRPr="00D76390">
        <w:rPr>
          <w:rFonts w:ascii="Century Gothic" w:eastAsia="Arial" w:hAnsi="Century Gothic"/>
          <w:color w:val="auto"/>
          <w:sz w:val="22"/>
          <w:szCs w:val="22"/>
          <w:lang w:val="en-ZA" w:eastAsia="en-ZA"/>
        </w:rPr>
        <w:t xml:space="preserve"> that reflect respect, competence, and courtesy. Professionalism in the workplace enhances the team’s reputation and credibility.</w:t>
      </w:r>
    </w:p>
    <w:p w14:paraId="0F7A824F" w14:textId="77777777" w:rsidR="000435CB" w:rsidRDefault="000435CB" w:rsidP="00D76390">
      <w:pPr>
        <w:rPr>
          <w:rFonts w:ascii="Century Gothic" w:eastAsia="Arial" w:hAnsi="Century Gothic"/>
          <w:color w:val="auto"/>
          <w:sz w:val="22"/>
          <w:szCs w:val="22"/>
          <w:lang w:val="en-ZA" w:eastAsia="en-ZA"/>
        </w:rPr>
      </w:pPr>
    </w:p>
    <w:p w14:paraId="55C9D43D" w14:textId="38B83FF6"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Quality Focus: Prioriti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ing high standards in all aspects of work. Teams with a focus on quality continually strive for excellence and improvement.</w:t>
      </w:r>
    </w:p>
    <w:p w14:paraId="3ADFFF61" w14:textId="77777777" w:rsidR="00D76390" w:rsidRPr="00D76390" w:rsidRDefault="00D76390" w:rsidP="00D76390">
      <w:pPr>
        <w:rPr>
          <w:rFonts w:ascii="Century Gothic" w:eastAsia="Arial" w:hAnsi="Century Gothic"/>
          <w:color w:val="auto"/>
          <w:sz w:val="22"/>
          <w:szCs w:val="22"/>
          <w:lang w:val="en-ZA" w:eastAsia="en-ZA"/>
        </w:rPr>
      </w:pPr>
    </w:p>
    <w:p w14:paraId="3E54F033" w14:textId="7A99AEF3" w:rsidR="00D76390" w:rsidRPr="000435CB" w:rsidRDefault="00D76390" w:rsidP="00D76390">
      <w:pPr>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3. Influence of Work Ethos on Team Performance</w:t>
      </w:r>
    </w:p>
    <w:p w14:paraId="5B8FA4B3" w14:textId="77777777" w:rsidR="00D76390" w:rsidRPr="00D76390" w:rsidRDefault="00D76390" w:rsidP="00D76390">
      <w:pPr>
        <w:rPr>
          <w:rFonts w:ascii="Century Gothic" w:eastAsia="Arial" w:hAnsi="Century Gothic"/>
          <w:color w:val="auto"/>
          <w:sz w:val="22"/>
          <w:szCs w:val="22"/>
          <w:lang w:val="en-ZA" w:eastAsia="en-ZA"/>
        </w:rPr>
      </w:pPr>
    </w:p>
    <w:p w14:paraId="30AE4E81" w14:textId="7777777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A strong work ethos positively impacts team performance in several ways:</w:t>
      </w:r>
    </w:p>
    <w:p w14:paraId="2A067EC9" w14:textId="77777777" w:rsidR="00D76390" w:rsidRPr="00D76390" w:rsidRDefault="00D76390" w:rsidP="00D76390">
      <w:pPr>
        <w:rPr>
          <w:rFonts w:ascii="Century Gothic" w:eastAsia="Arial" w:hAnsi="Century Gothic"/>
          <w:color w:val="auto"/>
          <w:sz w:val="22"/>
          <w:szCs w:val="22"/>
          <w:lang w:val="en-ZA" w:eastAsia="en-ZA"/>
        </w:rPr>
      </w:pPr>
    </w:p>
    <w:p w14:paraId="563AA947" w14:textId="59FFF6AC"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Enhanced Productivity: Teams with a strong work ethos tend to be more productive, as members are committed to their tasks and take ownership of their responsibilities.</w:t>
      </w:r>
    </w:p>
    <w:p w14:paraId="66B4F7A0" w14:textId="77777777" w:rsidR="000435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237CF4D7" w14:textId="71731336"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Improved Team Dynamics: A shared ethos fosters a sense of unity and purpose, enhancing collaboration and reducing conflicts.</w:t>
      </w:r>
    </w:p>
    <w:p w14:paraId="1864C9C6" w14:textId="77777777" w:rsidR="000435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0BC9B31A" w14:textId="64F14EB1"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Greater Adaptability: Teams with a solid ethos are better equipped to adapt to changes and challenges, as they share a common commitment to the team’s objectives.</w:t>
      </w:r>
    </w:p>
    <w:p w14:paraId="53E89B80" w14:textId="77777777" w:rsidR="00D76390" w:rsidRPr="00D76390" w:rsidRDefault="00D76390" w:rsidP="00D76390">
      <w:pPr>
        <w:rPr>
          <w:rFonts w:ascii="Century Gothic" w:eastAsia="Arial" w:hAnsi="Century Gothic"/>
          <w:color w:val="auto"/>
          <w:sz w:val="22"/>
          <w:szCs w:val="22"/>
          <w:lang w:val="en-ZA" w:eastAsia="en-ZA"/>
        </w:rPr>
      </w:pPr>
    </w:p>
    <w:p w14:paraId="1DA25A0A" w14:textId="5DC320C8" w:rsidR="00D76390" w:rsidRPr="000435CB" w:rsidRDefault="00D76390" w:rsidP="00D76390">
      <w:pPr>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4. Methods to Enhance Work Ethos</w:t>
      </w:r>
    </w:p>
    <w:p w14:paraId="7864F19E" w14:textId="77777777" w:rsidR="00D76390" w:rsidRPr="000435CB" w:rsidRDefault="00D76390" w:rsidP="00D76390">
      <w:pPr>
        <w:rPr>
          <w:rFonts w:ascii="Century Gothic" w:eastAsia="Arial" w:hAnsi="Century Gothic"/>
          <w:b/>
          <w:color w:val="auto"/>
          <w:sz w:val="22"/>
          <w:szCs w:val="22"/>
          <w:lang w:val="en-ZA" w:eastAsia="en-ZA"/>
        </w:rPr>
      </w:pPr>
    </w:p>
    <w:p w14:paraId="53963F3F" w14:textId="7777777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To cultivate and enhance a strong work ethos within a team, consider the following strategies:</w:t>
      </w:r>
    </w:p>
    <w:p w14:paraId="46052FAD" w14:textId="77777777" w:rsidR="00D76390" w:rsidRPr="00D76390" w:rsidRDefault="00D76390" w:rsidP="00D76390">
      <w:pPr>
        <w:rPr>
          <w:rFonts w:ascii="Century Gothic" w:eastAsia="Arial" w:hAnsi="Century Gothic"/>
          <w:color w:val="auto"/>
          <w:sz w:val="22"/>
          <w:szCs w:val="22"/>
          <w:lang w:val="en-ZA" w:eastAsia="en-ZA"/>
        </w:rPr>
      </w:pPr>
    </w:p>
    <w:p w14:paraId="5002C6E1" w14:textId="63F2E9AF"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Set Clear Expectations: Clearly communicate the expected standards of commitment, accountability, and professionalism.</w:t>
      </w:r>
    </w:p>
    <w:p w14:paraId="63A38FE6" w14:textId="77777777" w:rsidR="000435CB" w:rsidRDefault="000435CB" w:rsidP="00D76390">
      <w:pPr>
        <w:rPr>
          <w:rFonts w:ascii="Century Gothic" w:eastAsia="Arial" w:hAnsi="Century Gothic"/>
          <w:color w:val="auto"/>
          <w:sz w:val="22"/>
          <w:szCs w:val="22"/>
          <w:lang w:val="en-ZA" w:eastAsia="en-ZA"/>
        </w:rPr>
      </w:pPr>
    </w:p>
    <w:p w14:paraId="15948713" w14:textId="2F838574"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Lead by Example: Leadership should model the desired work ethos. Leaders' actions and attitudes greatly influence the team's ethos.</w:t>
      </w:r>
    </w:p>
    <w:p w14:paraId="78E56DE2" w14:textId="77777777" w:rsidR="000435CB" w:rsidRDefault="000435CB" w:rsidP="00D76390">
      <w:pPr>
        <w:rPr>
          <w:rFonts w:ascii="Century Gothic" w:eastAsia="Arial" w:hAnsi="Century Gothic"/>
          <w:color w:val="auto"/>
          <w:sz w:val="22"/>
          <w:szCs w:val="22"/>
          <w:lang w:val="en-ZA" w:eastAsia="en-ZA"/>
        </w:rPr>
      </w:pPr>
    </w:p>
    <w:p w14:paraId="7E0E9580" w14:textId="55BE1982"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lastRenderedPageBreak/>
        <w:t xml:space="preserve">   - Recognition and Rewards: Acknowledge and reward </w:t>
      </w:r>
      <w:r w:rsidR="0046325F" w:rsidRPr="00D76390">
        <w:rPr>
          <w:rFonts w:ascii="Century Gothic" w:eastAsia="Arial" w:hAnsi="Century Gothic"/>
          <w:color w:val="auto"/>
          <w:sz w:val="22"/>
          <w:szCs w:val="22"/>
          <w:lang w:val="en-ZA" w:eastAsia="en-ZA"/>
        </w:rPr>
        <w:t>behaviours</w:t>
      </w:r>
      <w:r w:rsidRPr="00D76390">
        <w:rPr>
          <w:rFonts w:ascii="Century Gothic" w:eastAsia="Arial" w:hAnsi="Century Gothic"/>
          <w:color w:val="auto"/>
          <w:sz w:val="22"/>
          <w:szCs w:val="22"/>
          <w:lang w:val="en-ZA" w:eastAsia="en-ZA"/>
        </w:rPr>
        <w:t xml:space="preserve"> that exemplify a strong work ethos. Recognition can be a powerful motivator for maintaining high standards.</w:t>
      </w:r>
    </w:p>
    <w:p w14:paraId="108A5926" w14:textId="4BDD3F96"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Foster a Positive Work Environment: Create a work environment that supports and encourages the desired ethos. This includes providing the necessary resources and support for team members to excel.</w:t>
      </w:r>
    </w:p>
    <w:p w14:paraId="575C203C" w14:textId="77777777" w:rsidR="000435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268AADD8" w14:textId="6110AA24"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Regular Feedback and Communication: Provide regular and constructive feedback. Open communication helps in addressing issues that may hinder the development of a strong work ethos.</w:t>
      </w:r>
    </w:p>
    <w:p w14:paraId="12701F33" w14:textId="77777777" w:rsidR="000435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313C034C" w14:textId="515DB185"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Training and Development: Offer training and development opportunities that focus on building skills related to teamwork, ethics, and professional development.</w:t>
      </w:r>
    </w:p>
    <w:p w14:paraId="66574D8E" w14:textId="77777777" w:rsidR="00D76390" w:rsidRPr="00D76390" w:rsidRDefault="00D76390" w:rsidP="00D76390">
      <w:pPr>
        <w:rPr>
          <w:rFonts w:ascii="Century Gothic" w:eastAsia="Arial" w:hAnsi="Century Gothic"/>
          <w:color w:val="auto"/>
          <w:sz w:val="22"/>
          <w:szCs w:val="22"/>
          <w:lang w:val="en-ZA" w:eastAsia="en-ZA"/>
        </w:rPr>
      </w:pPr>
    </w:p>
    <w:p w14:paraId="3E471D59" w14:textId="335736CF" w:rsidR="00D76390" w:rsidRPr="000435CB" w:rsidRDefault="00D76390" w:rsidP="00D76390">
      <w:pPr>
        <w:rPr>
          <w:rFonts w:ascii="Century Gothic" w:eastAsia="Arial" w:hAnsi="Century Gothic"/>
          <w:b/>
          <w:color w:val="auto"/>
          <w:sz w:val="22"/>
          <w:szCs w:val="22"/>
          <w:lang w:val="en-ZA" w:eastAsia="en-ZA"/>
        </w:rPr>
      </w:pPr>
      <w:r w:rsidRPr="000435CB">
        <w:rPr>
          <w:rFonts w:ascii="Century Gothic" w:eastAsia="Arial" w:hAnsi="Century Gothic"/>
          <w:b/>
          <w:color w:val="auto"/>
          <w:sz w:val="22"/>
          <w:szCs w:val="22"/>
          <w:lang w:val="en-ZA" w:eastAsia="en-ZA"/>
        </w:rPr>
        <w:t>5. Conclusion</w:t>
      </w:r>
    </w:p>
    <w:p w14:paraId="493DB43A" w14:textId="77777777" w:rsidR="00D76390" w:rsidRPr="00D76390" w:rsidRDefault="00D76390" w:rsidP="00D76390">
      <w:pPr>
        <w:rPr>
          <w:rFonts w:ascii="Century Gothic" w:eastAsia="Arial" w:hAnsi="Century Gothic"/>
          <w:color w:val="auto"/>
          <w:sz w:val="22"/>
          <w:szCs w:val="22"/>
          <w:lang w:val="en-ZA" w:eastAsia="en-ZA"/>
        </w:rPr>
      </w:pPr>
    </w:p>
    <w:p w14:paraId="3B3CCD4F" w14:textId="53AB29D2" w:rsidR="009316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In conclusion, the work ethos of a team significantly impacts its performance. Elements such as commitment, accountability, professionalism, and a focus on quality are crucial for the success and efficiency of any team. By understanding these elements and implementing practical methods to enhance them, team leaders can foster a high-performing and cohesive team environment, ultimately leading to greater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ational success and employee satisfaction.</w:t>
      </w:r>
      <w:r w:rsidR="009316CB">
        <w:rPr>
          <w:rFonts w:ascii="Century Gothic" w:eastAsia="Arial" w:hAnsi="Century Gothic"/>
          <w:color w:val="auto"/>
          <w:sz w:val="22"/>
          <w:szCs w:val="22"/>
          <w:lang w:val="en-ZA" w:eastAsia="en-ZA"/>
        </w:rPr>
        <w:br w:type="page"/>
      </w:r>
    </w:p>
    <w:p w14:paraId="2C9E88FA" w14:textId="08B7AAF9" w:rsidR="009316CB" w:rsidRDefault="009316CB" w:rsidP="00D76390">
      <w:pPr>
        <w:pStyle w:val="Heading3"/>
        <w:rPr>
          <w:rFonts w:ascii="Century Gothic" w:eastAsia="Arial" w:hAnsi="Century Gothic"/>
          <w:sz w:val="22"/>
          <w:szCs w:val="22"/>
          <w:lang w:val="en-ZA" w:eastAsia="en-ZA"/>
        </w:rPr>
      </w:pPr>
      <w:bookmarkStart w:id="60" w:name="_Toc194406423"/>
      <w:r w:rsidRPr="009316CB">
        <w:rPr>
          <w:rFonts w:ascii="Century Gothic" w:eastAsia="Arial" w:hAnsi="Century Gothic"/>
          <w:sz w:val="22"/>
          <w:szCs w:val="22"/>
          <w:lang w:val="en-ZA" w:eastAsia="en-ZA"/>
        </w:rPr>
        <w:lastRenderedPageBreak/>
        <w:t>KT0504 The influence of role clarification on team perfor</w:t>
      </w:r>
      <w:r w:rsidR="00D76390">
        <w:rPr>
          <w:rFonts w:ascii="Century Gothic" w:eastAsia="Arial" w:hAnsi="Century Gothic"/>
          <w:sz w:val="22"/>
          <w:szCs w:val="22"/>
          <w:lang w:val="en-ZA" w:eastAsia="en-ZA"/>
        </w:rPr>
        <w:t>mance and methods to enhance it</w:t>
      </w:r>
      <w:bookmarkEnd w:id="60"/>
    </w:p>
    <w:p w14:paraId="543EDC4F" w14:textId="39549337" w:rsidR="00D76390" w:rsidRDefault="00D76390" w:rsidP="00D76390">
      <w:pPr>
        <w:spacing w:after="200" w:line="276" w:lineRule="auto"/>
        <w:rPr>
          <w:rFonts w:ascii="Century Gothic" w:eastAsia="Arial" w:hAnsi="Century Gothic"/>
          <w:color w:val="auto"/>
          <w:sz w:val="22"/>
          <w:szCs w:val="22"/>
          <w:lang w:val="en-ZA" w:eastAsia="en-ZA"/>
        </w:rPr>
      </w:pPr>
    </w:p>
    <w:p w14:paraId="7CA0821D" w14:textId="2AF8804B" w:rsidR="00924EE7" w:rsidRPr="009316CB" w:rsidRDefault="00924EE7" w:rsidP="00D76390">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A5E86D4" wp14:editId="2B62B287">
            <wp:extent cx="5730875" cy="5730875"/>
            <wp:effectExtent l="0" t="0" r="317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LL·E 2024-01-21 09.35.17 - An image depicting 'The Influence of Role Clarification on Team Performance and Methods to Enhance It' in the furniture upholstery industry. The scene.png"/>
                    <pic:cNvPicPr/>
                  </pic:nvPicPr>
                  <pic:blipFill>
                    <a:blip r:embed="rId32">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D562553" w14:textId="7D1DEEBA" w:rsidR="00924EE7" w:rsidRDefault="00924EE7" w:rsidP="00D76390">
      <w:pPr>
        <w:rPr>
          <w:rFonts w:ascii="Century Gothic" w:eastAsia="Arial" w:hAnsi="Century Gothic"/>
          <w:color w:val="auto"/>
          <w:sz w:val="22"/>
          <w:szCs w:val="22"/>
          <w:lang w:val="en-ZA" w:eastAsia="en-ZA"/>
        </w:rPr>
      </w:pPr>
      <w:r w:rsidRPr="00924EE7">
        <w:rPr>
          <w:rFonts w:ascii="Century Gothic" w:eastAsia="Arial" w:hAnsi="Century Gothic"/>
          <w:color w:val="auto"/>
          <w:sz w:val="22"/>
          <w:szCs w:val="22"/>
          <w:lang w:val="en-ZA" w:eastAsia="en-ZA"/>
        </w:rPr>
        <w:t>An image depicting 'The Influence of Role Clarification on Team Performance and Methods to Enhance It' in the furniture upholstery industry. The scene shows figures engaged in various stages of upholstery work, each demonstrating a specific role, such as designing, cutting fabric, upholstering, or quality checking. Tools of the trade like fabric, needles, and upholstery tools are visible. Elements like clear labels or a flowchart symboli</w:t>
      </w:r>
      <w:r w:rsidR="00992268">
        <w:rPr>
          <w:rFonts w:ascii="Century Gothic" w:eastAsia="Arial" w:hAnsi="Century Gothic"/>
          <w:color w:val="auto"/>
          <w:sz w:val="22"/>
          <w:szCs w:val="22"/>
          <w:lang w:val="en-ZA" w:eastAsia="en-ZA"/>
        </w:rPr>
        <w:t>s</w:t>
      </w:r>
      <w:r w:rsidRPr="00924EE7">
        <w:rPr>
          <w:rFonts w:ascii="Century Gothic" w:eastAsia="Arial" w:hAnsi="Century Gothic"/>
          <w:color w:val="auto"/>
          <w:sz w:val="22"/>
          <w:szCs w:val="22"/>
          <w:lang w:val="en-ZA" w:eastAsia="en-ZA"/>
        </w:rPr>
        <w:t>e effective communication and role clarification. The overall composition emphasi</w:t>
      </w:r>
      <w:r w:rsidR="00992268">
        <w:rPr>
          <w:rFonts w:ascii="Century Gothic" w:eastAsia="Arial" w:hAnsi="Century Gothic"/>
          <w:color w:val="auto"/>
          <w:sz w:val="22"/>
          <w:szCs w:val="22"/>
          <w:lang w:val="en-ZA" w:eastAsia="en-ZA"/>
        </w:rPr>
        <w:t>s</w:t>
      </w:r>
      <w:r w:rsidRPr="00924EE7">
        <w:rPr>
          <w:rFonts w:ascii="Century Gothic" w:eastAsia="Arial" w:hAnsi="Century Gothic"/>
          <w:color w:val="auto"/>
          <w:sz w:val="22"/>
          <w:szCs w:val="22"/>
          <w:lang w:val="en-ZA" w:eastAsia="en-ZA"/>
        </w:rPr>
        <w:t>es how a clear understanding of roles and responsibilities leads to efficiency and prevents misunderstandings in a team setting, thereby enhancing team performance in the furniture upholstery industry.</w:t>
      </w:r>
    </w:p>
    <w:p w14:paraId="7DDDE1CA" w14:textId="77777777" w:rsidR="00924EE7" w:rsidRDefault="00924EE7" w:rsidP="00D76390">
      <w:pPr>
        <w:rPr>
          <w:rFonts w:ascii="Century Gothic" w:eastAsia="Arial" w:hAnsi="Century Gothic"/>
          <w:color w:val="auto"/>
          <w:sz w:val="22"/>
          <w:szCs w:val="22"/>
          <w:lang w:val="en-ZA" w:eastAsia="en-ZA"/>
        </w:rPr>
      </w:pPr>
    </w:p>
    <w:p w14:paraId="4625FE1A" w14:textId="77777777" w:rsidR="00924EE7" w:rsidRDefault="00924EE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689C331" w14:textId="79F3F45A"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lastRenderedPageBreak/>
        <w:t>KT0504 The Influence of Role Clarification on Team Performance and Methods to Enhance It</w:t>
      </w:r>
    </w:p>
    <w:p w14:paraId="5E11F2D6" w14:textId="77777777" w:rsidR="00D76390" w:rsidRPr="00D76390" w:rsidRDefault="00D76390" w:rsidP="00D76390">
      <w:pPr>
        <w:rPr>
          <w:rFonts w:ascii="Century Gothic" w:eastAsia="Arial" w:hAnsi="Century Gothic"/>
          <w:color w:val="auto"/>
          <w:sz w:val="22"/>
          <w:szCs w:val="22"/>
          <w:lang w:val="en-ZA" w:eastAsia="en-ZA"/>
        </w:rPr>
      </w:pPr>
    </w:p>
    <w:p w14:paraId="719DD2E2" w14:textId="4A29E633"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1. Importance of Role Clarification</w:t>
      </w:r>
    </w:p>
    <w:p w14:paraId="4EB00B75" w14:textId="77777777" w:rsidR="00D76390" w:rsidRPr="00D76390" w:rsidRDefault="00D76390" w:rsidP="00D76390">
      <w:pPr>
        <w:rPr>
          <w:rFonts w:ascii="Century Gothic" w:eastAsia="Arial" w:hAnsi="Century Gothic"/>
          <w:color w:val="auto"/>
          <w:sz w:val="22"/>
          <w:szCs w:val="22"/>
          <w:lang w:val="en-ZA" w:eastAsia="en-ZA"/>
        </w:rPr>
      </w:pPr>
    </w:p>
    <w:p w14:paraId="52B45BF3" w14:textId="7777777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Role clarification in the workplace involves defining and communicating the specific duties, responsibilities, and expectations associated with each team member's position. Clear understanding of roles is crucial for several reasons:</w:t>
      </w:r>
    </w:p>
    <w:p w14:paraId="6C3847F3" w14:textId="77777777" w:rsidR="00D76390" w:rsidRPr="00D76390" w:rsidRDefault="00D76390" w:rsidP="00D76390">
      <w:pPr>
        <w:rPr>
          <w:rFonts w:ascii="Century Gothic" w:eastAsia="Arial" w:hAnsi="Century Gothic"/>
          <w:color w:val="auto"/>
          <w:sz w:val="22"/>
          <w:szCs w:val="22"/>
          <w:lang w:val="en-ZA" w:eastAsia="en-ZA"/>
        </w:rPr>
      </w:pPr>
    </w:p>
    <w:p w14:paraId="462D2AD7" w14:textId="3D9B7EDA"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Prevents Overlapping of Duties: Ensures that tasks are not duplicated or overlooked, leading to more efficient use of resources.</w:t>
      </w:r>
    </w:p>
    <w:p w14:paraId="57ABB23F" w14:textId="77777777" w:rsidR="007B2A37"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4DD153CB" w14:textId="5D88798B"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Reduces Conflicts and Misunderstandings: When team members are clear about their roles, there is less likelihood of conflict over who is responsible for what tasks.</w:t>
      </w:r>
    </w:p>
    <w:p w14:paraId="426005C0" w14:textId="77777777" w:rsidR="007B2A37" w:rsidRDefault="007B2A37" w:rsidP="00D76390">
      <w:pPr>
        <w:rPr>
          <w:rFonts w:ascii="Century Gothic" w:eastAsia="Arial" w:hAnsi="Century Gothic"/>
          <w:color w:val="auto"/>
          <w:sz w:val="22"/>
          <w:szCs w:val="22"/>
          <w:lang w:val="en-ZA" w:eastAsia="en-ZA"/>
        </w:rPr>
      </w:pPr>
    </w:p>
    <w:p w14:paraId="72887CD7" w14:textId="5E67777E"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Enhances Accountability: Clear roles allow team members to take ownership of their responsibilities, fostering a sense of accountability.</w:t>
      </w:r>
    </w:p>
    <w:p w14:paraId="75713082" w14:textId="77777777" w:rsidR="007B2A37"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792A4C19" w14:textId="7A2841CC"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Improves Focus and Efficiency: Understanding their specific roles helps team members focus on their tasks without ambiguity, leading to increased efficiency and productivity.</w:t>
      </w:r>
    </w:p>
    <w:p w14:paraId="66B64EFE" w14:textId="77777777" w:rsidR="00D76390" w:rsidRPr="00D76390" w:rsidRDefault="00D76390" w:rsidP="00D76390">
      <w:pPr>
        <w:rPr>
          <w:rFonts w:ascii="Century Gothic" w:eastAsia="Arial" w:hAnsi="Century Gothic"/>
          <w:color w:val="auto"/>
          <w:sz w:val="22"/>
          <w:szCs w:val="22"/>
          <w:lang w:val="en-ZA" w:eastAsia="en-ZA"/>
        </w:rPr>
      </w:pPr>
    </w:p>
    <w:p w14:paraId="7B016679" w14:textId="2EC13F37"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2. The Influence of Role Clarification on Team Performance</w:t>
      </w:r>
    </w:p>
    <w:p w14:paraId="7FC527FD" w14:textId="77777777" w:rsidR="00D76390" w:rsidRPr="00D76390" w:rsidRDefault="00D76390" w:rsidP="00D76390">
      <w:pPr>
        <w:rPr>
          <w:rFonts w:ascii="Century Gothic" w:eastAsia="Arial" w:hAnsi="Century Gothic"/>
          <w:color w:val="auto"/>
          <w:sz w:val="22"/>
          <w:szCs w:val="22"/>
          <w:lang w:val="en-ZA" w:eastAsia="en-ZA"/>
        </w:rPr>
      </w:pPr>
    </w:p>
    <w:p w14:paraId="499C14D0" w14:textId="736F13A0"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Cohesion and Collaboration: Clearly defined roles facilitate better collaboration as team members understand how their work fits into the larger picture.</w:t>
      </w:r>
    </w:p>
    <w:p w14:paraId="0B1B13CC" w14:textId="77777777" w:rsidR="007B2A37" w:rsidRDefault="007B2A37" w:rsidP="00D76390">
      <w:pPr>
        <w:rPr>
          <w:rFonts w:ascii="Century Gothic" w:eastAsia="Arial" w:hAnsi="Century Gothic"/>
          <w:color w:val="auto"/>
          <w:sz w:val="22"/>
          <w:szCs w:val="22"/>
          <w:lang w:val="en-ZA" w:eastAsia="en-ZA"/>
        </w:rPr>
      </w:pPr>
    </w:p>
    <w:p w14:paraId="03D74BCE" w14:textId="722EDE82"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Morale and Job Satisfaction: Employees are more likely to feel satisfied and valued when they have a clear understanding of their role and its importance to the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w:t>
      </w:r>
    </w:p>
    <w:p w14:paraId="44200FDD" w14:textId="77777777" w:rsidR="007B2A37" w:rsidRDefault="007B2A37" w:rsidP="00D76390">
      <w:pPr>
        <w:rPr>
          <w:rFonts w:ascii="Century Gothic" w:eastAsia="Arial" w:hAnsi="Century Gothic"/>
          <w:color w:val="auto"/>
          <w:sz w:val="22"/>
          <w:szCs w:val="22"/>
          <w:lang w:val="en-ZA" w:eastAsia="en-ZA"/>
        </w:rPr>
      </w:pPr>
    </w:p>
    <w:p w14:paraId="7583C1F3" w14:textId="472DD3B8"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Decision-Making: Role clarity assists in identifying the appropriate person for making specific decisions, thus streamlining the decision-making process.</w:t>
      </w:r>
    </w:p>
    <w:p w14:paraId="5AB4763F" w14:textId="77777777" w:rsidR="00D76390" w:rsidRPr="00D76390" w:rsidRDefault="00D76390" w:rsidP="00D76390">
      <w:pPr>
        <w:rPr>
          <w:rFonts w:ascii="Century Gothic" w:eastAsia="Arial" w:hAnsi="Century Gothic"/>
          <w:color w:val="auto"/>
          <w:sz w:val="22"/>
          <w:szCs w:val="22"/>
          <w:lang w:val="en-ZA" w:eastAsia="en-ZA"/>
        </w:rPr>
      </w:pPr>
    </w:p>
    <w:p w14:paraId="5829292D" w14:textId="60C2A071"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3. Techniques for Effective Role Clarification</w:t>
      </w:r>
    </w:p>
    <w:p w14:paraId="3E1D7877" w14:textId="77777777" w:rsidR="00D76390" w:rsidRPr="00D76390" w:rsidRDefault="00D76390" w:rsidP="00D76390">
      <w:pPr>
        <w:rPr>
          <w:rFonts w:ascii="Century Gothic" w:eastAsia="Arial" w:hAnsi="Century Gothic"/>
          <w:color w:val="auto"/>
          <w:sz w:val="22"/>
          <w:szCs w:val="22"/>
          <w:lang w:val="en-ZA" w:eastAsia="en-ZA"/>
        </w:rPr>
      </w:pPr>
    </w:p>
    <w:p w14:paraId="0BA35443" w14:textId="6B2FD285"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Job Descriptions: Develop comprehensive job descriptions that outline key responsibilities, required skills, and performance expectations.</w:t>
      </w:r>
    </w:p>
    <w:p w14:paraId="7EDAC275" w14:textId="77777777" w:rsidR="000435CB" w:rsidRDefault="000435CB" w:rsidP="00D76390">
      <w:pPr>
        <w:rPr>
          <w:rFonts w:ascii="Century Gothic" w:eastAsia="Arial" w:hAnsi="Century Gothic"/>
          <w:color w:val="auto"/>
          <w:sz w:val="22"/>
          <w:szCs w:val="22"/>
          <w:lang w:val="en-ZA" w:eastAsia="en-ZA"/>
        </w:rPr>
      </w:pPr>
    </w:p>
    <w:p w14:paraId="13E43874" w14:textId="72493DF5"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Orientation and Training: Use orientation and training sessions to clarify roles for new employees and refresh understanding for existing employees.</w:t>
      </w:r>
    </w:p>
    <w:p w14:paraId="54A25CB0" w14:textId="77777777" w:rsidR="000435CB" w:rsidRDefault="000435CB" w:rsidP="00D76390">
      <w:pPr>
        <w:rPr>
          <w:rFonts w:ascii="Century Gothic" w:eastAsia="Arial" w:hAnsi="Century Gothic"/>
          <w:color w:val="auto"/>
          <w:sz w:val="22"/>
          <w:szCs w:val="22"/>
          <w:lang w:val="en-ZA" w:eastAsia="en-ZA"/>
        </w:rPr>
      </w:pPr>
    </w:p>
    <w:p w14:paraId="355670C4" w14:textId="6EBC9B65"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Regular Communication: Maintain open lines of communication where team members can discuss and clarify their roles and responsibilities.</w:t>
      </w:r>
    </w:p>
    <w:p w14:paraId="22C2F585" w14:textId="77777777" w:rsidR="000435CB" w:rsidRDefault="000435CB" w:rsidP="00D76390">
      <w:pPr>
        <w:rPr>
          <w:rFonts w:ascii="Century Gothic" w:eastAsia="Arial" w:hAnsi="Century Gothic"/>
          <w:color w:val="auto"/>
          <w:sz w:val="22"/>
          <w:szCs w:val="22"/>
          <w:lang w:val="en-ZA" w:eastAsia="en-ZA"/>
        </w:rPr>
      </w:pPr>
    </w:p>
    <w:p w14:paraId="5030D2A3" w14:textId="400BE0FC"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Team Meetings: Utili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e team meetings to discuss roles, address any changes, and ensure that everyone is aware of each other's responsibilities.</w:t>
      </w:r>
    </w:p>
    <w:p w14:paraId="4941519E" w14:textId="77777777" w:rsidR="000435CB" w:rsidRDefault="000435CB" w:rsidP="00D76390">
      <w:pPr>
        <w:rPr>
          <w:rFonts w:ascii="Century Gothic" w:eastAsia="Arial" w:hAnsi="Century Gothic"/>
          <w:color w:val="auto"/>
          <w:sz w:val="22"/>
          <w:szCs w:val="22"/>
          <w:lang w:val="en-ZA" w:eastAsia="en-ZA"/>
        </w:rPr>
      </w:pPr>
    </w:p>
    <w:p w14:paraId="7C0DA355" w14:textId="4B71010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Performance Reviews: During performance reviews, revisit and clarify roles, and make adjustments as necessary.</w:t>
      </w:r>
    </w:p>
    <w:p w14:paraId="323FF834" w14:textId="77777777" w:rsidR="00D76390" w:rsidRPr="00D76390" w:rsidRDefault="00D76390" w:rsidP="00D76390">
      <w:pPr>
        <w:rPr>
          <w:rFonts w:ascii="Century Gothic" w:eastAsia="Arial" w:hAnsi="Century Gothic"/>
          <w:color w:val="auto"/>
          <w:sz w:val="22"/>
          <w:szCs w:val="22"/>
          <w:lang w:val="en-ZA" w:eastAsia="en-ZA"/>
        </w:rPr>
      </w:pPr>
    </w:p>
    <w:p w14:paraId="5B21B456" w14:textId="4C4E6F95"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lastRenderedPageBreak/>
        <w:t>4. Role Clarification and Communication</w:t>
      </w:r>
    </w:p>
    <w:p w14:paraId="37103217" w14:textId="77777777" w:rsidR="00D76390" w:rsidRPr="00D76390" w:rsidRDefault="00D76390" w:rsidP="00D76390">
      <w:pPr>
        <w:rPr>
          <w:rFonts w:ascii="Century Gothic" w:eastAsia="Arial" w:hAnsi="Century Gothic"/>
          <w:color w:val="auto"/>
          <w:sz w:val="22"/>
          <w:szCs w:val="22"/>
          <w:lang w:val="en-ZA" w:eastAsia="en-ZA"/>
        </w:rPr>
      </w:pPr>
    </w:p>
    <w:p w14:paraId="035E76F3" w14:textId="54A21F92"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Transparency in Role Assignments: Be transparent about how and why roles are assigned to ensure that team members understand the rationale behind their responsibilities.</w:t>
      </w:r>
    </w:p>
    <w:p w14:paraId="5A05EC8B" w14:textId="66DCCCA5"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Feedback Mechanism: Implement a system where employees can provide feedback or seek clarification about their roles.</w:t>
      </w:r>
    </w:p>
    <w:p w14:paraId="3050670A" w14:textId="092D7435"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Conflict Resolution: Have a mechanism in place to address any conflicts that may arise from role ambiguity or overlap.</w:t>
      </w:r>
    </w:p>
    <w:p w14:paraId="178DBC9B" w14:textId="77777777" w:rsidR="00D76390" w:rsidRPr="00D76390" w:rsidRDefault="00D76390" w:rsidP="00D76390">
      <w:pPr>
        <w:rPr>
          <w:rFonts w:ascii="Century Gothic" w:eastAsia="Arial" w:hAnsi="Century Gothic"/>
          <w:color w:val="auto"/>
          <w:sz w:val="22"/>
          <w:szCs w:val="22"/>
          <w:lang w:val="en-ZA" w:eastAsia="en-ZA"/>
        </w:rPr>
      </w:pPr>
    </w:p>
    <w:p w14:paraId="33895536" w14:textId="50578AFC"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5. Continuous Role Evaluation and Adaptation</w:t>
      </w:r>
    </w:p>
    <w:p w14:paraId="3696B65C" w14:textId="77777777" w:rsidR="00D76390" w:rsidRPr="00D76390" w:rsidRDefault="00D76390" w:rsidP="00D76390">
      <w:pPr>
        <w:rPr>
          <w:rFonts w:ascii="Century Gothic" w:eastAsia="Arial" w:hAnsi="Century Gothic"/>
          <w:color w:val="auto"/>
          <w:sz w:val="22"/>
          <w:szCs w:val="22"/>
          <w:lang w:val="en-ZA" w:eastAsia="en-ZA"/>
        </w:rPr>
      </w:pPr>
    </w:p>
    <w:p w14:paraId="4EDEB4AC" w14:textId="2DF3AD69"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Periodic Assessment: Regularly assess and update roles and responsibilities to align with changing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ational goals and team dynamics.</w:t>
      </w:r>
    </w:p>
    <w:p w14:paraId="52121741" w14:textId="77777777" w:rsidR="007B2A37" w:rsidRDefault="007B2A37" w:rsidP="00D76390">
      <w:pPr>
        <w:rPr>
          <w:rFonts w:ascii="Century Gothic" w:eastAsia="Arial" w:hAnsi="Century Gothic"/>
          <w:color w:val="auto"/>
          <w:sz w:val="22"/>
          <w:szCs w:val="22"/>
          <w:lang w:val="en-ZA" w:eastAsia="en-ZA"/>
        </w:rPr>
      </w:pPr>
    </w:p>
    <w:p w14:paraId="50C60EBD" w14:textId="18460A9E"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Flexibility: Be open to modifying roles as needed to adapt to new challenges or opportunities that the team may face.</w:t>
      </w:r>
    </w:p>
    <w:p w14:paraId="593043D9" w14:textId="77777777" w:rsidR="00D76390" w:rsidRPr="00D76390" w:rsidRDefault="00D76390" w:rsidP="00D76390">
      <w:pPr>
        <w:rPr>
          <w:rFonts w:ascii="Century Gothic" w:eastAsia="Arial" w:hAnsi="Century Gothic"/>
          <w:color w:val="auto"/>
          <w:sz w:val="22"/>
          <w:szCs w:val="22"/>
          <w:lang w:val="en-ZA" w:eastAsia="en-ZA"/>
        </w:rPr>
      </w:pPr>
    </w:p>
    <w:p w14:paraId="2BA7B7D8" w14:textId="680FA840"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6. Conclusion</w:t>
      </w:r>
    </w:p>
    <w:p w14:paraId="5C44B568" w14:textId="77777777" w:rsidR="00D76390" w:rsidRPr="00D76390" w:rsidRDefault="00D76390" w:rsidP="00D76390">
      <w:pPr>
        <w:rPr>
          <w:rFonts w:ascii="Century Gothic" w:eastAsia="Arial" w:hAnsi="Century Gothic"/>
          <w:color w:val="auto"/>
          <w:sz w:val="22"/>
          <w:szCs w:val="22"/>
          <w:lang w:val="en-ZA" w:eastAsia="en-ZA"/>
        </w:rPr>
      </w:pPr>
    </w:p>
    <w:p w14:paraId="7EE4687A" w14:textId="1AA97DAB" w:rsidR="009316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Role clarification is a key factor in enhancing team performance. It not only helps in preventing misunderstandings and conflicts but also contributes to improved morale, efficiency, and productivity. By employing effective techniques for role clarification and maintaining clear communication, teams can function more cohesively and achieve their objectives more effectively. Continuous attention to role clarity and adaptability ensures that teams remain aligned with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ational goals and are equipped to handle changing circumstances.</w:t>
      </w:r>
      <w:r w:rsidR="009316CB">
        <w:rPr>
          <w:rFonts w:ascii="Century Gothic" w:eastAsia="Arial" w:hAnsi="Century Gothic"/>
          <w:color w:val="auto"/>
          <w:sz w:val="22"/>
          <w:szCs w:val="22"/>
          <w:lang w:val="en-ZA" w:eastAsia="en-ZA"/>
        </w:rPr>
        <w:br w:type="page"/>
      </w:r>
    </w:p>
    <w:p w14:paraId="58F9A3D4" w14:textId="0A52D534" w:rsidR="009316CB" w:rsidRDefault="009316CB" w:rsidP="00D76390">
      <w:pPr>
        <w:pStyle w:val="Heading3"/>
        <w:rPr>
          <w:rFonts w:ascii="Century Gothic" w:eastAsia="Arial" w:hAnsi="Century Gothic"/>
          <w:sz w:val="22"/>
          <w:szCs w:val="22"/>
          <w:lang w:val="en-ZA" w:eastAsia="en-ZA"/>
        </w:rPr>
      </w:pPr>
      <w:bookmarkStart w:id="61" w:name="_Toc194406424"/>
      <w:r w:rsidRPr="009316CB">
        <w:rPr>
          <w:rFonts w:ascii="Century Gothic" w:eastAsia="Arial" w:hAnsi="Century Gothic"/>
          <w:sz w:val="22"/>
          <w:szCs w:val="22"/>
          <w:lang w:val="en-ZA" w:eastAsia="en-ZA"/>
        </w:rPr>
        <w:lastRenderedPageBreak/>
        <w:t>KT0505 The characteristics of the professional interpersonal relationship with the team workers and the ef</w:t>
      </w:r>
      <w:r w:rsidR="00D76390">
        <w:rPr>
          <w:rFonts w:ascii="Century Gothic" w:eastAsia="Arial" w:hAnsi="Century Gothic"/>
          <w:sz w:val="22"/>
          <w:szCs w:val="22"/>
          <w:lang w:val="en-ZA" w:eastAsia="en-ZA"/>
        </w:rPr>
        <w:t>fects on the workers motivation</w:t>
      </w:r>
      <w:bookmarkEnd w:id="61"/>
    </w:p>
    <w:p w14:paraId="26C9F3AC" w14:textId="7CF1EDF1" w:rsidR="00D76390" w:rsidRDefault="00D76390" w:rsidP="00D76390">
      <w:pPr>
        <w:spacing w:after="200" w:line="276" w:lineRule="auto"/>
        <w:rPr>
          <w:rFonts w:ascii="Century Gothic" w:eastAsia="Arial" w:hAnsi="Century Gothic"/>
          <w:color w:val="auto"/>
          <w:sz w:val="22"/>
          <w:szCs w:val="22"/>
          <w:lang w:val="en-ZA" w:eastAsia="en-ZA"/>
        </w:rPr>
      </w:pPr>
    </w:p>
    <w:p w14:paraId="68423FBE" w14:textId="003B4B17" w:rsidR="00924EE7" w:rsidRDefault="00924EE7" w:rsidP="00D76390">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7DBC61E8" wp14:editId="6EA021B4">
            <wp:extent cx="5730875" cy="5730875"/>
            <wp:effectExtent l="0" t="0" r="317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LL·E 2024-01-21 09.33.06 - An image depicting 'The Characteristics of Professional Interpersonal Relationships with Team Workers and the Effects on Workers' Motivation' in the f.png"/>
                    <pic:cNvPicPr/>
                  </pic:nvPicPr>
                  <pic:blipFill>
                    <a:blip r:embed="rId33">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44D77A68" w14:textId="0069D575" w:rsidR="00D76390" w:rsidRPr="009316CB" w:rsidRDefault="00924EE7" w:rsidP="00D76390">
      <w:pPr>
        <w:spacing w:after="200" w:line="276" w:lineRule="auto"/>
        <w:rPr>
          <w:rFonts w:ascii="Century Gothic" w:eastAsia="Arial" w:hAnsi="Century Gothic"/>
          <w:color w:val="auto"/>
          <w:sz w:val="22"/>
          <w:szCs w:val="22"/>
          <w:lang w:val="en-ZA" w:eastAsia="en-ZA"/>
        </w:rPr>
      </w:pPr>
      <w:r w:rsidRPr="00924EE7">
        <w:rPr>
          <w:rFonts w:ascii="Century Gothic" w:eastAsia="Arial" w:hAnsi="Century Gothic"/>
          <w:color w:val="auto"/>
          <w:sz w:val="22"/>
          <w:szCs w:val="22"/>
          <w:lang w:val="en-ZA" w:eastAsia="en-ZA"/>
        </w:rPr>
        <w:t>An image depicting 'The Characteristics of Professional Interpersonal Relationships with Team Workers and the Effects on Workers' Motivation' in the furniture upholstery industry. The scene is set in a workshop, with figures engaging in upholstery tasks, symboli</w:t>
      </w:r>
      <w:r w:rsidR="00992268">
        <w:rPr>
          <w:rFonts w:ascii="Century Gothic" w:eastAsia="Arial" w:hAnsi="Century Gothic"/>
          <w:color w:val="auto"/>
          <w:sz w:val="22"/>
          <w:szCs w:val="22"/>
          <w:lang w:val="en-ZA" w:eastAsia="en-ZA"/>
        </w:rPr>
        <w:t>s</w:t>
      </w:r>
      <w:r w:rsidRPr="00924EE7">
        <w:rPr>
          <w:rFonts w:ascii="Century Gothic" w:eastAsia="Arial" w:hAnsi="Century Gothic"/>
          <w:color w:val="auto"/>
          <w:sz w:val="22"/>
          <w:szCs w:val="22"/>
          <w:lang w:val="en-ZA" w:eastAsia="en-ZA"/>
        </w:rPr>
        <w:t>ing a cooperative work environment. Interactions that display respect, trust, and support are featured, such as team members cooperatively working on a piece of furniture, sharing tools, or having a supportive conversation. Elements like a motivational poster or satisfied expressions on the workers' faces represent the positive effects on employee motivation and morale. The overall composition highlights the importance of professional interpersonal relationships in enhancing workforce engagement and motivation within the upholstery industry.</w:t>
      </w:r>
    </w:p>
    <w:p w14:paraId="29CFD32F" w14:textId="6815B68D"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lastRenderedPageBreak/>
        <w:t>KT0505 The Characteristics of Professional Interpersonal Relationships with Team Workers and the Effects on Workers' Motivation</w:t>
      </w:r>
    </w:p>
    <w:p w14:paraId="24E585C5" w14:textId="77777777" w:rsidR="00D76390" w:rsidRPr="00D76390" w:rsidRDefault="00D76390" w:rsidP="00D76390">
      <w:pPr>
        <w:rPr>
          <w:rFonts w:ascii="Century Gothic" w:eastAsia="Arial" w:hAnsi="Century Gothic"/>
          <w:color w:val="auto"/>
          <w:sz w:val="22"/>
          <w:szCs w:val="22"/>
          <w:lang w:val="en-ZA" w:eastAsia="en-ZA"/>
        </w:rPr>
      </w:pPr>
    </w:p>
    <w:p w14:paraId="1449AC4A" w14:textId="10859946"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1. Introduction to Professional Interpersonal Relationships</w:t>
      </w:r>
    </w:p>
    <w:p w14:paraId="69633E90" w14:textId="77777777" w:rsidR="00D76390" w:rsidRPr="00D76390" w:rsidRDefault="00D76390" w:rsidP="00D76390">
      <w:pPr>
        <w:rPr>
          <w:rFonts w:ascii="Century Gothic" w:eastAsia="Arial" w:hAnsi="Century Gothic"/>
          <w:color w:val="auto"/>
          <w:sz w:val="22"/>
          <w:szCs w:val="22"/>
          <w:lang w:val="en-ZA" w:eastAsia="en-ZA"/>
        </w:rPr>
      </w:pPr>
    </w:p>
    <w:p w14:paraId="1F64168C" w14:textId="7777777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Professional interpersonal relationships refer to the interactions and connections that exist between team members in a workplace setting. These relationships are founded on principles like respect, trust, and support, and are crucial for fostering a positive work environment. Such relationships significantly influence employee motivation, engagement, and overall job satisfaction.</w:t>
      </w:r>
    </w:p>
    <w:p w14:paraId="5DC1B27A" w14:textId="77777777" w:rsidR="00D76390" w:rsidRPr="00D76390" w:rsidRDefault="00D76390" w:rsidP="00D76390">
      <w:pPr>
        <w:rPr>
          <w:rFonts w:ascii="Century Gothic" w:eastAsia="Arial" w:hAnsi="Century Gothic"/>
          <w:color w:val="auto"/>
          <w:sz w:val="22"/>
          <w:szCs w:val="22"/>
          <w:lang w:val="en-ZA" w:eastAsia="en-ZA"/>
        </w:rPr>
      </w:pPr>
    </w:p>
    <w:p w14:paraId="6AE8E64F" w14:textId="282B4936"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2. Characteristics of Professional Interpersonal Relationships</w:t>
      </w:r>
    </w:p>
    <w:p w14:paraId="03D84570" w14:textId="77777777" w:rsidR="00D76390" w:rsidRPr="00D76390" w:rsidRDefault="00D76390" w:rsidP="00D76390">
      <w:pPr>
        <w:rPr>
          <w:rFonts w:ascii="Century Gothic" w:eastAsia="Arial" w:hAnsi="Century Gothic"/>
          <w:color w:val="auto"/>
          <w:sz w:val="22"/>
          <w:szCs w:val="22"/>
          <w:lang w:val="en-ZA" w:eastAsia="en-ZA"/>
        </w:rPr>
      </w:pPr>
    </w:p>
    <w:p w14:paraId="1AEC79FC" w14:textId="7F3F67C4"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Respect: Treating each other with dignity and courtesy regardless of rank or position. Respectful interactions involve active listening, valuing diverse opinions, and acknowledging the contributions of all team members.</w:t>
      </w:r>
    </w:p>
    <w:p w14:paraId="3F45D3E9" w14:textId="77777777" w:rsidR="007B2A37" w:rsidRDefault="007B2A37" w:rsidP="00D76390">
      <w:pPr>
        <w:rPr>
          <w:rFonts w:ascii="Century Gothic" w:eastAsia="Arial" w:hAnsi="Century Gothic"/>
          <w:color w:val="auto"/>
          <w:sz w:val="22"/>
          <w:szCs w:val="22"/>
          <w:lang w:val="en-ZA" w:eastAsia="en-ZA"/>
        </w:rPr>
      </w:pPr>
    </w:p>
    <w:p w14:paraId="7D107709" w14:textId="10A5AF61"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Trust: Trust is the foundation of effective teamwork. It involves believing in each other's reliability, integrity, and ability to </w:t>
      </w:r>
      <w:r w:rsidR="007B2A37" w:rsidRPr="00D76390">
        <w:rPr>
          <w:rFonts w:ascii="Century Gothic" w:eastAsia="Arial" w:hAnsi="Century Gothic"/>
          <w:color w:val="auto"/>
          <w:sz w:val="22"/>
          <w:szCs w:val="22"/>
          <w:lang w:val="en-ZA" w:eastAsia="en-ZA"/>
        </w:rPr>
        <w:t>fulfil</w:t>
      </w:r>
      <w:r w:rsidRPr="00D76390">
        <w:rPr>
          <w:rFonts w:ascii="Century Gothic" w:eastAsia="Arial" w:hAnsi="Century Gothic"/>
          <w:color w:val="auto"/>
          <w:sz w:val="22"/>
          <w:szCs w:val="22"/>
          <w:lang w:val="en-ZA" w:eastAsia="en-ZA"/>
        </w:rPr>
        <w:t xml:space="preserve"> responsibilities. Trust is built over time through consistent and honest communication and actions.</w:t>
      </w:r>
    </w:p>
    <w:p w14:paraId="21284A35" w14:textId="77777777" w:rsidR="007B2A37" w:rsidRDefault="007B2A37" w:rsidP="00D76390">
      <w:pPr>
        <w:rPr>
          <w:rFonts w:ascii="Century Gothic" w:eastAsia="Arial" w:hAnsi="Century Gothic"/>
          <w:color w:val="auto"/>
          <w:sz w:val="22"/>
          <w:szCs w:val="22"/>
          <w:lang w:val="en-ZA" w:eastAsia="en-ZA"/>
        </w:rPr>
      </w:pPr>
    </w:p>
    <w:p w14:paraId="7BB380D6" w14:textId="3CA85742"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Support: Providing support to team members, whether it's through assistance in workload management, offering guidance, or emotional support during challenging times. A supportive work environment encourages risk-taking and innovation.</w:t>
      </w:r>
    </w:p>
    <w:p w14:paraId="56D26506" w14:textId="77777777" w:rsidR="007B2A37"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30629997" w14:textId="6E6C9664"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Open and Honest Communication: Encouraging transparent communication helps in resolving conflicts, building trust, and fostering a deeper understanding among team members.</w:t>
      </w:r>
    </w:p>
    <w:p w14:paraId="1CC890B8" w14:textId="77777777" w:rsidR="007B2A37"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w:t>
      </w:r>
    </w:p>
    <w:p w14:paraId="51AAF578" w14:textId="3E4FF721"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Empathy: Understanding and sharing the feelings of another team member, which can lead to stronger connections and improved team dynamics.</w:t>
      </w:r>
    </w:p>
    <w:p w14:paraId="2697DE9A" w14:textId="77777777" w:rsidR="00D76390" w:rsidRPr="00D76390" w:rsidRDefault="00D76390" w:rsidP="00D76390">
      <w:pPr>
        <w:rPr>
          <w:rFonts w:ascii="Century Gothic" w:eastAsia="Arial" w:hAnsi="Century Gothic"/>
          <w:color w:val="auto"/>
          <w:sz w:val="22"/>
          <w:szCs w:val="22"/>
          <w:lang w:val="en-ZA" w:eastAsia="en-ZA"/>
        </w:rPr>
      </w:pPr>
    </w:p>
    <w:p w14:paraId="2B4383E7" w14:textId="14D9524F"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3. Effects on Employee Motivation and Morale</w:t>
      </w:r>
    </w:p>
    <w:p w14:paraId="5827F31B" w14:textId="77777777" w:rsidR="00D76390" w:rsidRPr="00D76390" w:rsidRDefault="00D76390" w:rsidP="00D76390">
      <w:pPr>
        <w:rPr>
          <w:rFonts w:ascii="Century Gothic" w:eastAsia="Arial" w:hAnsi="Century Gothic"/>
          <w:color w:val="auto"/>
          <w:sz w:val="22"/>
          <w:szCs w:val="22"/>
          <w:lang w:val="en-ZA" w:eastAsia="en-ZA"/>
        </w:rPr>
      </w:pPr>
    </w:p>
    <w:p w14:paraId="0FA649DF" w14:textId="147D0158"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Increased Job Satisfaction: Positive interpersonal relationships make employees feel valued and part of a team, leading to higher job satisfaction.</w:t>
      </w:r>
    </w:p>
    <w:p w14:paraId="12ADE4FF" w14:textId="77777777" w:rsidR="007B2A37" w:rsidRDefault="007B2A37" w:rsidP="00D76390">
      <w:pPr>
        <w:rPr>
          <w:rFonts w:ascii="Century Gothic" w:eastAsia="Arial" w:hAnsi="Century Gothic"/>
          <w:color w:val="auto"/>
          <w:sz w:val="22"/>
          <w:szCs w:val="22"/>
          <w:lang w:val="en-ZA" w:eastAsia="en-ZA"/>
        </w:rPr>
      </w:pPr>
    </w:p>
    <w:p w14:paraId="796CBB89" w14:textId="53F254D9"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Enhanced Team Cohesion: When team members share respectful and supportive relationships, it enhances team cohesion and a sense of belonging, which can boost collective motivation.</w:t>
      </w:r>
    </w:p>
    <w:p w14:paraId="00AD5953" w14:textId="77777777" w:rsidR="007B2A37" w:rsidRDefault="007B2A37" w:rsidP="00D76390">
      <w:pPr>
        <w:rPr>
          <w:rFonts w:ascii="Century Gothic" w:eastAsia="Arial" w:hAnsi="Century Gothic"/>
          <w:color w:val="auto"/>
          <w:sz w:val="22"/>
          <w:szCs w:val="22"/>
          <w:lang w:val="en-ZA" w:eastAsia="en-ZA"/>
        </w:rPr>
      </w:pPr>
    </w:p>
    <w:p w14:paraId="5B637A91" w14:textId="58C7B666"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Reduced Workplace Stress: Trust and support from colleagues can alleviate stress and create a more enjoyable work environment.</w:t>
      </w:r>
    </w:p>
    <w:p w14:paraId="0CBDA496" w14:textId="77777777" w:rsidR="007B2A37" w:rsidRDefault="007B2A37" w:rsidP="00D76390">
      <w:pPr>
        <w:rPr>
          <w:rFonts w:ascii="Century Gothic" w:eastAsia="Arial" w:hAnsi="Century Gothic"/>
          <w:color w:val="auto"/>
          <w:sz w:val="22"/>
          <w:szCs w:val="22"/>
          <w:lang w:val="en-ZA" w:eastAsia="en-ZA"/>
        </w:rPr>
      </w:pPr>
    </w:p>
    <w:p w14:paraId="1261FA00" w14:textId="7E43DE8C"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Improved Performance and Productivity: Motivated employees tend to be more engaged, leading to improved performance and productivity.</w:t>
      </w:r>
    </w:p>
    <w:p w14:paraId="7B609071" w14:textId="77777777" w:rsidR="007B2A37" w:rsidRDefault="007B2A37" w:rsidP="00D76390">
      <w:pPr>
        <w:rPr>
          <w:rFonts w:ascii="Century Gothic" w:eastAsia="Arial" w:hAnsi="Century Gothic"/>
          <w:color w:val="auto"/>
          <w:sz w:val="22"/>
          <w:szCs w:val="22"/>
          <w:lang w:val="en-ZA" w:eastAsia="en-ZA"/>
        </w:rPr>
      </w:pPr>
    </w:p>
    <w:p w14:paraId="53C08600" w14:textId="75F9633A"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Higher Retention Rates: Positive professional relationships contribute to lower turnover rates, as employees are more likely to stay in an environment where they feel respected and supported.</w:t>
      </w:r>
    </w:p>
    <w:p w14:paraId="1BE18A17" w14:textId="77777777" w:rsidR="00D76390" w:rsidRPr="00D76390" w:rsidRDefault="00D76390" w:rsidP="00D76390">
      <w:pPr>
        <w:rPr>
          <w:rFonts w:ascii="Century Gothic" w:eastAsia="Arial" w:hAnsi="Century Gothic"/>
          <w:color w:val="auto"/>
          <w:sz w:val="22"/>
          <w:szCs w:val="22"/>
          <w:lang w:val="en-ZA" w:eastAsia="en-ZA"/>
        </w:rPr>
      </w:pPr>
    </w:p>
    <w:p w14:paraId="367B50E6" w14:textId="1CE9521A"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lastRenderedPageBreak/>
        <w:t>4. Fostering Professional Interpersonal Relationships</w:t>
      </w:r>
    </w:p>
    <w:p w14:paraId="33DB5867" w14:textId="77777777" w:rsidR="00D76390" w:rsidRPr="00D76390" w:rsidRDefault="00D76390" w:rsidP="00D76390">
      <w:pPr>
        <w:rPr>
          <w:rFonts w:ascii="Century Gothic" w:eastAsia="Arial" w:hAnsi="Century Gothic"/>
          <w:color w:val="auto"/>
          <w:sz w:val="22"/>
          <w:szCs w:val="22"/>
          <w:lang w:val="en-ZA" w:eastAsia="en-ZA"/>
        </w:rPr>
      </w:pPr>
    </w:p>
    <w:p w14:paraId="00DB40E3" w14:textId="0A4360BF"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Leadership Role: Leaders should model the characteristics of positive professional relationships. Their behaviour sets the tone for the rest of the team.</w:t>
      </w:r>
    </w:p>
    <w:p w14:paraId="7F372784" w14:textId="77777777" w:rsidR="007B2A37" w:rsidRDefault="007B2A37" w:rsidP="00D76390">
      <w:pPr>
        <w:rPr>
          <w:rFonts w:ascii="Century Gothic" w:eastAsia="Arial" w:hAnsi="Century Gothic"/>
          <w:color w:val="auto"/>
          <w:sz w:val="22"/>
          <w:szCs w:val="22"/>
          <w:lang w:val="en-ZA" w:eastAsia="en-ZA"/>
        </w:rPr>
      </w:pPr>
    </w:p>
    <w:p w14:paraId="7654F34B" w14:textId="4E21BC07"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Team-Building Activities: Regular team-building activities can help strengthen relationships and improve understanding among team members.</w:t>
      </w:r>
    </w:p>
    <w:p w14:paraId="3406723E" w14:textId="6A9B5C38"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Conflict Resolution Strategies: Implementing effective conflict resolution strategies ensures that disagreements are handled constructively, preserving professional relationships.</w:t>
      </w:r>
    </w:p>
    <w:p w14:paraId="7E6AC8BF" w14:textId="77777777" w:rsidR="007B2A37" w:rsidRDefault="007B2A37" w:rsidP="00D76390">
      <w:pPr>
        <w:rPr>
          <w:rFonts w:ascii="Century Gothic" w:eastAsia="Arial" w:hAnsi="Century Gothic"/>
          <w:color w:val="auto"/>
          <w:sz w:val="22"/>
          <w:szCs w:val="22"/>
          <w:lang w:val="en-ZA" w:eastAsia="en-ZA"/>
        </w:rPr>
      </w:pPr>
    </w:p>
    <w:p w14:paraId="76598C69" w14:textId="0B9F6ED0" w:rsidR="00D76390" w:rsidRPr="00D76390"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Feedback and Recognition: Regular, constructive feedback and recognition of achievements can reinforce positive interactions and relationships.</w:t>
      </w:r>
    </w:p>
    <w:p w14:paraId="646C9AD1" w14:textId="77777777" w:rsidR="00D76390" w:rsidRPr="00D76390" w:rsidRDefault="00D76390" w:rsidP="00D76390">
      <w:pPr>
        <w:rPr>
          <w:rFonts w:ascii="Century Gothic" w:eastAsia="Arial" w:hAnsi="Century Gothic"/>
          <w:color w:val="auto"/>
          <w:sz w:val="22"/>
          <w:szCs w:val="22"/>
          <w:lang w:val="en-ZA" w:eastAsia="en-ZA"/>
        </w:rPr>
      </w:pPr>
    </w:p>
    <w:p w14:paraId="357C3BBD" w14:textId="763845C2" w:rsidR="00D76390" w:rsidRPr="007B2A37" w:rsidRDefault="00D76390" w:rsidP="00D76390">
      <w:pPr>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5. Conclusion</w:t>
      </w:r>
    </w:p>
    <w:p w14:paraId="7A0C8624" w14:textId="77777777" w:rsidR="00D76390" w:rsidRPr="00D76390" w:rsidRDefault="00D76390" w:rsidP="00D76390">
      <w:pPr>
        <w:rPr>
          <w:rFonts w:ascii="Century Gothic" w:eastAsia="Arial" w:hAnsi="Century Gothic"/>
          <w:color w:val="auto"/>
          <w:sz w:val="22"/>
          <w:szCs w:val="22"/>
          <w:lang w:val="en-ZA" w:eastAsia="en-ZA"/>
        </w:rPr>
      </w:pPr>
    </w:p>
    <w:p w14:paraId="38CEE033" w14:textId="540986AE" w:rsidR="009316CB" w:rsidRDefault="00D76390" w:rsidP="00D76390">
      <w:pPr>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In conclusion, the characteristics of professional interpersonal relationships, such as respect, trust, support, open communication, and empathy, are vital for creating a motivated and engaged workforce. These relationships positively impact employee morale and motivation, leading to improved team performance and productivity. By fostering an environment that values and promotes positive interpersonal relationships,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ations can achieve a more harmonious, efficient, and productive workplace.</w:t>
      </w:r>
      <w:r w:rsidR="009316CB">
        <w:rPr>
          <w:rFonts w:ascii="Century Gothic" w:eastAsia="Arial" w:hAnsi="Century Gothic"/>
          <w:color w:val="auto"/>
          <w:sz w:val="22"/>
          <w:szCs w:val="22"/>
          <w:lang w:val="en-ZA" w:eastAsia="en-ZA"/>
        </w:rPr>
        <w:br w:type="page"/>
      </w:r>
    </w:p>
    <w:p w14:paraId="7C0EE104" w14:textId="3702D387" w:rsidR="009316CB" w:rsidRDefault="009316CB" w:rsidP="00D76390">
      <w:pPr>
        <w:pStyle w:val="Heading3"/>
        <w:rPr>
          <w:rFonts w:ascii="Century Gothic" w:eastAsia="Arial" w:hAnsi="Century Gothic"/>
          <w:sz w:val="22"/>
          <w:szCs w:val="22"/>
          <w:lang w:val="en-ZA" w:eastAsia="en-ZA"/>
        </w:rPr>
      </w:pPr>
      <w:bookmarkStart w:id="62" w:name="_Toc194406425"/>
      <w:r w:rsidRPr="009316CB">
        <w:rPr>
          <w:rFonts w:ascii="Century Gothic" w:eastAsia="Arial" w:hAnsi="Century Gothic"/>
          <w:sz w:val="22"/>
          <w:szCs w:val="22"/>
          <w:lang w:val="en-ZA" w:eastAsia="en-ZA"/>
        </w:rPr>
        <w:lastRenderedPageBreak/>
        <w:t xml:space="preserve">KT0506 Gauging own performance within the scope </w:t>
      </w:r>
      <w:r w:rsidR="00D76390">
        <w:rPr>
          <w:rFonts w:ascii="Century Gothic" w:eastAsia="Arial" w:hAnsi="Century Gothic"/>
          <w:sz w:val="22"/>
          <w:szCs w:val="22"/>
          <w:lang w:val="en-ZA" w:eastAsia="en-ZA"/>
        </w:rPr>
        <w:t>of the performance of the team</w:t>
      </w:r>
      <w:bookmarkEnd w:id="62"/>
    </w:p>
    <w:p w14:paraId="0279AACD" w14:textId="77777777" w:rsidR="0046325F" w:rsidRPr="0046325F" w:rsidRDefault="0046325F" w:rsidP="0046325F">
      <w:pPr>
        <w:rPr>
          <w:rFonts w:eastAsia="Arial"/>
          <w:lang w:val="en-ZA" w:eastAsia="en-ZA"/>
        </w:rPr>
      </w:pPr>
    </w:p>
    <w:p w14:paraId="3FDDDF76" w14:textId="24D1C597" w:rsidR="00D76390" w:rsidRDefault="0046325F" w:rsidP="00D76390">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E95E7A8" wp14:editId="661AD527">
            <wp:extent cx="5730875" cy="5730875"/>
            <wp:effectExtent l="0" t="0" r="317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ALL·E 2024-01-21 09.31.55 - An image depicting 'Gauging Own Performance within the Scope of the Team's Performance' in the furniture upholstery industry. The scene is set in a wo.png"/>
                    <pic:cNvPicPr/>
                  </pic:nvPicPr>
                  <pic:blipFill>
                    <a:blip r:embed="rId34">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9DAA8A9" w14:textId="5E430D11" w:rsidR="00D76390" w:rsidRDefault="0046325F" w:rsidP="00D76390">
      <w:pPr>
        <w:spacing w:after="200" w:line="276" w:lineRule="auto"/>
        <w:rPr>
          <w:rFonts w:ascii="Century Gothic" w:eastAsia="Arial" w:hAnsi="Century Gothic"/>
          <w:color w:val="auto"/>
          <w:sz w:val="22"/>
          <w:szCs w:val="22"/>
          <w:lang w:val="en-ZA" w:eastAsia="en-ZA"/>
        </w:rPr>
      </w:pPr>
      <w:r w:rsidRPr="0046325F">
        <w:rPr>
          <w:rFonts w:ascii="Century Gothic" w:eastAsia="Arial" w:hAnsi="Century Gothic"/>
          <w:color w:val="auto"/>
          <w:sz w:val="22"/>
          <w:szCs w:val="22"/>
          <w:lang w:val="en-ZA" w:eastAsia="en-ZA"/>
        </w:rPr>
        <w:t>An image depicting 'Gauging Own Performance within the Scope of the Team's Performance' in the furniture upholstery industry. The scene is set in a work</w:t>
      </w:r>
      <w:r w:rsidR="00924EE7">
        <w:rPr>
          <w:rFonts w:ascii="Century Gothic" w:eastAsia="Arial" w:hAnsi="Century Gothic"/>
          <w:color w:val="auto"/>
          <w:sz w:val="22"/>
          <w:szCs w:val="22"/>
          <w:lang w:val="en-ZA" w:eastAsia="en-ZA"/>
        </w:rPr>
        <w:t>shop, with one figure (symbolisi</w:t>
      </w:r>
      <w:r w:rsidRPr="0046325F">
        <w:rPr>
          <w:rFonts w:ascii="Century Gothic" w:eastAsia="Arial" w:hAnsi="Century Gothic"/>
          <w:color w:val="auto"/>
          <w:sz w:val="22"/>
          <w:szCs w:val="22"/>
          <w:lang w:val="en-ZA" w:eastAsia="en-ZA"/>
        </w:rPr>
        <w:t>ng the individual) examining a piece of furniture they've worked on, possibly with a checklist or performance chart. Other team members are in the background, engaged in various upholstery tasks, representing the team's collective performance. Symbolic elements like a mirror or magnifying glass are used to represent self-reflection and assessment. The overall composition conveys the importance of understanding personal contribution and areas for improvement within a team's collective performance in the upholstery industry.</w:t>
      </w:r>
    </w:p>
    <w:p w14:paraId="1852E534" w14:textId="77777777" w:rsidR="00924EE7" w:rsidRDefault="00924EE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2AAA5754" w14:textId="11A1EBB8" w:rsidR="00D76390" w:rsidRPr="009F31C7" w:rsidRDefault="00D76390" w:rsidP="00D76390">
      <w:pPr>
        <w:spacing w:after="200" w:line="276" w:lineRule="auto"/>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lastRenderedPageBreak/>
        <w:t>KT0506 Gauging Own Performance within the Scope of the Team's Performance</w:t>
      </w:r>
    </w:p>
    <w:p w14:paraId="63E4F88C"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7EE7D3C3" w14:textId="115E7456" w:rsidR="00D76390" w:rsidRPr="009F31C7" w:rsidRDefault="00D76390" w:rsidP="00D76390">
      <w:pPr>
        <w:spacing w:after="200" w:line="276" w:lineRule="auto"/>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t xml:space="preserve">1. Introduction to </w:t>
      </w:r>
      <w:r w:rsidR="009F31C7">
        <w:rPr>
          <w:rFonts w:ascii="Century Gothic" w:eastAsia="Arial" w:hAnsi="Century Gothic"/>
          <w:b/>
          <w:color w:val="auto"/>
          <w:sz w:val="22"/>
          <w:szCs w:val="22"/>
          <w:lang w:val="en-ZA" w:eastAsia="en-ZA"/>
        </w:rPr>
        <w:t>Self-Assessment in Team Context</w:t>
      </w:r>
    </w:p>
    <w:p w14:paraId="1EB3E97C" w14:textId="021C4A32"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Gauging one's own performance within a team setting involves a critical self-assessment to understand how individual actions, </w:t>
      </w:r>
      <w:r w:rsidR="00924EE7" w:rsidRPr="00D76390">
        <w:rPr>
          <w:rFonts w:ascii="Century Gothic" w:eastAsia="Arial" w:hAnsi="Century Gothic"/>
          <w:color w:val="auto"/>
          <w:sz w:val="22"/>
          <w:szCs w:val="22"/>
          <w:lang w:val="en-ZA" w:eastAsia="en-ZA"/>
        </w:rPr>
        <w:t>behaviours</w:t>
      </w:r>
      <w:r w:rsidRPr="00D76390">
        <w:rPr>
          <w:rFonts w:ascii="Century Gothic" w:eastAsia="Arial" w:hAnsi="Century Gothic"/>
          <w:color w:val="auto"/>
          <w:sz w:val="22"/>
          <w:szCs w:val="22"/>
          <w:lang w:val="en-ZA" w:eastAsia="en-ZA"/>
        </w:rPr>
        <w:t>, and skills contribute to the overall team's achievements. This process is essential for personal development and enhancing the team's collective performance. It helps individuals align their efforts with team goals and identify areas where they can improve.</w:t>
      </w:r>
    </w:p>
    <w:p w14:paraId="77110772"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31A01741" w14:textId="21730A4F" w:rsidR="00D76390" w:rsidRPr="009F31C7" w:rsidRDefault="00D76390" w:rsidP="00D76390">
      <w:pPr>
        <w:spacing w:after="200" w:line="276" w:lineRule="auto"/>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t>2. Understanding Individual C</w:t>
      </w:r>
      <w:r w:rsidR="009F31C7">
        <w:rPr>
          <w:rFonts w:ascii="Century Gothic" w:eastAsia="Arial" w:hAnsi="Century Gothic"/>
          <w:b/>
          <w:color w:val="auto"/>
          <w:sz w:val="22"/>
          <w:szCs w:val="22"/>
          <w:lang w:val="en-ZA" w:eastAsia="en-ZA"/>
        </w:rPr>
        <w:t>ontribution to Team Performance</w:t>
      </w:r>
    </w:p>
    <w:p w14:paraId="65A8F55F" w14:textId="3C6A3C11"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Role Awareness: Recogni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e and understand the responsibilities and expectations associated with your role in the team. Assess how effectively you are fulfilling these responsibilities.</w:t>
      </w:r>
    </w:p>
    <w:p w14:paraId="1DDA38C5" w14:textId="5BA0E810"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Skill Utili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 Evaluate how your unique skills and talents are being utili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ed in the team. Consider whether there are additional ways you can contribute your skills to benefit the team.</w:t>
      </w:r>
    </w:p>
    <w:p w14:paraId="57C0AFB0" w14:textId="0873FA29"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Team Goals and Objectives: Align your personal goals with the team’s objectives. Understand how your work contributes to the achievement of these broader goals.</w:t>
      </w:r>
    </w:p>
    <w:p w14:paraId="1620CFC7"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533DCBBF" w14:textId="15AFC5AF" w:rsidR="00D76390" w:rsidRPr="009F31C7" w:rsidRDefault="00D76390" w:rsidP="00D76390">
      <w:pPr>
        <w:spacing w:after="200" w:line="276" w:lineRule="auto"/>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t>3. Methods</w:t>
      </w:r>
      <w:r w:rsidR="009F31C7">
        <w:rPr>
          <w:rFonts w:ascii="Century Gothic" w:eastAsia="Arial" w:hAnsi="Century Gothic"/>
          <w:b/>
          <w:color w:val="auto"/>
          <w:sz w:val="22"/>
          <w:szCs w:val="22"/>
          <w:lang w:val="en-ZA" w:eastAsia="en-ZA"/>
        </w:rPr>
        <w:t xml:space="preserve"> for Self-Assessing Performance</w:t>
      </w:r>
    </w:p>
    <w:p w14:paraId="04BE3B9A" w14:textId="134DBCF8"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Self-Reflection: Regularly take time to reflect on your work, considering both successes and areas for improvement.</w:t>
      </w:r>
    </w:p>
    <w:p w14:paraId="110134ED" w14:textId="369FCCA5"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Feedback Seeking: Actively seek feedback from peers, supervisors, and other team members. Constructive feedback can provide insights into your performance from different perspectives.</w:t>
      </w:r>
    </w:p>
    <w:p w14:paraId="7658217D" w14:textId="1DF56EFA"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Performance Metrics: Use quantifiable metrics, if available, to assess your productivity, quality of work, and efficiency.</w:t>
      </w:r>
    </w:p>
    <w:p w14:paraId="2E09BDDC" w14:textId="38D5B104"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Comparison with Set Standards: Compare your performance against established standards or benchmarks within the team or organi</w:t>
      </w:r>
      <w:r w:rsidR="00992268">
        <w:rPr>
          <w:rFonts w:ascii="Century Gothic" w:eastAsia="Arial" w:hAnsi="Century Gothic"/>
          <w:color w:val="auto"/>
          <w:sz w:val="22"/>
          <w:szCs w:val="22"/>
          <w:lang w:val="en-ZA" w:eastAsia="en-ZA"/>
        </w:rPr>
        <w:t>s</w:t>
      </w:r>
      <w:r w:rsidRPr="00D76390">
        <w:rPr>
          <w:rFonts w:ascii="Century Gothic" w:eastAsia="Arial" w:hAnsi="Century Gothic"/>
          <w:color w:val="auto"/>
          <w:sz w:val="22"/>
          <w:szCs w:val="22"/>
          <w:lang w:val="en-ZA" w:eastAsia="en-ZA"/>
        </w:rPr>
        <w:t>ation.</w:t>
      </w:r>
    </w:p>
    <w:p w14:paraId="46C567BB"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53D791AE" w14:textId="77777777" w:rsidR="007B2A37" w:rsidRDefault="007B2A37">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2F23D6C1" w14:textId="58173F4E" w:rsidR="00D76390" w:rsidRPr="007B2A37" w:rsidRDefault="00D76390" w:rsidP="00D76390">
      <w:pPr>
        <w:spacing w:after="200" w:line="276" w:lineRule="auto"/>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lastRenderedPageBreak/>
        <w:t>4. Identifyin</w:t>
      </w:r>
      <w:r w:rsidR="007B2A37">
        <w:rPr>
          <w:rFonts w:ascii="Century Gothic" w:eastAsia="Arial" w:hAnsi="Century Gothic"/>
          <w:b/>
          <w:color w:val="auto"/>
          <w:sz w:val="22"/>
          <w:szCs w:val="22"/>
          <w:lang w:val="en-ZA" w:eastAsia="en-ZA"/>
        </w:rPr>
        <w:t>g Areas for Improvement</w:t>
      </w:r>
    </w:p>
    <w:p w14:paraId="0CF265E9" w14:textId="425D5B39"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Skill Gaps: Identify any skill gaps or areas where additional training could enhance your performance.</w:t>
      </w:r>
    </w:p>
    <w:p w14:paraId="4A3C4D2C" w14:textId="0849756B"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Adaptability: Assess how well you adapt to changes within the team, such as new processes, tools, or team dynamics.</w:t>
      </w:r>
    </w:p>
    <w:p w14:paraId="06696D4D" w14:textId="4143C836"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Communication and Collaboration: Evaluate your effectiveness in communicating and collaborating with team members.</w:t>
      </w:r>
    </w:p>
    <w:p w14:paraId="1592CE0F"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2E70806A" w14:textId="2207150A" w:rsidR="00D76390" w:rsidRPr="007B2A37" w:rsidRDefault="00D76390" w:rsidP="00D76390">
      <w:pPr>
        <w:spacing w:after="200" w:line="276" w:lineRule="auto"/>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t>5. Enhancing Individu</w:t>
      </w:r>
      <w:r w:rsidR="007B2A37">
        <w:rPr>
          <w:rFonts w:ascii="Century Gothic" w:eastAsia="Arial" w:hAnsi="Century Gothic"/>
          <w:b/>
          <w:color w:val="auto"/>
          <w:sz w:val="22"/>
          <w:szCs w:val="22"/>
          <w:lang w:val="en-ZA" w:eastAsia="en-ZA"/>
        </w:rPr>
        <w:t>al Performance for Team Success</w:t>
      </w:r>
    </w:p>
    <w:p w14:paraId="2CFB2D23" w14:textId="312BE20A"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Goal Setting: Set personal development goals that align with team objectives. These could include skill development, improving collaboration, or taking on additional responsibilities.</w:t>
      </w:r>
    </w:p>
    <w:p w14:paraId="3AFF6E42" w14:textId="2CFF9B7B"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Continuous Learning: Engage in ongoing learning and development opportunities to enhance your skills and knowledge.</w:t>
      </w:r>
    </w:p>
    <w:p w14:paraId="7435ABF2" w14:textId="45207176"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Positive Attitude and Team Spirit: Cultivate a positive attitude and a spirit of teamwork. A supportive and collaborative approach can significantly enhance team morale and productivity.</w:t>
      </w:r>
    </w:p>
    <w:p w14:paraId="4A12582D"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36AE0143" w14:textId="3F2B6557" w:rsidR="00D76390" w:rsidRPr="007B2A37" w:rsidRDefault="00D76390" w:rsidP="00D76390">
      <w:pPr>
        <w:spacing w:after="200" w:line="276" w:lineRule="auto"/>
        <w:rPr>
          <w:rFonts w:ascii="Century Gothic" w:eastAsia="Arial" w:hAnsi="Century Gothic"/>
          <w:b/>
          <w:color w:val="auto"/>
          <w:sz w:val="22"/>
          <w:szCs w:val="22"/>
          <w:lang w:val="en-ZA" w:eastAsia="en-ZA"/>
        </w:rPr>
      </w:pPr>
      <w:r w:rsidRPr="007B2A37">
        <w:rPr>
          <w:rFonts w:ascii="Century Gothic" w:eastAsia="Arial" w:hAnsi="Century Gothic"/>
          <w:b/>
          <w:color w:val="auto"/>
          <w:sz w:val="22"/>
          <w:szCs w:val="22"/>
          <w:lang w:val="en-ZA" w:eastAsia="en-ZA"/>
        </w:rPr>
        <w:t>6. Monit</w:t>
      </w:r>
      <w:r w:rsidR="007B2A37" w:rsidRPr="007B2A37">
        <w:rPr>
          <w:rFonts w:ascii="Century Gothic" w:eastAsia="Arial" w:hAnsi="Century Gothic"/>
          <w:b/>
          <w:color w:val="auto"/>
          <w:sz w:val="22"/>
          <w:szCs w:val="22"/>
          <w:lang w:val="en-ZA" w:eastAsia="en-ZA"/>
        </w:rPr>
        <w:t>oring and Adjusting Performance</w:t>
      </w:r>
    </w:p>
    <w:p w14:paraId="4C734779" w14:textId="28F56ADD"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Regular Reviews: Conduct regular reviews of your personal goals and performance. Adjust your strategies and actions based on these reviews.</w:t>
      </w:r>
    </w:p>
    <w:p w14:paraId="7D89C884" w14:textId="3BA3AE01" w:rsidR="00D76390" w:rsidRPr="00D76390"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 Responsiveness to Feedback: Be open to feedback and willing to make changes based on the insights received.</w:t>
      </w:r>
    </w:p>
    <w:p w14:paraId="29DE6ECF" w14:textId="77777777" w:rsidR="00D76390" w:rsidRPr="00D76390" w:rsidRDefault="00D76390" w:rsidP="00D76390">
      <w:pPr>
        <w:spacing w:after="200" w:line="276" w:lineRule="auto"/>
        <w:rPr>
          <w:rFonts w:ascii="Century Gothic" w:eastAsia="Arial" w:hAnsi="Century Gothic"/>
          <w:color w:val="auto"/>
          <w:sz w:val="22"/>
          <w:szCs w:val="22"/>
          <w:lang w:val="en-ZA" w:eastAsia="en-ZA"/>
        </w:rPr>
      </w:pPr>
    </w:p>
    <w:p w14:paraId="232F921F" w14:textId="364F1151" w:rsidR="00D76390" w:rsidRPr="007B2A37" w:rsidRDefault="007B2A37" w:rsidP="00D76390">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7. Conclusion</w:t>
      </w:r>
    </w:p>
    <w:p w14:paraId="17585BB0" w14:textId="7305729F" w:rsidR="00D76390" w:rsidRPr="009316CB" w:rsidRDefault="00D76390" w:rsidP="00D76390">
      <w:pPr>
        <w:spacing w:after="200" w:line="276" w:lineRule="auto"/>
        <w:rPr>
          <w:rFonts w:ascii="Century Gothic" w:eastAsia="Arial" w:hAnsi="Century Gothic"/>
          <w:color w:val="auto"/>
          <w:sz w:val="22"/>
          <w:szCs w:val="22"/>
          <w:lang w:val="en-ZA" w:eastAsia="en-ZA"/>
        </w:rPr>
      </w:pPr>
      <w:r w:rsidRPr="00D76390">
        <w:rPr>
          <w:rFonts w:ascii="Century Gothic" w:eastAsia="Arial" w:hAnsi="Century Gothic"/>
          <w:color w:val="auto"/>
          <w:sz w:val="22"/>
          <w:szCs w:val="22"/>
          <w:lang w:val="en-ZA" w:eastAsia="en-ZA"/>
        </w:rPr>
        <w:t xml:space="preserve">   Gauging one's own performance within the scope of the team's performance is a key component of personal and professional growth. It involves self-awareness, continuous learning, and a commitment to aligning personal contributions with the team’s goals. By regularly assessing and enhancing individual performance, team members can not only achieve their personal best but also significantly contribute to the overall success and efficiency of the team.</w:t>
      </w:r>
    </w:p>
    <w:p w14:paraId="4930DAD9" w14:textId="77777777" w:rsidR="002D2A06" w:rsidRDefault="002D2A0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8538F6B" w14:textId="124D7501" w:rsidR="009316CB" w:rsidRPr="00132F51" w:rsidRDefault="002F5ED5" w:rsidP="00132F51">
      <w:pPr>
        <w:pStyle w:val="Heading2"/>
        <w:rPr>
          <w:rFonts w:ascii="Century Gothic" w:hAnsi="Century Gothic"/>
          <w:lang w:val="en-ZA"/>
        </w:rPr>
      </w:pPr>
      <w:bookmarkStart w:id="63" w:name="_Toc194406426"/>
      <w:r w:rsidRPr="00132F51">
        <w:rPr>
          <w:rFonts w:ascii="Century Gothic" w:hAnsi="Century Gothic"/>
          <w:lang w:val="en-ZA"/>
        </w:rPr>
        <w:lastRenderedPageBreak/>
        <w:t>Internal Assessment Criteria</w:t>
      </w:r>
      <w:bookmarkEnd w:id="63"/>
    </w:p>
    <w:p w14:paraId="749164FF" w14:textId="77777777" w:rsidR="009316CB" w:rsidRDefault="009316CB">
      <w:pPr>
        <w:rPr>
          <w:rFonts w:ascii="Century Gothic" w:eastAsia="Arial" w:hAnsi="Century Gothic"/>
          <w:color w:val="auto"/>
          <w:sz w:val="22"/>
          <w:szCs w:val="22"/>
          <w:lang w:val="en-ZA" w:eastAsia="en-ZA"/>
        </w:rPr>
      </w:pPr>
    </w:p>
    <w:p w14:paraId="22CE06BF"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IAC0501 Different types of interpersonal relations are identified and explained.</w:t>
      </w:r>
    </w:p>
    <w:p w14:paraId="54E59564"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IAC0502 The importance of the team performance and methods are defined.</w:t>
      </w:r>
    </w:p>
    <w:p w14:paraId="06A10C87"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IAC0503 The role of culture diversity are discussed.</w:t>
      </w:r>
    </w:p>
    <w:p w14:paraId="6B6A396F" w14:textId="0C21F0F2" w:rsidR="009316CB" w:rsidRPr="009316CB" w:rsidRDefault="009316CB" w:rsidP="009316CB">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9316CB">
        <w:rPr>
          <w:rFonts w:ascii="Century Gothic" w:eastAsia="Arial" w:hAnsi="Century Gothic"/>
          <w:b/>
          <w:i/>
          <w:iCs/>
          <w:color w:val="auto"/>
          <w:sz w:val="22"/>
          <w:szCs w:val="22"/>
          <w:lang w:val="en-ZA" w:eastAsia="en-ZA"/>
        </w:rPr>
        <w:t>(Weight 15%)</w:t>
      </w:r>
    </w:p>
    <w:p w14:paraId="2AB6B399" w14:textId="77777777" w:rsidR="002F5ED5" w:rsidRDefault="002F5ED5">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2F8D4455" w14:textId="330373C8" w:rsidR="009316CB" w:rsidRPr="009316CB" w:rsidRDefault="009316CB" w:rsidP="00136DE5">
      <w:pPr>
        <w:pStyle w:val="Heading1"/>
        <w:ind w:left="0" w:firstLine="0"/>
        <w:rPr>
          <w:rFonts w:ascii="Century Gothic" w:hAnsi="Century Gothic"/>
        </w:rPr>
      </w:pPr>
      <w:bookmarkStart w:id="64" w:name="_Toc194406427"/>
      <w:r>
        <w:rPr>
          <w:rFonts w:ascii="Century Gothic" w:hAnsi="Century Gothic"/>
        </w:rPr>
        <w:lastRenderedPageBreak/>
        <w:t xml:space="preserve">KM-18-KT06: </w:t>
      </w:r>
      <w:r w:rsidRPr="009316CB">
        <w:rPr>
          <w:rFonts w:ascii="Century Gothic" w:hAnsi="Century Gothic"/>
        </w:rPr>
        <w:t>Basic labour relations (15%)</w:t>
      </w:r>
      <w:bookmarkEnd w:id="64"/>
    </w:p>
    <w:p w14:paraId="2BD0D401" w14:textId="65C05599" w:rsidR="009316CB" w:rsidRPr="00EF0FF5" w:rsidRDefault="009316CB" w:rsidP="00DA7596">
      <w:pPr>
        <w:rPr>
          <w:rFonts w:ascii="Century Gothic" w:hAnsi="Century Gothic"/>
        </w:rPr>
      </w:pPr>
    </w:p>
    <w:p w14:paraId="5FEF4657" w14:textId="77777777" w:rsidR="009316CB" w:rsidRDefault="009316CB">
      <w:pPr>
        <w:rPr>
          <w:rFonts w:ascii="Century Gothic" w:eastAsia="Arial" w:hAnsi="Century Gothic"/>
          <w:color w:val="auto"/>
          <w:sz w:val="22"/>
          <w:szCs w:val="22"/>
          <w:lang w:val="en-ZA" w:eastAsia="en-ZA"/>
        </w:rPr>
      </w:pPr>
    </w:p>
    <w:p w14:paraId="0E0692A3" w14:textId="77777777" w:rsidR="009316CB" w:rsidRPr="00613355" w:rsidRDefault="009316CB" w:rsidP="009316CB">
      <w:pPr>
        <w:rPr>
          <w:rFonts w:ascii="Century Gothic" w:hAnsi="Century Gothic"/>
          <w:b/>
          <w:sz w:val="40"/>
          <w:szCs w:val="40"/>
        </w:rPr>
      </w:pPr>
      <w:r w:rsidRPr="00613355">
        <w:rPr>
          <w:rFonts w:ascii="Century Gothic" w:hAnsi="Century Gothic"/>
          <w:b/>
          <w:sz w:val="40"/>
          <w:szCs w:val="40"/>
        </w:rPr>
        <w:t xml:space="preserve">Learning Outcome </w:t>
      </w:r>
    </w:p>
    <w:p w14:paraId="2D342DFD" w14:textId="77777777" w:rsidR="009316CB" w:rsidRPr="00613355" w:rsidRDefault="009316CB" w:rsidP="009316CB">
      <w:pPr>
        <w:rPr>
          <w:rFonts w:ascii="Century Gothic" w:hAnsi="Century Gothic"/>
          <w:sz w:val="22"/>
          <w:szCs w:val="22"/>
        </w:rPr>
      </w:pPr>
      <w:r w:rsidRPr="00613355">
        <w:rPr>
          <w:rFonts w:ascii="Century Gothic" w:hAnsi="Century Gothic"/>
          <w:sz w:val="22"/>
          <w:szCs w:val="22"/>
        </w:rPr>
        <w:t>At the end of this section, learners should cover:</w:t>
      </w:r>
    </w:p>
    <w:p w14:paraId="725D096C" w14:textId="77777777" w:rsidR="009316CB" w:rsidRDefault="009316CB">
      <w:pPr>
        <w:rPr>
          <w:rFonts w:ascii="Century Gothic" w:eastAsia="Arial" w:hAnsi="Century Gothic"/>
          <w:color w:val="auto"/>
          <w:sz w:val="22"/>
          <w:szCs w:val="22"/>
          <w:lang w:val="en-ZA" w:eastAsia="en-ZA"/>
        </w:rPr>
      </w:pPr>
    </w:p>
    <w:p w14:paraId="6750E0E5"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KT0601 Basic understanding of legislation (BCE, OHS) and compliance criteria.</w:t>
      </w:r>
    </w:p>
    <w:p w14:paraId="24D0A449"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KT0602 Conflict handling methods.</w:t>
      </w:r>
    </w:p>
    <w:p w14:paraId="733B37FE"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KT0603 Disciplinary procedures.</w:t>
      </w:r>
    </w:p>
    <w:p w14:paraId="41E0034F"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KT0604 Concept of discipline.</w:t>
      </w:r>
    </w:p>
    <w:p w14:paraId="49EBC73D"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KT0605 The role of discipline and disciplinary measures.</w:t>
      </w:r>
    </w:p>
    <w:p w14:paraId="75474B52"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KT0606 Role of labour relations and legislation in the workplace.</w:t>
      </w:r>
    </w:p>
    <w:p w14:paraId="4543E2C3" w14:textId="77777777" w:rsidR="003A5C6A" w:rsidRDefault="003A5C6A">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7118CFA4" wp14:editId="18B54E0A">
            <wp:extent cx="5730875" cy="3274695"/>
            <wp:effectExtent l="0" t="0" r="317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LL·E 2024-01-21 08.15.48 - A collage-style image representing various abstract concepts in the workplace. One section shows a vintage book or scroll, symbolizing basic understan.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1037CE2D" w14:textId="77777777" w:rsidR="003A5C6A" w:rsidRDefault="003A5C6A">
      <w:pPr>
        <w:rPr>
          <w:rFonts w:ascii="Century Gothic" w:eastAsia="Arial" w:hAnsi="Century Gothic"/>
          <w:color w:val="auto"/>
          <w:sz w:val="22"/>
          <w:szCs w:val="22"/>
          <w:lang w:val="en-ZA" w:eastAsia="en-ZA"/>
        </w:rPr>
      </w:pPr>
    </w:p>
    <w:p w14:paraId="55D88A14" w14:textId="661E18FD" w:rsidR="003A5C6A" w:rsidRDefault="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A collage-style image representing various abstract concepts in the workplace. One section shows a vintage book or scroll, symboli</w:t>
      </w:r>
      <w:r w:rsidR="00992268">
        <w:rPr>
          <w:rFonts w:ascii="Century Gothic" w:eastAsia="Arial" w:hAnsi="Century Gothic"/>
          <w:color w:val="auto"/>
          <w:sz w:val="22"/>
          <w:szCs w:val="22"/>
          <w:lang w:val="en-ZA" w:eastAsia="en-ZA"/>
        </w:rPr>
        <w:t>s</w:t>
      </w:r>
      <w:r w:rsidRPr="003A5C6A">
        <w:rPr>
          <w:rFonts w:ascii="Century Gothic" w:eastAsia="Arial" w:hAnsi="Century Gothic"/>
          <w:color w:val="auto"/>
          <w:sz w:val="22"/>
          <w:szCs w:val="22"/>
          <w:lang w:val="en-ZA" w:eastAsia="en-ZA"/>
        </w:rPr>
        <w:t>ing basic understanding of legislation. Another section depicts two figures in a balanced stance, representing conflict handling methods. A third section features a gavel, symboli</w:t>
      </w:r>
      <w:r w:rsidR="00992268">
        <w:rPr>
          <w:rFonts w:ascii="Century Gothic" w:eastAsia="Arial" w:hAnsi="Century Gothic"/>
          <w:color w:val="auto"/>
          <w:sz w:val="22"/>
          <w:szCs w:val="22"/>
          <w:lang w:val="en-ZA" w:eastAsia="en-ZA"/>
        </w:rPr>
        <w:t>s</w:t>
      </w:r>
      <w:r w:rsidRPr="003A5C6A">
        <w:rPr>
          <w:rFonts w:ascii="Century Gothic" w:eastAsia="Arial" w:hAnsi="Century Gothic"/>
          <w:color w:val="auto"/>
          <w:sz w:val="22"/>
          <w:szCs w:val="22"/>
          <w:lang w:val="en-ZA" w:eastAsia="en-ZA"/>
        </w:rPr>
        <w:t>ing disciplinary procedures. Next, a styli</w:t>
      </w:r>
      <w:r w:rsidR="00992268">
        <w:rPr>
          <w:rFonts w:ascii="Century Gothic" w:eastAsia="Arial" w:hAnsi="Century Gothic"/>
          <w:color w:val="auto"/>
          <w:sz w:val="22"/>
          <w:szCs w:val="22"/>
          <w:lang w:val="en-ZA" w:eastAsia="en-ZA"/>
        </w:rPr>
        <w:t>s</w:t>
      </w:r>
      <w:r w:rsidRPr="003A5C6A">
        <w:rPr>
          <w:rFonts w:ascii="Century Gothic" w:eastAsia="Arial" w:hAnsi="Century Gothic"/>
          <w:color w:val="auto"/>
          <w:sz w:val="22"/>
          <w:szCs w:val="22"/>
          <w:lang w:val="en-ZA" w:eastAsia="en-ZA"/>
        </w:rPr>
        <w:t>ed tree growing in a structured manner illustrates the concept of discipline. A balance scale represents the role of discipline and disciplinary measures. Finally, a handshake over a document signifies the role of labour relations and legislation in the workplace. Each element is distinct yet connected, reflecting the interconnected nature of these concepts in a professional setting.</w:t>
      </w:r>
      <w:r>
        <w:rPr>
          <w:rFonts w:ascii="Century Gothic" w:eastAsia="Arial" w:hAnsi="Century Gothic"/>
          <w:color w:val="auto"/>
          <w:sz w:val="22"/>
          <w:szCs w:val="22"/>
          <w:lang w:val="en-ZA" w:eastAsia="en-ZA"/>
        </w:rPr>
        <w:br w:type="page"/>
      </w:r>
    </w:p>
    <w:p w14:paraId="0EBB4C60" w14:textId="7E1DBC95" w:rsidR="003A5C6A" w:rsidRPr="009F31C7" w:rsidRDefault="003A5C6A" w:rsidP="003A5C6A">
      <w:pPr>
        <w:rPr>
          <w:rFonts w:ascii="Century Gothic" w:eastAsia="Arial" w:hAnsi="Century Gothic"/>
          <w:b/>
          <w:color w:val="auto"/>
          <w:sz w:val="22"/>
          <w:szCs w:val="22"/>
          <w:lang w:val="en-ZA" w:eastAsia="en-ZA"/>
        </w:rPr>
      </w:pPr>
      <w:r w:rsidRPr="009F31C7">
        <w:rPr>
          <w:rFonts w:ascii="Century Gothic" w:eastAsia="Arial" w:hAnsi="Century Gothic"/>
          <w:b/>
          <w:color w:val="auto"/>
          <w:sz w:val="22"/>
          <w:szCs w:val="22"/>
          <w:lang w:val="en-ZA" w:eastAsia="en-ZA"/>
        </w:rPr>
        <w:lastRenderedPageBreak/>
        <w:t>Introduction to Knowledge Topic KM-18-KT06: Basic Labour Relations for South African Labour Market</w:t>
      </w:r>
    </w:p>
    <w:p w14:paraId="426DBD06" w14:textId="77777777" w:rsidR="003A5C6A" w:rsidRPr="003A5C6A" w:rsidRDefault="003A5C6A" w:rsidP="003A5C6A">
      <w:pPr>
        <w:rPr>
          <w:rFonts w:ascii="Century Gothic" w:eastAsia="Arial" w:hAnsi="Century Gothic"/>
          <w:color w:val="auto"/>
          <w:sz w:val="22"/>
          <w:szCs w:val="22"/>
          <w:lang w:val="en-ZA" w:eastAsia="en-ZA"/>
        </w:rPr>
      </w:pPr>
    </w:p>
    <w:p w14:paraId="06F967F4" w14:textId="2534439F" w:rsidR="003A5C6A" w:rsidRPr="003A5C6A" w:rsidRDefault="009F31C7" w:rsidP="003A5C6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915C05A" w14:textId="77777777" w:rsidR="003A5C6A" w:rsidRPr="003A5C6A" w:rsidRDefault="003A5C6A" w:rsidP="003A5C6A">
      <w:pPr>
        <w:rPr>
          <w:rFonts w:ascii="Century Gothic" w:eastAsia="Arial" w:hAnsi="Century Gothic"/>
          <w:color w:val="auto"/>
          <w:sz w:val="22"/>
          <w:szCs w:val="22"/>
          <w:lang w:val="en-ZA" w:eastAsia="en-ZA"/>
        </w:rPr>
      </w:pPr>
    </w:p>
    <w:p w14:paraId="428105D3" w14:textId="4846EB82"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Welcome to the Knowledge Topic KM-18-KT06, which is centred on Basic Labour Relations for the South African Labour Market. This comprehensive module is designed to provide a foundational understanding of labour relations within the South African context, focusing on critical legislative frameworks, conflict resolution methods, disciplinary procedures, and the broader concept and role of discipline in the workplace.</w:t>
      </w:r>
    </w:p>
    <w:p w14:paraId="6AC95447" w14:textId="77777777" w:rsidR="003A5C6A" w:rsidRPr="003A5C6A" w:rsidRDefault="003A5C6A" w:rsidP="003A5C6A">
      <w:pPr>
        <w:rPr>
          <w:rFonts w:ascii="Century Gothic" w:eastAsia="Arial" w:hAnsi="Century Gothic"/>
          <w:color w:val="auto"/>
          <w:sz w:val="22"/>
          <w:szCs w:val="22"/>
          <w:lang w:val="en-ZA" w:eastAsia="en-ZA"/>
        </w:rPr>
      </w:pPr>
    </w:p>
    <w:p w14:paraId="48B325D2" w14:textId="77777777"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The module is structured into six key topic elements, each aiming to equip you with essential knowledge and skills relevant to the field of labour relations:</w:t>
      </w:r>
    </w:p>
    <w:p w14:paraId="1BBED736" w14:textId="77777777" w:rsidR="003A5C6A" w:rsidRPr="003A5C6A" w:rsidRDefault="003A5C6A" w:rsidP="003A5C6A">
      <w:pPr>
        <w:rPr>
          <w:rFonts w:ascii="Century Gothic" w:eastAsia="Arial" w:hAnsi="Century Gothic"/>
          <w:color w:val="auto"/>
          <w:sz w:val="22"/>
          <w:szCs w:val="22"/>
          <w:lang w:val="en-ZA" w:eastAsia="en-ZA"/>
        </w:rPr>
      </w:pPr>
    </w:p>
    <w:p w14:paraId="0352F801" w14:textId="623B62DA"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1. KT0601 Basic Understanding of Legislation (BCE, OHS) and Compliance Criteria: Here, we will delve into the fundamental legislative acts that govern labour relations in South Africa, specifically the Basic Conditions of Employment Act (BCE) and the Occupational Health and Safety Act (OHS). Understanding these legislations and their compliance criteria is crucial for ensuring legal and ethical practices in the workplace.</w:t>
      </w:r>
    </w:p>
    <w:p w14:paraId="2100F97C" w14:textId="77777777" w:rsidR="003A5C6A" w:rsidRPr="003A5C6A" w:rsidRDefault="003A5C6A" w:rsidP="003A5C6A">
      <w:pPr>
        <w:rPr>
          <w:rFonts w:ascii="Century Gothic" w:eastAsia="Arial" w:hAnsi="Century Gothic"/>
          <w:color w:val="auto"/>
          <w:sz w:val="22"/>
          <w:szCs w:val="22"/>
          <w:lang w:val="en-ZA" w:eastAsia="en-ZA"/>
        </w:rPr>
      </w:pPr>
    </w:p>
    <w:p w14:paraId="3D6FC997" w14:textId="54A2732C"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2. KT0602 Conflict Handling Methods: This section addresses various strategies and methods for handling conflicts in the workplace. Conflict resolution is a vital skill in labour relations, essential for maintaining a harmonious and productive work environment. We will explore different techniques and best practices for effectively managing and resolving workplace conflicts.</w:t>
      </w:r>
    </w:p>
    <w:p w14:paraId="04957189" w14:textId="77777777" w:rsidR="003A5C6A" w:rsidRPr="003A5C6A" w:rsidRDefault="003A5C6A" w:rsidP="003A5C6A">
      <w:pPr>
        <w:rPr>
          <w:rFonts w:ascii="Century Gothic" w:eastAsia="Arial" w:hAnsi="Century Gothic"/>
          <w:color w:val="auto"/>
          <w:sz w:val="22"/>
          <w:szCs w:val="22"/>
          <w:lang w:val="en-ZA" w:eastAsia="en-ZA"/>
        </w:rPr>
      </w:pPr>
    </w:p>
    <w:p w14:paraId="743159C7" w14:textId="0208B8C1"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3. KT0603 Disciplinary Procedures: Disciplinary procedures are a critical aspect of labour relations. This topic will guide you through the structured process of addressing employee misconduct or performance issues. We will examine the steps involved in conducting fair and lawful disciplinary procedures, ensuring adherence to legal standards and principles of natural justice.</w:t>
      </w:r>
    </w:p>
    <w:p w14:paraId="244E0C4C" w14:textId="77777777" w:rsidR="003A5C6A" w:rsidRPr="003A5C6A" w:rsidRDefault="003A5C6A" w:rsidP="003A5C6A">
      <w:pPr>
        <w:rPr>
          <w:rFonts w:ascii="Century Gothic" w:eastAsia="Arial" w:hAnsi="Century Gothic"/>
          <w:color w:val="auto"/>
          <w:sz w:val="22"/>
          <w:szCs w:val="22"/>
          <w:lang w:val="en-ZA" w:eastAsia="en-ZA"/>
        </w:rPr>
      </w:pPr>
    </w:p>
    <w:p w14:paraId="613A93C1" w14:textId="757045D7"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4. KT0604 Concept of Discipline: Understanding the concept of discipline is key to comprehending its application in the workplace. This section will provide insights into the principles of workplace discipline, including its purpose, scope, and the balance between maintaining order and respecting employee rights.</w:t>
      </w:r>
    </w:p>
    <w:p w14:paraId="1F432C48" w14:textId="77777777" w:rsidR="003A5C6A" w:rsidRPr="003A5C6A" w:rsidRDefault="003A5C6A" w:rsidP="003A5C6A">
      <w:pPr>
        <w:rPr>
          <w:rFonts w:ascii="Century Gothic" w:eastAsia="Arial" w:hAnsi="Century Gothic"/>
          <w:color w:val="auto"/>
          <w:sz w:val="22"/>
          <w:szCs w:val="22"/>
          <w:lang w:val="en-ZA" w:eastAsia="en-ZA"/>
        </w:rPr>
      </w:pPr>
    </w:p>
    <w:p w14:paraId="6F067F79" w14:textId="42AE1BBA"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5. KT0605 The Role of Discipline and Disciplinary Measures: Here, we will discuss the role of discipline in ensuring a productive, efficient, and respectful workplace. We will also examine various disciplinary measures, ranging from counselling and warnings to suspension and dismissal, and their appropriate application.</w:t>
      </w:r>
    </w:p>
    <w:p w14:paraId="6755436F" w14:textId="77777777" w:rsidR="003A5C6A" w:rsidRPr="003A5C6A" w:rsidRDefault="003A5C6A" w:rsidP="003A5C6A">
      <w:pPr>
        <w:rPr>
          <w:rFonts w:ascii="Century Gothic" w:eastAsia="Arial" w:hAnsi="Century Gothic"/>
          <w:color w:val="auto"/>
          <w:sz w:val="22"/>
          <w:szCs w:val="22"/>
          <w:lang w:val="en-ZA" w:eastAsia="en-ZA"/>
        </w:rPr>
      </w:pPr>
    </w:p>
    <w:p w14:paraId="4D08EA8A" w14:textId="0D817B83"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6. KT0606 Role of Labour Relations and Legislation in the Workplace: Finally, this element highlights the significance of labour relations and legislation in shaping the workplace environment. We will explore how these laws and practices not only protect the rights of workers but also contribute to the creation of fair, equitable, and productive workplaces.</w:t>
      </w:r>
    </w:p>
    <w:p w14:paraId="6A1A9B94" w14:textId="77777777" w:rsidR="003A5C6A" w:rsidRPr="003A5C6A" w:rsidRDefault="003A5C6A" w:rsidP="003A5C6A">
      <w:pPr>
        <w:rPr>
          <w:rFonts w:ascii="Century Gothic" w:eastAsia="Arial" w:hAnsi="Century Gothic"/>
          <w:color w:val="auto"/>
          <w:sz w:val="22"/>
          <w:szCs w:val="22"/>
          <w:lang w:val="en-ZA" w:eastAsia="en-ZA"/>
        </w:rPr>
      </w:pPr>
    </w:p>
    <w:p w14:paraId="19CF68BD" w14:textId="708D8D82"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lastRenderedPageBreak/>
        <w:t xml:space="preserve">Throughout this module, we will engage with case studies, real-world scenarios, and interactive discussions to provide a practical and in-depth understanding of basic labour relations in South Africa. Your active participation and insights will be invaluable in exploring the complex dynamics of labour relations and their application in </w:t>
      </w:r>
      <w:r w:rsidR="00E95A18" w:rsidRPr="003A5C6A">
        <w:rPr>
          <w:rFonts w:ascii="Century Gothic" w:eastAsia="Arial" w:hAnsi="Century Gothic"/>
          <w:color w:val="auto"/>
          <w:sz w:val="22"/>
          <w:szCs w:val="22"/>
          <w:lang w:val="en-ZA" w:eastAsia="en-ZA"/>
        </w:rPr>
        <w:t>today’s</w:t>
      </w:r>
      <w:r w:rsidRPr="003A5C6A">
        <w:rPr>
          <w:rFonts w:ascii="Century Gothic" w:eastAsia="Arial" w:hAnsi="Century Gothic"/>
          <w:color w:val="auto"/>
          <w:sz w:val="22"/>
          <w:szCs w:val="22"/>
          <w:lang w:val="en-ZA" w:eastAsia="en-ZA"/>
        </w:rPr>
        <w:t xml:space="preserve"> diverse and evolving work environment.</w:t>
      </w:r>
    </w:p>
    <w:p w14:paraId="44F1EAAF" w14:textId="77777777" w:rsidR="003A5C6A" w:rsidRPr="003A5C6A" w:rsidRDefault="003A5C6A" w:rsidP="003A5C6A">
      <w:pPr>
        <w:rPr>
          <w:rFonts w:ascii="Century Gothic" w:eastAsia="Arial" w:hAnsi="Century Gothic"/>
          <w:color w:val="auto"/>
          <w:sz w:val="22"/>
          <w:szCs w:val="22"/>
          <w:lang w:val="en-ZA" w:eastAsia="en-ZA"/>
        </w:rPr>
      </w:pPr>
    </w:p>
    <w:p w14:paraId="0FC5151E" w14:textId="77777777" w:rsidR="003A5C6A" w:rsidRPr="003A5C6A" w:rsidRDefault="003A5C6A" w:rsidP="003A5C6A">
      <w:pPr>
        <w:rPr>
          <w:rFonts w:ascii="Century Gothic" w:eastAsia="Arial" w:hAnsi="Century Gothic"/>
          <w:color w:val="auto"/>
          <w:sz w:val="22"/>
          <w:szCs w:val="22"/>
          <w:lang w:val="en-ZA" w:eastAsia="en-ZA"/>
        </w:rPr>
      </w:pPr>
      <w:r w:rsidRPr="003A5C6A">
        <w:rPr>
          <w:rFonts w:ascii="Century Gothic" w:eastAsia="Arial" w:hAnsi="Century Gothic"/>
          <w:color w:val="auto"/>
          <w:sz w:val="22"/>
          <w:szCs w:val="22"/>
          <w:lang w:val="en-ZA" w:eastAsia="en-ZA"/>
        </w:rPr>
        <w:t>We look forward to guiding you through this engaging and informative journey into the world of labour relations.</w:t>
      </w:r>
    </w:p>
    <w:p w14:paraId="57739B60" w14:textId="5B4CA44B" w:rsidR="009F31C7" w:rsidRDefault="009F31C7" w:rsidP="003A5C6A">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647A5AF" w14:textId="77777777" w:rsidR="009F31C7" w:rsidRDefault="009F31C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048AC8F9" w14:textId="77777777" w:rsidR="002D2A06" w:rsidRDefault="002D2A06" w:rsidP="003A5C6A">
      <w:pPr>
        <w:rPr>
          <w:rFonts w:ascii="Century Gothic" w:eastAsia="Arial" w:hAnsi="Century Gothic"/>
          <w:color w:val="auto"/>
          <w:sz w:val="22"/>
          <w:szCs w:val="22"/>
          <w:lang w:val="en-ZA" w:eastAsia="en-ZA"/>
        </w:rPr>
      </w:pPr>
    </w:p>
    <w:p w14:paraId="7E266F0D" w14:textId="0A60C869" w:rsidR="009316CB" w:rsidRDefault="009316CB" w:rsidP="00E95A18">
      <w:pPr>
        <w:pStyle w:val="Heading3"/>
        <w:rPr>
          <w:rFonts w:ascii="Century Gothic" w:eastAsia="Arial" w:hAnsi="Century Gothic"/>
          <w:sz w:val="22"/>
          <w:szCs w:val="22"/>
          <w:lang w:val="en-ZA" w:eastAsia="en-ZA"/>
        </w:rPr>
      </w:pPr>
      <w:bookmarkStart w:id="65" w:name="_Toc194406428"/>
      <w:r w:rsidRPr="009316CB">
        <w:rPr>
          <w:rFonts w:ascii="Century Gothic" w:eastAsia="Arial" w:hAnsi="Century Gothic"/>
          <w:sz w:val="22"/>
          <w:szCs w:val="22"/>
          <w:lang w:val="en-ZA" w:eastAsia="en-ZA"/>
        </w:rPr>
        <w:t>KT0601 Basic understanding of legislation (BCE, OHS) and</w:t>
      </w:r>
      <w:r w:rsidR="00E95A18">
        <w:rPr>
          <w:rFonts w:ascii="Century Gothic" w:eastAsia="Arial" w:hAnsi="Century Gothic"/>
          <w:sz w:val="22"/>
          <w:szCs w:val="22"/>
          <w:lang w:val="en-ZA" w:eastAsia="en-ZA"/>
        </w:rPr>
        <w:t xml:space="preserve"> compliance criteria</w:t>
      </w:r>
      <w:bookmarkEnd w:id="65"/>
    </w:p>
    <w:p w14:paraId="3DF517FF" w14:textId="6D6BF8CA" w:rsidR="00E95A18" w:rsidRDefault="00E95A18" w:rsidP="00E95A18">
      <w:pPr>
        <w:spacing w:after="200" w:line="276" w:lineRule="auto"/>
        <w:rPr>
          <w:rFonts w:ascii="Century Gothic" w:eastAsia="Arial" w:hAnsi="Century Gothic"/>
          <w:color w:val="auto"/>
          <w:sz w:val="22"/>
          <w:szCs w:val="22"/>
          <w:lang w:val="en-ZA" w:eastAsia="en-ZA"/>
        </w:rPr>
      </w:pPr>
    </w:p>
    <w:p w14:paraId="623444DB" w14:textId="7C5078BC" w:rsidR="00E95A18" w:rsidRDefault="00E211E6" w:rsidP="00E95A18">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B454F24" wp14:editId="6E0C718E">
            <wp:extent cx="5730875" cy="5730875"/>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LL·E 2024-01-21 08.54.22 - An image representing 'Basic Understanding of Legislation (BCE, OHS) and Compliance Criteria' in the context of South African labor relations. The bac.png"/>
                    <pic:cNvPicPr/>
                  </pic:nvPicPr>
                  <pic:blipFill>
                    <a:blip r:embed="rId36">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3634B092" w14:textId="27E331C3" w:rsidR="00E211E6" w:rsidRDefault="00E211E6" w:rsidP="00E95A18">
      <w:pPr>
        <w:spacing w:after="200" w:line="276" w:lineRule="auto"/>
        <w:rPr>
          <w:rFonts w:ascii="Century Gothic" w:eastAsia="Arial" w:hAnsi="Century Gothic"/>
          <w:color w:val="auto"/>
          <w:sz w:val="22"/>
          <w:szCs w:val="22"/>
          <w:lang w:val="en-ZA" w:eastAsia="en-ZA"/>
        </w:rPr>
      </w:pPr>
    </w:p>
    <w:p w14:paraId="51F8D291" w14:textId="3921BAB8" w:rsidR="00E211E6" w:rsidRPr="009316CB" w:rsidRDefault="00E211E6" w:rsidP="00E95A18">
      <w:pPr>
        <w:spacing w:after="200" w:line="276" w:lineRule="auto"/>
        <w:rPr>
          <w:rFonts w:ascii="Century Gothic" w:eastAsia="Arial" w:hAnsi="Century Gothic"/>
          <w:color w:val="auto"/>
          <w:sz w:val="22"/>
          <w:szCs w:val="22"/>
          <w:lang w:val="en-ZA" w:eastAsia="en-ZA"/>
        </w:rPr>
      </w:pPr>
      <w:r w:rsidRPr="00E211E6">
        <w:rPr>
          <w:rFonts w:ascii="Century Gothic" w:eastAsia="Arial" w:hAnsi="Century Gothic"/>
          <w:color w:val="auto"/>
          <w:sz w:val="22"/>
          <w:szCs w:val="22"/>
          <w:lang w:val="en-ZA" w:eastAsia="en-ZA"/>
        </w:rPr>
        <w:t>An image representing 'Basic Understanding of Legislation (BCE, OHS) and Compliance Criteria' in the context of South African labour relations. The background features the South African flag, symboli</w:t>
      </w:r>
      <w:r w:rsidR="00992268">
        <w:rPr>
          <w:rFonts w:ascii="Century Gothic" w:eastAsia="Arial" w:hAnsi="Century Gothic"/>
          <w:color w:val="auto"/>
          <w:sz w:val="22"/>
          <w:szCs w:val="22"/>
          <w:lang w:val="en-ZA" w:eastAsia="en-ZA"/>
        </w:rPr>
        <w:t>s</w:t>
      </w:r>
      <w:r w:rsidRPr="00E211E6">
        <w:rPr>
          <w:rFonts w:ascii="Century Gothic" w:eastAsia="Arial" w:hAnsi="Century Gothic"/>
          <w:color w:val="auto"/>
          <w:sz w:val="22"/>
          <w:szCs w:val="22"/>
          <w:lang w:val="en-ZA" w:eastAsia="en-ZA"/>
        </w:rPr>
        <w:t>ing the national context. In the foreground, a book or scroll is open, representing the Basic Conditions of Employment Act and the Occupational Health and Safety Act. A figure, possibly in professional attire, is depicted reviewing these documents in an office setting, emphasi</w:t>
      </w:r>
      <w:r w:rsidR="00992268">
        <w:rPr>
          <w:rFonts w:ascii="Century Gothic" w:eastAsia="Arial" w:hAnsi="Century Gothic"/>
          <w:color w:val="auto"/>
          <w:sz w:val="22"/>
          <w:szCs w:val="22"/>
          <w:lang w:val="en-ZA" w:eastAsia="en-ZA"/>
        </w:rPr>
        <w:t>s</w:t>
      </w:r>
      <w:r w:rsidRPr="00E211E6">
        <w:rPr>
          <w:rFonts w:ascii="Century Gothic" w:eastAsia="Arial" w:hAnsi="Century Gothic"/>
          <w:color w:val="auto"/>
          <w:sz w:val="22"/>
          <w:szCs w:val="22"/>
          <w:lang w:val="en-ZA" w:eastAsia="en-ZA"/>
        </w:rPr>
        <w:t>ing the importance of understanding and complying with these laws in the workplace. The overall composition conveys a sense of professionalism and legal adherence.</w:t>
      </w:r>
    </w:p>
    <w:p w14:paraId="41A3121B" w14:textId="384124BB" w:rsidR="00BC41BB" w:rsidRPr="0092468D" w:rsidRDefault="009316CB" w:rsidP="00BC41BB">
      <w:pPr>
        <w:rPr>
          <w:rFonts w:ascii="Century Gothic" w:eastAsia="Arial" w:hAnsi="Century Gothic"/>
          <w:b/>
          <w:color w:val="auto"/>
          <w:sz w:val="22"/>
          <w:szCs w:val="22"/>
          <w:lang w:val="en-ZA" w:eastAsia="en-ZA"/>
        </w:rPr>
      </w:pPr>
      <w:r>
        <w:rPr>
          <w:rFonts w:ascii="Century Gothic" w:eastAsia="Arial" w:hAnsi="Century Gothic"/>
          <w:color w:val="auto"/>
          <w:sz w:val="22"/>
          <w:szCs w:val="22"/>
          <w:lang w:val="en-ZA" w:eastAsia="en-ZA"/>
        </w:rPr>
        <w:br w:type="page"/>
      </w:r>
      <w:r w:rsidR="00BC41BB" w:rsidRPr="0092468D">
        <w:rPr>
          <w:rFonts w:ascii="Century Gothic" w:eastAsia="Arial" w:hAnsi="Century Gothic"/>
          <w:b/>
          <w:color w:val="auto"/>
          <w:sz w:val="22"/>
          <w:szCs w:val="22"/>
          <w:lang w:val="en-ZA" w:eastAsia="en-ZA"/>
        </w:rPr>
        <w:lastRenderedPageBreak/>
        <w:t>KT0601 Basic Understanding of Legislation (BCE, OHS) and Compliance Criteria</w:t>
      </w:r>
    </w:p>
    <w:p w14:paraId="27FA77AB" w14:textId="77777777" w:rsidR="00BC41BB" w:rsidRPr="00BC41BB" w:rsidRDefault="00BC41BB" w:rsidP="00BC41BB">
      <w:pPr>
        <w:rPr>
          <w:rFonts w:ascii="Century Gothic" w:eastAsia="Arial" w:hAnsi="Century Gothic"/>
          <w:color w:val="auto"/>
          <w:sz w:val="22"/>
          <w:szCs w:val="22"/>
          <w:lang w:val="en-ZA" w:eastAsia="en-ZA"/>
        </w:rPr>
      </w:pPr>
    </w:p>
    <w:p w14:paraId="4ECD9723" w14:textId="26F3DA55" w:rsidR="00BC41BB" w:rsidRPr="0092468D" w:rsidRDefault="00BC41BB" w:rsidP="00BC41BB">
      <w:pPr>
        <w:rPr>
          <w:rFonts w:ascii="Century Gothic" w:eastAsia="Arial" w:hAnsi="Century Gothic"/>
          <w:b/>
          <w:color w:val="auto"/>
          <w:sz w:val="22"/>
          <w:szCs w:val="22"/>
          <w:lang w:val="en-ZA" w:eastAsia="en-ZA"/>
        </w:rPr>
      </w:pPr>
      <w:r w:rsidRPr="0092468D">
        <w:rPr>
          <w:rFonts w:ascii="Century Gothic" w:eastAsia="Arial" w:hAnsi="Century Gothic"/>
          <w:b/>
          <w:color w:val="auto"/>
          <w:sz w:val="22"/>
          <w:szCs w:val="22"/>
          <w:lang w:val="en-ZA" w:eastAsia="en-ZA"/>
        </w:rPr>
        <w:t>1. Overview of the Basic Conditions of Employment Act (BCEA)</w:t>
      </w:r>
    </w:p>
    <w:p w14:paraId="402C0683" w14:textId="77777777" w:rsidR="00BC41BB" w:rsidRPr="0092468D" w:rsidRDefault="00BC41BB" w:rsidP="00BC41BB">
      <w:pPr>
        <w:rPr>
          <w:rFonts w:ascii="Century Gothic" w:eastAsia="Arial" w:hAnsi="Century Gothic"/>
          <w:b/>
          <w:color w:val="auto"/>
          <w:sz w:val="22"/>
          <w:szCs w:val="22"/>
          <w:lang w:val="en-ZA" w:eastAsia="en-ZA"/>
        </w:rPr>
      </w:pPr>
    </w:p>
    <w:p w14:paraId="74029F89" w14:textId="0A19C3E8"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The Basic Conditions of Employment Act (BCEA) in South Africa is a crucial piece of legislation that regulates the conditions of employment and ensures fair </w:t>
      </w:r>
      <w:r w:rsidR="00E211E6" w:rsidRPr="00BC41BB">
        <w:rPr>
          <w:rFonts w:ascii="Century Gothic" w:eastAsia="Arial" w:hAnsi="Century Gothic"/>
          <w:color w:val="auto"/>
          <w:sz w:val="22"/>
          <w:szCs w:val="22"/>
          <w:lang w:val="en-ZA" w:eastAsia="en-ZA"/>
        </w:rPr>
        <w:t>labour</w:t>
      </w:r>
      <w:r w:rsidRPr="00BC41BB">
        <w:rPr>
          <w:rFonts w:ascii="Century Gothic" w:eastAsia="Arial" w:hAnsi="Century Gothic"/>
          <w:color w:val="auto"/>
          <w:sz w:val="22"/>
          <w:szCs w:val="22"/>
          <w:lang w:val="en-ZA" w:eastAsia="en-ZA"/>
        </w:rPr>
        <w:t xml:space="preserve"> practices. Key aspects include:</w:t>
      </w:r>
    </w:p>
    <w:p w14:paraId="23AF43B5" w14:textId="77777777" w:rsidR="00BC41BB" w:rsidRPr="00BC41BB" w:rsidRDefault="00BC41BB" w:rsidP="00BC41BB">
      <w:pPr>
        <w:rPr>
          <w:rFonts w:ascii="Century Gothic" w:eastAsia="Arial" w:hAnsi="Century Gothic"/>
          <w:color w:val="auto"/>
          <w:sz w:val="22"/>
          <w:szCs w:val="22"/>
          <w:lang w:val="en-ZA" w:eastAsia="en-ZA"/>
        </w:rPr>
      </w:pPr>
    </w:p>
    <w:p w14:paraId="15C530D4" w14:textId="7D940C66"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Working Hours and Overtime: BCEA sets the standard for maximum working hours, overtime pay, and the regulations surrounding them.</w:t>
      </w:r>
    </w:p>
    <w:p w14:paraId="70CADC40" w14:textId="77777777" w:rsidR="009F31C7" w:rsidRDefault="009F31C7" w:rsidP="00BC41BB">
      <w:pPr>
        <w:rPr>
          <w:rFonts w:ascii="Century Gothic" w:eastAsia="Arial" w:hAnsi="Century Gothic"/>
          <w:color w:val="auto"/>
          <w:sz w:val="22"/>
          <w:szCs w:val="22"/>
          <w:lang w:val="en-ZA" w:eastAsia="en-ZA"/>
        </w:rPr>
      </w:pPr>
    </w:p>
    <w:p w14:paraId="48EEDFB9" w14:textId="31D5C3F2"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Leave Entitlements: This includes annual leave, sick leave, maternity leave, and family responsibility leave.</w:t>
      </w:r>
    </w:p>
    <w:p w14:paraId="706FBE6F" w14:textId="77777777" w:rsidR="009F31C7" w:rsidRDefault="009F31C7" w:rsidP="00BC41BB">
      <w:pPr>
        <w:rPr>
          <w:rFonts w:ascii="Century Gothic" w:eastAsia="Arial" w:hAnsi="Century Gothic"/>
          <w:color w:val="auto"/>
          <w:sz w:val="22"/>
          <w:szCs w:val="22"/>
          <w:lang w:val="en-ZA" w:eastAsia="en-ZA"/>
        </w:rPr>
      </w:pPr>
    </w:p>
    <w:p w14:paraId="0F09AA94" w14:textId="1551712E"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Termination of Employment: The Act outlines the lawful procedures for termination, notice periods, and severance pay.</w:t>
      </w:r>
    </w:p>
    <w:p w14:paraId="2F12D44B" w14:textId="77777777" w:rsidR="009F31C7"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w:t>
      </w:r>
    </w:p>
    <w:p w14:paraId="00E1B89A" w14:textId="3FF82E3E"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Prohibition of Child and Forced Labour: BCEA strictly prohibits child </w:t>
      </w:r>
      <w:r w:rsidR="00E211E6" w:rsidRPr="00BC41BB">
        <w:rPr>
          <w:rFonts w:ascii="Century Gothic" w:eastAsia="Arial" w:hAnsi="Century Gothic"/>
          <w:color w:val="auto"/>
          <w:sz w:val="22"/>
          <w:szCs w:val="22"/>
          <w:lang w:val="en-ZA" w:eastAsia="en-ZA"/>
        </w:rPr>
        <w:t>labour</w:t>
      </w:r>
      <w:r w:rsidRPr="00BC41BB">
        <w:rPr>
          <w:rFonts w:ascii="Century Gothic" w:eastAsia="Arial" w:hAnsi="Century Gothic"/>
          <w:color w:val="auto"/>
          <w:sz w:val="22"/>
          <w:szCs w:val="22"/>
          <w:lang w:val="en-ZA" w:eastAsia="en-ZA"/>
        </w:rPr>
        <w:t xml:space="preserve"> and forced </w:t>
      </w:r>
      <w:r w:rsidR="00E211E6" w:rsidRPr="00BC41BB">
        <w:rPr>
          <w:rFonts w:ascii="Century Gothic" w:eastAsia="Arial" w:hAnsi="Century Gothic"/>
          <w:color w:val="auto"/>
          <w:sz w:val="22"/>
          <w:szCs w:val="22"/>
          <w:lang w:val="en-ZA" w:eastAsia="en-ZA"/>
        </w:rPr>
        <w:t>labour</w:t>
      </w:r>
      <w:r w:rsidRPr="00BC41BB">
        <w:rPr>
          <w:rFonts w:ascii="Century Gothic" w:eastAsia="Arial" w:hAnsi="Century Gothic"/>
          <w:color w:val="auto"/>
          <w:sz w:val="22"/>
          <w:szCs w:val="22"/>
          <w:lang w:val="en-ZA" w:eastAsia="en-ZA"/>
        </w:rPr>
        <w:t>, ensuring the protection of vulnerable groups in the workforce.</w:t>
      </w:r>
    </w:p>
    <w:p w14:paraId="6E738E56" w14:textId="77777777" w:rsidR="00BC41BB" w:rsidRPr="00BC41BB" w:rsidRDefault="00BC41BB" w:rsidP="00BC41BB">
      <w:pPr>
        <w:rPr>
          <w:rFonts w:ascii="Century Gothic" w:eastAsia="Arial" w:hAnsi="Century Gothic"/>
          <w:color w:val="auto"/>
          <w:sz w:val="22"/>
          <w:szCs w:val="22"/>
          <w:lang w:val="en-ZA" w:eastAsia="en-ZA"/>
        </w:rPr>
      </w:pPr>
    </w:p>
    <w:p w14:paraId="62286164" w14:textId="77777777"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Compliance with BCEA is mandatory for all employers in South Africa. Non-compliance can lead to legal repercussions, including fines and legal actions.</w:t>
      </w:r>
    </w:p>
    <w:p w14:paraId="422D3123" w14:textId="77777777" w:rsidR="00BC41BB" w:rsidRPr="00BC41BB" w:rsidRDefault="00BC41BB" w:rsidP="00BC41BB">
      <w:pPr>
        <w:rPr>
          <w:rFonts w:ascii="Century Gothic" w:eastAsia="Arial" w:hAnsi="Century Gothic"/>
          <w:color w:val="auto"/>
          <w:sz w:val="22"/>
          <w:szCs w:val="22"/>
          <w:lang w:val="en-ZA" w:eastAsia="en-ZA"/>
        </w:rPr>
      </w:pPr>
    </w:p>
    <w:p w14:paraId="5AC2F690" w14:textId="366AF6E5" w:rsidR="00BC41BB" w:rsidRPr="0092468D" w:rsidRDefault="00BC41BB" w:rsidP="00BC41BB">
      <w:pPr>
        <w:rPr>
          <w:rFonts w:ascii="Century Gothic" w:eastAsia="Arial" w:hAnsi="Century Gothic"/>
          <w:b/>
          <w:color w:val="auto"/>
          <w:sz w:val="22"/>
          <w:szCs w:val="22"/>
          <w:lang w:val="en-ZA" w:eastAsia="en-ZA"/>
        </w:rPr>
      </w:pPr>
      <w:r w:rsidRPr="0092468D">
        <w:rPr>
          <w:rFonts w:ascii="Century Gothic" w:eastAsia="Arial" w:hAnsi="Century Gothic"/>
          <w:b/>
          <w:color w:val="auto"/>
          <w:sz w:val="22"/>
          <w:szCs w:val="22"/>
          <w:lang w:val="en-ZA" w:eastAsia="en-ZA"/>
        </w:rPr>
        <w:t>2. Understanding the Occupational Health and Safety Act (OHS Act)</w:t>
      </w:r>
    </w:p>
    <w:p w14:paraId="0479CCE8" w14:textId="77777777" w:rsidR="00BC41BB" w:rsidRPr="00BC41BB" w:rsidRDefault="00BC41BB" w:rsidP="00BC41BB">
      <w:pPr>
        <w:rPr>
          <w:rFonts w:ascii="Century Gothic" w:eastAsia="Arial" w:hAnsi="Century Gothic"/>
          <w:color w:val="auto"/>
          <w:sz w:val="22"/>
          <w:szCs w:val="22"/>
          <w:lang w:val="en-ZA" w:eastAsia="en-ZA"/>
        </w:rPr>
      </w:pPr>
    </w:p>
    <w:p w14:paraId="4FB6848C" w14:textId="77777777"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The OHS Act focuses on the health and safety of employees in the workplace. Its main objectives include:</w:t>
      </w:r>
    </w:p>
    <w:p w14:paraId="2807C567" w14:textId="77777777" w:rsidR="00BC41BB" w:rsidRPr="00BC41BB" w:rsidRDefault="00BC41BB" w:rsidP="00BC41BB">
      <w:pPr>
        <w:rPr>
          <w:rFonts w:ascii="Century Gothic" w:eastAsia="Arial" w:hAnsi="Century Gothic"/>
          <w:color w:val="auto"/>
          <w:sz w:val="22"/>
          <w:szCs w:val="22"/>
          <w:lang w:val="en-ZA" w:eastAsia="en-ZA"/>
        </w:rPr>
      </w:pPr>
    </w:p>
    <w:p w14:paraId="4D2CD264" w14:textId="3770C67A"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Safe Work Environment: Employers are required to provide a work environment that is safe and without risk to the health of employees.</w:t>
      </w:r>
    </w:p>
    <w:p w14:paraId="220CEF2A" w14:textId="77777777" w:rsidR="009F31C7"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w:t>
      </w:r>
    </w:p>
    <w:p w14:paraId="4B90153A" w14:textId="7802E4B5"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w:t>
      </w:r>
      <w:r w:rsidR="009F31C7" w:rsidRPr="00BC41BB">
        <w:rPr>
          <w:rFonts w:ascii="Century Gothic" w:eastAsia="Arial" w:hAnsi="Century Gothic"/>
          <w:color w:val="auto"/>
          <w:sz w:val="22"/>
          <w:szCs w:val="22"/>
          <w:lang w:val="en-ZA" w:eastAsia="en-ZA"/>
        </w:rPr>
        <w:t>Ha</w:t>
      </w:r>
      <w:r w:rsidR="009F31C7">
        <w:rPr>
          <w:rFonts w:ascii="Century Gothic" w:eastAsia="Arial" w:hAnsi="Century Gothic"/>
          <w:color w:val="auto"/>
          <w:sz w:val="22"/>
          <w:szCs w:val="22"/>
          <w:lang w:val="en-ZA" w:eastAsia="en-ZA"/>
        </w:rPr>
        <w:t>z</w:t>
      </w:r>
      <w:r w:rsidR="009F31C7" w:rsidRPr="00BC41BB">
        <w:rPr>
          <w:rFonts w:ascii="Century Gothic" w:eastAsia="Arial" w:hAnsi="Century Gothic"/>
          <w:color w:val="auto"/>
          <w:sz w:val="22"/>
          <w:szCs w:val="22"/>
          <w:lang w:val="en-ZA" w:eastAsia="en-ZA"/>
        </w:rPr>
        <w:t>ard</w:t>
      </w:r>
      <w:r w:rsidRPr="00BC41BB">
        <w:rPr>
          <w:rFonts w:ascii="Century Gothic" w:eastAsia="Arial" w:hAnsi="Century Gothic"/>
          <w:color w:val="auto"/>
          <w:sz w:val="22"/>
          <w:szCs w:val="22"/>
          <w:lang w:val="en-ZA" w:eastAsia="en-ZA"/>
        </w:rPr>
        <w:t xml:space="preserve"> Identification and Risk Management: This involves identifying potential </w:t>
      </w:r>
      <w:r w:rsidR="009F31C7" w:rsidRPr="00BC41BB">
        <w:rPr>
          <w:rFonts w:ascii="Century Gothic" w:eastAsia="Arial" w:hAnsi="Century Gothic"/>
          <w:color w:val="auto"/>
          <w:sz w:val="22"/>
          <w:szCs w:val="22"/>
          <w:lang w:val="en-ZA" w:eastAsia="en-ZA"/>
        </w:rPr>
        <w:t>ha</w:t>
      </w:r>
      <w:r w:rsidR="009F31C7">
        <w:rPr>
          <w:rFonts w:ascii="Century Gothic" w:eastAsia="Arial" w:hAnsi="Century Gothic"/>
          <w:color w:val="auto"/>
          <w:sz w:val="22"/>
          <w:szCs w:val="22"/>
          <w:lang w:val="en-ZA" w:eastAsia="en-ZA"/>
        </w:rPr>
        <w:t>z</w:t>
      </w:r>
      <w:r w:rsidR="009F31C7" w:rsidRPr="00BC41BB">
        <w:rPr>
          <w:rFonts w:ascii="Century Gothic" w:eastAsia="Arial" w:hAnsi="Century Gothic"/>
          <w:color w:val="auto"/>
          <w:sz w:val="22"/>
          <w:szCs w:val="22"/>
          <w:lang w:val="en-ZA" w:eastAsia="en-ZA"/>
        </w:rPr>
        <w:t>ards</w:t>
      </w:r>
      <w:r w:rsidRPr="00BC41BB">
        <w:rPr>
          <w:rFonts w:ascii="Century Gothic" w:eastAsia="Arial" w:hAnsi="Century Gothic"/>
          <w:color w:val="auto"/>
          <w:sz w:val="22"/>
          <w:szCs w:val="22"/>
          <w:lang w:val="en-ZA" w:eastAsia="en-ZA"/>
        </w:rPr>
        <w:t xml:space="preserve"> in the workplace and implementing measures to mitigate these risks.</w:t>
      </w:r>
    </w:p>
    <w:p w14:paraId="4012F2AB" w14:textId="77777777" w:rsidR="009F31C7"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w:t>
      </w:r>
    </w:p>
    <w:p w14:paraId="718B362C" w14:textId="4FC7D3BE"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Employee Training: Ensuring that employees are trained in health and safety procedures.</w:t>
      </w:r>
    </w:p>
    <w:p w14:paraId="1C1BA819" w14:textId="77777777" w:rsidR="009F31C7" w:rsidRDefault="009F31C7" w:rsidP="00BC41BB">
      <w:pPr>
        <w:rPr>
          <w:rFonts w:ascii="Century Gothic" w:eastAsia="Arial" w:hAnsi="Century Gothic"/>
          <w:color w:val="auto"/>
          <w:sz w:val="22"/>
          <w:szCs w:val="22"/>
          <w:lang w:val="en-ZA" w:eastAsia="en-ZA"/>
        </w:rPr>
      </w:pPr>
    </w:p>
    <w:p w14:paraId="04AA299A" w14:textId="12A341B0"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Incident Reporting: The Act mandates reporting of certain incidents and occupational injuries to the relevant authorities.</w:t>
      </w:r>
    </w:p>
    <w:p w14:paraId="0F0AB6EA" w14:textId="77777777" w:rsidR="00BC41BB" w:rsidRPr="00BC41BB" w:rsidRDefault="00BC41BB" w:rsidP="00BC41BB">
      <w:pPr>
        <w:rPr>
          <w:rFonts w:ascii="Century Gothic" w:eastAsia="Arial" w:hAnsi="Century Gothic"/>
          <w:color w:val="auto"/>
          <w:sz w:val="22"/>
          <w:szCs w:val="22"/>
          <w:lang w:val="en-ZA" w:eastAsia="en-ZA"/>
        </w:rPr>
      </w:pPr>
    </w:p>
    <w:p w14:paraId="2917EACD" w14:textId="77777777"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Compliance with the OHS Act is crucial to prevent workplace accidents and illnesses. Failure to comply can result in penalties, including fines and imprisonment.</w:t>
      </w:r>
    </w:p>
    <w:p w14:paraId="1597925E" w14:textId="77777777" w:rsidR="00BC41BB" w:rsidRPr="00BC41BB" w:rsidRDefault="00BC41BB" w:rsidP="00BC41BB">
      <w:pPr>
        <w:rPr>
          <w:rFonts w:ascii="Century Gothic" w:eastAsia="Arial" w:hAnsi="Century Gothic"/>
          <w:color w:val="auto"/>
          <w:sz w:val="22"/>
          <w:szCs w:val="22"/>
          <w:lang w:val="en-ZA" w:eastAsia="en-ZA"/>
        </w:rPr>
      </w:pPr>
    </w:p>
    <w:p w14:paraId="72D6D618" w14:textId="23072912" w:rsidR="00BC41BB" w:rsidRPr="0092468D" w:rsidRDefault="00BC41BB" w:rsidP="00BC41BB">
      <w:pPr>
        <w:rPr>
          <w:rFonts w:ascii="Century Gothic" w:eastAsia="Arial" w:hAnsi="Century Gothic"/>
          <w:b/>
          <w:color w:val="auto"/>
          <w:sz w:val="22"/>
          <w:szCs w:val="22"/>
          <w:lang w:val="en-ZA" w:eastAsia="en-ZA"/>
        </w:rPr>
      </w:pPr>
      <w:r w:rsidRPr="0092468D">
        <w:rPr>
          <w:rFonts w:ascii="Century Gothic" w:eastAsia="Arial" w:hAnsi="Century Gothic"/>
          <w:b/>
          <w:color w:val="auto"/>
          <w:sz w:val="22"/>
          <w:szCs w:val="22"/>
          <w:lang w:val="en-ZA" w:eastAsia="en-ZA"/>
        </w:rPr>
        <w:t>3. Compliance Criteria for BCEA and OHS Act</w:t>
      </w:r>
    </w:p>
    <w:p w14:paraId="36E04E88" w14:textId="77777777" w:rsidR="00BC41BB" w:rsidRPr="00BC41BB" w:rsidRDefault="00BC41BB" w:rsidP="00BC41BB">
      <w:pPr>
        <w:rPr>
          <w:rFonts w:ascii="Century Gothic" w:eastAsia="Arial" w:hAnsi="Century Gothic"/>
          <w:color w:val="auto"/>
          <w:sz w:val="22"/>
          <w:szCs w:val="22"/>
          <w:lang w:val="en-ZA" w:eastAsia="en-ZA"/>
        </w:rPr>
      </w:pPr>
    </w:p>
    <w:p w14:paraId="56317BF7" w14:textId="1A4BC304"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Regular Audits and Assessments: Conducting regular audits and assessments helps in identifying areas where the business may not be in compliance with these Acts.</w:t>
      </w:r>
    </w:p>
    <w:p w14:paraId="436D944A" w14:textId="7A360DD4"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Employee Training and Awareness: Regular training sessions should be conducted to ensure that all employees are aware of their rights and responsibilities under these Acts.</w:t>
      </w:r>
    </w:p>
    <w:p w14:paraId="5DDEA164" w14:textId="2C3BB7B7"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lastRenderedPageBreak/>
        <w:t xml:space="preserve">   - Documentation and Record Keeping: Maintaining thorough records of employee contracts, work hours, leave, safety training, and incident reports is essential for compliance.</w:t>
      </w:r>
    </w:p>
    <w:p w14:paraId="0E3AA838" w14:textId="77777777" w:rsidR="009F31C7"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w:t>
      </w:r>
    </w:p>
    <w:p w14:paraId="40E2503F" w14:textId="0CE37CE2" w:rsidR="00BC41BB" w:rsidRP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Implementing Health and Safety Committees: Establishing health and safety committees can help in overseeing and managing workplace safety issues.</w:t>
      </w:r>
    </w:p>
    <w:p w14:paraId="452D4F56" w14:textId="77777777" w:rsidR="00BC41BB" w:rsidRPr="00BC41BB" w:rsidRDefault="00BC41BB" w:rsidP="00BC41BB">
      <w:pPr>
        <w:rPr>
          <w:rFonts w:ascii="Century Gothic" w:eastAsia="Arial" w:hAnsi="Century Gothic"/>
          <w:color w:val="auto"/>
          <w:sz w:val="22"/>
          <w:szCs w:val="22"/>
          <w:lang w:val="en-ZA" w:eastAsia="en-ZA"/>
        </w:rPr>
      </w:pPr>
    </w:p>
    <w:p w14:paraId="764976E6" w14:textId="15B6F284" w:rsidR="00BC41BB" w:rsidRPr="0092468D" w:rsidRDefault="00BC41BB" w:rsidP="00BC41BB">
      <w:pPr>
        <w:rPr>
          <w:rFonts w:ascii="Century Gothic" w:eastAsia="Arial" w:hAnsi="Century Gothic"/>
          <w:b/>
          <w:color w:val="auto"/>
          <w:sz w:val="22"/>
          <w:szCs w:val="22"/>
          <w:lang w:val="en-ZA" w:eastAsia="en-ZA"/>
        </w:rPr>
      </w:pPr>
      <w:r w:rsidRPr="0092468D">
        <w:rPr>
          <w:rFonts w:ascii="Century Gothic" w:eastAsia="Arial" w:hAnsi="Century Gothic"/>
          <w:b/>
          <w:color w:val="auto"/>
          <w:sz w:val="22"/>
          <w:szCs w:val="22"/>
          <w:lang w:val="en-ZA" w:eastAsia="en-ZA"/>
        </w:rPr>
        <w:t>4. Conclusion</w:t>
      </w:r>
    </w:p>
    <w:p w14:paraId="7B633B87" w14:textId="77777777" w:rsidR="00BC41BB" w:rsidRPr="00BC41BB" w:rsidRDefault="00BC41BB" w:rsidP="00BC41BB">
      <w:pPr>
        <w:rPr>
          <w:rFonts w:ascii="Century Gothic" w:eastAsia="Arial" w:hAnsi="Century Gothic"/>
          <w:color w:val="auto"/>
          <w:sz w:val="22"/>
          <w:szCs w:val="22"/>
          <w:lang w:val="en-ZA" w:eastAsia="en-ZA"/>
        </w:rPr>
      </w:pPr>
    </w:p>
    <w:p w14:paraId="57C503D5" w14:textId="685ADC1B" w:rsidR="009316C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A basic understanding of the BCEA and OHS Act is essential for anyone involved in labour relations and human resources in South Africa. Compliance with these legislations not only ensures legal adherence but also promotes a fair, ethical, and safe working environment. By understanding and implementing the requirements of these Acts, employers can foster a positive work culture, reduce legal risks, and enhance overall organi</w:t>
      </w:r>
      <w:r w:rsidR="00992268">
        <w:rPr>
          <w:rFonts w:ascii="Century Gothic" w:eastAsia="Arial" w:hAnsi="Century Gothic"/>
          <w:color w:val="auto"/>
          <w:sz w:val="22"/>
          <w:szCs w:val="22"/>
          <w:lang w:val="en-ZA" w:eastAsia="en-ZA"/>
        </w:rPr>
        <w:t>s</w:t>
      </w:r>
      <w:r w:rsidRPr="00BC41BB">
        <w:rPr>
          <w:rFonts w:ascii="Century Gothic" w:eastAsia="Arial" w:hAnsi="Century Gothic"/>
          <w:color w:val="auto"/>
          <w:sz w:val="22"/>
          <w:szCs w:val="22"/>
          <w:lang w:val="en-ZA" w:eastAsia="en-ZA"/>
        </w:rPr>
        <w:t>ational efficiency and employee well-being.</w:t>
      </w:r>
    </w:p>
    <w:p w14:paraId="65746C5B" w14:textId="77777777" w:rsidR="00E211E6" w:rsidRDefault="00E211E6">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237F379E" w14:textId="7AECB1F8" w:rsidR="009316CB" w:rsidRDefault="009316CB" w:rsidP="00E95A18">
      <w:pPr>
        <w:pStyle w:val="Heading3"/>
        <w:rPr>
          <w:rFonts w:ascii="Century Gothic" w:eastAsia="Arial" w:hAnsi="Century Gothic"/>
          <w:sz w:val="22"/>
          <w:szCs w:val="22"/>
          <w:lang w:val="en-ZA" w:eastAsia="en-ZA"/>
        </w:rPr>
      </w:pPr>
      <w:bookmarkStart w:id="66" w:name="_Toc194406429"/>
      <w:r w:rsidRPr="009316CB">
        <w:rPr>
          <w:rFonts w:ascii="Century Gothic" w:eastAsia="Arial" w:hAnsi="Century Gothic"/>
          <w:sz w:val="22"/>
          <w:szCs w:val="22"/>
          <w:lang w:val="en-ZA" w:eastAsia="en-ZA"/>
        </w:rPr>
        <w:lastRenderedPageBreak/>
        <w:t>K</w:t>
      </w:r>
      <w:r w:rsidR="00E95A18">
        <w:rPr>
          <w:rFonts w:ascii="Century Gothic" w:eastAsia="Arial" w:hAnsi="Century Gothic"/>
          <w:sz w:val="22"/>
          <w:szCs w:val="22"/>
          <w:lang w:val="en-ZA" w:eastAsia="en-ZA"/>
        </w:rPr>
        <w:t>T0602 Conflict handling methods</w:t>
      </w:r>
      <w:bookmarkEnd w:id="66"/>
    </w:p>
    <w:p w14:paraId="1051529A" w14:textId="07BBE768" w:rsidR="00BC41BB" w:rsidRDefault="00BC41BB" w:rsidP="00BC41BB">
      <w:pPr>
        <w:rPr>
          <w:rFonts w:eastAsia="Arial"/>
          <w:lang w:val="en-ZA" w:eastAsia="en-ZA"/>
        </w:rPr>
      </w:pPr>
    </w:p>
    <w:p w14:paraId="4EA9456A" w14:textId="77777777" w:rsidR="00BC41BB" w:rsidRPr="00BC41BB" w:rsidRDefault="00BC41BB" w:rsidP="00BC41BB">
      <w:pPr>
        <w:rPr>
          <w:rFonts w:eastAsia="Arial"/>
          <w:lang w:val="en-ZA" w:eastAsia="en-ZA"/>
        </w:rPr>
      </w:pPr>
    </w:p>
    <w:p w14:paraId="6EFCE6C6" w14:textId="77777777" w:rsidR="00BC41BB" w:rsidRDefault="00BC41BB" w:rsidP="00BC41BB">
      <w:pPr>
        <w:jc w:val="cente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39C42599" wp14:editId="54CF590C">
            <wp:extent cx="5080883" cy="5080883"/>
            <wp:effectExtent l="0" t="0" r="571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LL·E 2024-01-21 08.45.36 - An image depicting 'Conflict Handling Methods' in the workplace. The scene includes two figures engaged in a calm discussion, representing the process.png"/>
                    <pic:cNvPicPr/>
                  </pic:nvPicPr>
                  <pic:blipFill>
                    <a:blip r:embed="rId37">
                      <a:extLst>
                        <a:ext uri="{28A0092B-C50C-407E-A947-70E740481C1C}">
                          <a14:useLocalDpi xmlns:a14="http://schemas.microsoft.com/office/drawing/2010/main" val="0"/>
                        </a:ext>
                      </a:extLst>
                    </a:blip>
                    <a:stretch>
                      <a:fillRect/>
                    </a:stretch>
                  </pic:blipFill>
                  <pic:spPr>
                    <a:xfrm>
                      <a:off x="0" y="0"/>
                      <a:ext cx="5085620" cy="5085620"/>
                    </a:xfrm>
                    <a:prstGeom prst="rect">
                      <a:avLst/>
                    </a:prstGeom>
                  </pic:spPr>
                </pic:pic>
              </a:graphicData>
            </a:graphic>
          </wp:inline>
        </w:drawing>
      </w:r>
    </w:p>
    <w:p w14:paraId="32A32EDC" w14:textId="77777777" w:rsidR="00BC41BB" w:rsidRDefault="00BC41BB" w:rsidP="00BC41BB">
      <w:pPr>
        <w:jc w:val="center"/>
        <w:rPr>
          <w:rFonts w:ascii="Century Gothic" w:eastAsia="Arial" w:hAnsi="Century Gothic"/>
          <w:color w:val="auto"/>
          <w:sz w:val="22"/>
          <w:szCs w:val="22"/>
          <w:lang w:val="en-ZA" w:eastAsia="en-ZA"/>
        </w:rPr>
      </w:pPr>
    </w:p>
    <w:p w14:paraId="2222353D" w14:textId="6083345B" w:rsidR="00BC41BB" w:rsidRDefault="00BC41BB" w:rsidP="00BC41BB">
      <w:pPr>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An image depicting 'Conflict Handling Methods' in the workplace. The scene includes two figures engaged in a calm discussion, representing the process of conflict resolution. Symbolic elements like a handshake or a peace dove are included to represent resolution and harmony. Additionally, abstract representations like a mediator's table, and icons suggesting communication and understanding, such as speech bubbles or overlapping circles, are incorporated. The overall composition conveys the importance of effective conflict management and resolution techniques in maintaining a harmonious and productive work environment.</w:t>
      </w:r>
      <w:r>
        <w:rPr>
          <w:rFonts w:ascii="Century Gothic" w:eastAsia="Arial" w:hAnsi="Century Gothic"/>
          <w:color w:val="auto"/>
          <w:sz w:val="22"/>
          <w:szCs w:val="22"/>
          <w:lang w:val="en-ZA" w:eastAsia="en-ZA"/>
        </w:rPr>
        <w:br w:type="page"/>
      </w:r>
    </w:p>
    <w:p w14:paraId="542269C7" w14:textId="778D6FAF" w:rsidR="00BC41BB" w:rsidRPr="000C261A" w:rsidRDefault="00BC41BB" w:rsidP="00BC41BB">
      <w:pPr>
        <w:spacing w:after="200" w:line="276" w:lineRule="auto"/>
        <w:rPr>
          <w:rFonts w:ascii="Century Gothic" w:eastAsia="Arial" w:hAnsi="Century Gothic"/>
          <w:b/>
          <w:color w:val="auto"/>
          <w:sz w:val="22"/>
          <w:szCs w:val="22"/>
          <w:lang w:val="en-ZA" w:eastAsia="en-ZA"/>
        </w:rPr>
      </w:pPr>
      <w:r w:rsidRPr="000C261A">
        <w:rPr>
          <w:rFonts w:ascii="Century Gothic" w:eastAsia="Arial" w:hAnsi="Century Gothic"/>
          <w:b/>
          <w:color w:val="auto"/>
          <w:sz w:val="22"/>
          <w:szCs w:val="22"/>
          <w:lang w:val="en-ZA" w:eastAsia="en-ZA"/>
        </w:rPr>
        <w:lastRenderedPageBreak/>
        <w:t>KT0602 Conflict Handling Methods</w:t>
      </w:r>
    </w:p>
    <w:p w14:paraId="4740E19E" w14:textId="77777777" w:rsidR="00BC41BB" w:rsidRPr="00BC41BB" w:rsidRDefault="00BC41BB" w:rsidP="00BC41BB">
      <w:pPr>
        <w:spacing w:after="200" w:line="276" w:lineRule="auto"/>
        <w:rPr>
          <w:rFonts w:ascii="Century Gothic" w:eastAsia="Arial" w:hAnsi="Century Gothic"/>
          <w:color w:val="auto"/>
          <w:sz w:val="22"/>
          <w:szCs w:val="22"/>
          <w:lang w:val="en-ZA" w:eastAsia="en-ZA"/>
        </w:rPr>
      </w:pPr>
    </w:p>
    <w:p w14:paraId="18FFDA85" w14:textId="4B47E6EE" w:rsidR="00BC41BB" w:rsidRPr="000C261A" w:rsidRDefault="00BC41BB" w:rsidP="00BC41BB">
      <w:pPr>
        <w:spacing w:after="200" w:line="276" w:lineRule="auto"/>
        <w:rPr>
          <w:rFonts w:ascii="Century Gothic" w:eastAsia="Arial" w:hAnsi="Century Gothic"/>
          <w:b/>
          <w:color w:val="auto"/>
          <w:sz w:val="22"/>
          <w:szCs w:val="22"/>
          <w:lang w:val="en-ZA" w:eastAsia="en-ZA"/>
        </w:rPr>
      </w:pPr>
      <w:r w:rsidRPr="000C261A">
        <w:rPr>
          <w:rFonts w:ascii="Century Gothic" w:eastAsia="Arial" w:hAnsi="Century Gothic"/>
          <w:b/>
          <w:color w:val="auto"/>
          <w:sz w:val="22"/>
          <w:szCs w:val="22"/>
          <w:lang w:val="en-ZA" w:eastAsia="en-ZA"/>
        </w:rPr>
        <w:t>1. Introduction to Con</w:t>
      </w:r>
      <w:r w:rsidR="000C261A">
        <w:rPr>
          <w:rFonts w:ascii="Century Gothic" w:eastAsia="Arial" w:hAnsi="Century Gothic"/>
          <w:b/>
          <w:color w:val="auto"/>
          <w:sz w:val="22"/>
          <w:szCs w:val="22"/>
          <w:lang w:val="en-ZA" w:eastAsia="en-ZA"/>
        </w:rPr>
        <w:t>flict Handling in the Workplace</w:t>
      </w:r>
    </w:p>
    <w:p w14:paraId="2A6ECDE0" w14:textId="77777777"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Conflict in the workplace is inevitable. It arises from differences in ideas, values, or perceptions among employees or between employees and management. Effective conflict handling is crucial as unresolved conflicts can lead to decreased productivity, employee dissatisfaction, and a negative work environment. This section explores various strategies and methods for managing and resolving conflicts effectively.</w:t>
      </w:r>
    </w:p>
    <w:p w14:paraId="77DCCEA2" w14:textId="77777777" w:rsidR="00BC41BB" w:rsidRPr="00BC41BB" w:rsidRDefault="00BC41BB" w:rsidP="00BC41BB">
      <w:pPr>
        <w:spacing w:after="200" w:line="276" w:lineRule="auto"/>
        <w:rPr>
          <w:rFonts w:ascii="Century Gothic" w:eastAsia="Arial" w:hAnsi="Century Gothic"/>
          <w:color w:val="auto"/>
          <w:sz w:val="22"/>
          <w:szCs w:val="22"/>
          <w:lang w:val="en-ZA" w:eastAsia="en-ZA"/>
        </w:rPr>
      </w:pPr>
    </w:p>
    <w:p w14:paraId="4F9236B2" w14:textId="466AE46D" w:rsidR="00BC41BB" w:rsidRPr="000C261A" w:rsidRDefault="00BC41BB" w:rsidP="00BC41BB">
      <w:pPr>
        <w:spacing w:after="200" w:line="276" w:lineRule="auto"/>
        <w:rPr>
          <w:rFonts w:ascii="Century Gothic" w:eastAsia="Arial" w:hAnsi="Century Gothic"/>
          <w:b/>
          <w:color w:val="auto"/>
          <w:sz w:val="22"/>
          <w:szCs w:val="22"/>
          <w:lang w:val="en-ZA" w:eastAsia="en-ZA"/>
        </w:rPr>
      </w:pPr>
      <w:r w:rsidRPr="000C261A">
        <w:rPr>
          <w:rFonts w:ascii="Century Gothic" w:eastAsia="Arial" w:hAnsi="Century Gothic"/>
          <w:b/>
          <w:color w:val="auto"/>
          <w:sz w:val="22"/>
          <w:szCs w:val="22"/>
          <w:lang w:val="en-ZA" w:eastAsia="en-ZA"/>
        </w:rPr>
        <w:t>2. Unders</w:t>
      </w:r>
      <w:r w:rsidR="000C261A">
        <w:rPr>
          <w:rFonts w:ascii="Century Gothic" w:eastAsia="Arial" w:hAnsi="Century Gothic"/>
          <w:b/>
          <w:color w:val="auto"/>
          <w:sz w:val="22"/>
          <w:szCs w:val="22"/>
          <w:lang w:val="en-ZA" w:eastAsia="en-ZA"/>
        </w:rPr>
        <w:t>tanding the Nature of Conflicts</w:t>
      </w:r>
    </w:p>
    <w:p w14:paraId="0D7A29FC" w14:textId="1B240A62"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Before diving into resolution strategies, it's important to understand the nature of </w:t>
      </w:r>
      <w:r w:rsidR="000C261A">
        <w:rPr>
          <w:rFonts w:ascii="Century Gothic" w:eastAsia="Arial" w:hAnsi="Century Gothic"/>
          <w:color w:val="auto"/>
          <w:sz w:val="22"/>
          <w:szCs w:val="22"/>
          <w:lang w:val="en-ZA" w:eastAsia="en-ZA"/>
        </w:rPr>
        <w:t>the conflict. Conflicts can be:</w:t>
      </w:r>
    </w:p>
    <w:p w14:paraId="22A9652A" w14:textId="0429A485"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Task-Related: Disagreements over work-related issues such as workload, work processes, or task assignments.</w:t>
      </w:r>
    </w:p>
    <w:p w14:paraId="579AD413" w14:textId="2CE81BF6"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Interpersonal: Stemming from personal differences, miscommunications, or personality clashes.</w:t>
      </w:r>
    </w:p>
    <w:p w14:paraId="69C6B23E" w14:textId="202CD46B"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Organi</w:t>
      </w:r>
      <w:r w:rsidR="00992268">
        <w:rPr>
          <w:rFonts w:ascii="Century Gothic" w:eastAsia="Arial" w:hAnsi="Century Gothic"/>
          <w:color w:val="auto"/>
          <w:sz w:val="22"/>
          <w:szCs w:val="22"/>
          <w:lang w:val="en-ZA" w:eastAsia="en-ZA"/>
        </w:rPr>
        <w:t>s</w:t>
      </w:r>
      <w:r w:rsidRPr="00BC41BB">
        <w:rPr>
          <w:rFonts w:ascii="Century Gothic" w:eastAsia="Arial" w:hAnsi="Century Gothic"/>
          <w:color w:val="auto"/>
          <w:sz w:val="22"/>
          <w:szCs w:val="22"/>
          <w:lang w:val="en-ZA" w:eastAsia="en-ZA"/>
        </w:rPr>
        <w:t>ational: Related to management styles, company policies, or changes within the organi</w:t>
      </w:r>
      <w:r w:rsidR="00992268">
        <w:rPr>
          <w:rFonts w:ascii="Century Gothic" w:eastAsia="Arial" w:hAnsi="Century Gothic"/>
          <w:color w:val="auto"/>
          <w:sz w:val="22"/>
          <w:szCs w:val="22"/>
          <w:lang w:val="en-ZA" w:eastAsia="en-ZA"/>
        </w:rPr>
        <w:t>s</w:t>
      </w:r>
      <w:r w:rsidRPr="00BC41BB">
        <w:rPr>
          <w:rFonts w:ascii="Century Gothic" w:eastAsia="Arial" w:hAnsi="Century Gothic"/>
          <w:color w:val="auto"/>
          <w:sz w:val="22"/>
          <w:szCs w:val="22"/>
          <w:lang w:val="en-ZA" w:eastAsia="en-ZA"/>
        </w:rPr>
        <w:t>ation.</w:t>
      </w:r>
    </w:p>
    <w:p w14:paraId="06B0F075" w14:textId="77777777" w:rsidR="00BC41BB" w:rsidRPr="00BC41BB" w:rsidRDefault="00BC41BB" w:rsidP="00BC41BB">
      <w:pPr>
        <w:spacing w:after="200" w:line="276" w:lineRule="auto"/>
        <w:rPr>
          <w:rFonts w:ascii="Century Gothic" w:eastAsia="Arial" w:hAnsi="Century Gothic"/>
          <w:color w:val="auto"/>
          <w:sz w:val="22"/>
          <w:szCs w:val="22"/>
          <w:lang w:val="en-ZA" w:eastAsia="en-ZA"/>
        </w:rPr>
      </w:pPr>
    </w:p>
    <w:p w14:paraId="668A7125" w14:textId="68CCA673" w:rsidR="00BC41BB" w:rsidRPr="000C261A" w:rsidRDefault="00BC41BB" w:rsidP="00BC41BB">
      <w:pPr>
        <w:spacing w:after="200" w:line="276" w:lineRule="auto"/>
        <w:rPr>
          <w:rFonts w:ascii="Century Gothic" w:eastAsia="Arial" w:hAnsi="Century Gothic"/>
          <w:b/>
          <w:color w:val="auto"/>
          <w:sz w:val="22"/>
          <w:szCs w:val="22"/>
          <w:lang w:val="en-ZA" w:eastAsia="en-ZA"/>
        </w:rPr>
      </w:pPr>
      <w:r w:rsidRPr="000C261A">
        <w:rPr>
          <w:rFonts w:ascii="Century Gothic" w:eastAsia="Arial" w:hAnsi="Century Gothic"/>
          <w:b/>
          <w:color w:val="auto"/>
          <w:sz w:val="22"/>
          <w:szCs w:val="22"/>
          <w:lang w:val="en-ZA" w:eastAsia="en-ZA"/>
        </w:rPr>
        <w:t>3.</w:t>
      </w:r>
      <w:r w:rsidR="000C261A">
        <w:rPr>
          <w:rFonts w:ascii="Century Gothic" w:eastAsia="Arial" w:hAnsi="Century Gothic"/>
          <w:b/>
          <w:color w:val="auto"/>
          <w:sz w:val="22"/>
          <w:szCs w:val="22"/>
          <w:lang w:val="en-ZA" w:eastAsia="en-ZA"/>
        </w:rPr>
        <w:t xml:space="preserve"> Conflict Resolution Techniques</w:t>
      </w:r>
    </w:p>
    <w:p w14:paraId="33B2FC85" w14:textId="0A454F7E"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Several techniques can be employed t</w:t>
      </w:r>
      <w:r w:rsidR="000C261A">
        <w:rPr>
          <w:rFonts w:ascii="Century Gothic" w:eastAsia="Arial" w:hAnsi="Century Gothic"/>
          <w:color w:val="auto"/>
          <w:sz w:val="22"/>
          <w:szCs w:val="22"/>
          <w:lang w:val="en-ZA" w:eastAsia="en-ZA"/>
        </w:rPr>
        <w:t>o handle and resolve conflicts:</w:t>
      </w:r>
    </w:p>
    <w:p w14:paraId="748E3788" w14:textId="64C7F177"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Mediation: Involves a neutral third party who facilitates a discussion between the conflicting parties to help them reach a mutually acceptable solution.</w:t>
      </w:r>
    </w:p>
    <w:p w14:paraId="0EF5459C" w14:textId="14739E09"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Negotiation: The parties in conflict directly engage in discussion and compromise to resolve their disagreement.</w:t>
      </w:r>
    </w:p>
    <w:p w14:paraId="727C260B" w14:textId="533F06A0"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Arbitration: An arbitrator (a neutral third party) listens to both sides and makes a decision to resolve the conflict. This decision is usually binding.</w:t>
      </w:r>
    </w:p>
    <w:p w14:paraId="1FCC72ED" w14:textId="4CE5315E"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Collaboration: A cooperative approach where conflicting parties work together to find a solution that fully satisfies the concerns of both.</w:t>
      </w:r>
    </w:p>
    <w:p w14:paraId="0161BC8D" w14:textId="77777777" w:rsidR="00BC41BB" w:rsidRPr="00BC41BB" w:rsidRDefault="00BC41BB" w:rsidP="00BC41BB">
      <w:pPr>
        <w:spacing w:after="200" w:line="276" w:lineRule="auto"/>
        <w:rPr>
          <w:rFonts w:ascii="Century Gothic" w:eastAsia="Arial" w:hAnsi="Century Gothic"/>
          <w:color w:val="auto"/>
          <w:sz w:val="22"/>
          <w:szCs w:val="22"/>
          <w:lang w:val="en-ZA" w:eastAsia="en-ZA"/>
        </w:rPr>
      </w:pPr>
    </w:p>
    <w:p w14:paraId="6CA4F99B" w14:textId="77777777" w:rsidR="000C261A" w:rsidRDefault="000C261A">
      <w:pPr>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br w:type="page"/>
      </w:r>
    </w:p>
    <w:p w14:paraId="7E77D8EE" w14:textId="3A1B6AD1" w:rsidR="00BC41BB" w:rsidRPr="000C261A" w:rsidRDefault="00BC41BB" w:rsidP="00BC41BB">
      <w:pPr>
        <w:spacing w:after="200" w:line="276" w:lineRule="auto"/>
        <w:rPr>
          <w:rFonts w:ascii="Century Gothic" w:eastAsia="Arial" w:hAnsi="Century Gothic"/>
          <w:b/>
          <w:color w:val="auto"/>
          <w:sz w:val="22"/>
          <w:szCs w:val="22"/>
          <w:lang w:val="en-ZA" w:eastAsia="en-ZA"/>
        </w:rPr>
      </w:pPr>
      <w:r w:rsidRPr="000C261A">
        <w:rPr>
          <w:rFonts w:ascii="Century Gothic" w:eastAsia="Arial" w:hAnsi="Century Gothic"/>
          <w:b/>
          <w:color w:val="auto"/>
          <w:sz w:val="22"/>
          <w:szCs w:val="22"/>
          <w:lang w:val="en-ZA" w:eastAsia="en-ZA"/>
        </w:rPr>
        <w:lastRenderedPageBreak/>
        <w:t>4. Best P</w:t>
      </w:r>
      <w:r w:rsidR="000C261A">
        <w:rPr>
          <w:rFonts w:ascii="Century Gothic" w:eastAsia="Arial" w:hAnsi="Century Gothic"/>
          <w:b/>
          <w:color w:val="auto"/>
          <w:sz w:val="22"/>
          <w:szCs w:val="22"/>
          <w:lang w:val="en-ZA" w:eastAsia="en-ZA"/>
        </w:rPr>
        <w:t>ractices in Conflict Resolution</w:t>
      </w:r>
    </w:p>
    <w:p w14:paraId="20D375BC" w14:textId="5CD84998"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To effectively manage and resolve conflicts, the following best </w:t>
      </w:r>
      <w:r w:rsidR="000C261A">
        <w:rPr>
          <w:rFonts w:ascii="Century Gothic" w:eastAsia="Arial" w:hAnsi="Century Gothic"/>
          <w:color w:val="auto"/>
          <w:sz w:val="22"/>
          <w:szCs w:val="22"/>
          <w:lang w:val="en-ZA" w:eastAsia="en-ZA"/>
        </w:rPr>
        <w:t>practices should be considered:</w:t>
      </w:r>
    </w:p>
    <w:p w14:paraId="6B588290" w14:textId="0A3941EE"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Active Listening: Encourage all parties to express their viewpoints while others listen without interruption. Understanding each other’s perspectives is key to resolving conflicts.</w:t>
      </w:r>
    </w:p>
    <w:p w14:paraId="3D95C347" w14:textId="720EF70D"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Empathy: Try to understand the feelings and motivations behind each party's behaviour. This can foster mutual respect and understanding.</w:t>
      </w:r>
    </w:p>
    <w:p w14:paraId="3571431A" w14:textId="073B562A"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Maintaining Neutrality: Avoid taking sides in a conflict. Being neutral helps in creating a safe space for open and honest communication.</w:t>
      </w:r>
    </w:p>
    <w:p w14:paraId="5527FAC9" w14:textId="67D7F57A"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Focusing on Interests, Not Positions: Focus on the underlying needs and interests of the parties involved rather than their initial positions or demands.</w:t>
      </w:r>
    </w:p>
    <w:p w14:paraId="79CCCFA7" w14:textId="5B066939"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Seeking Common Ground: Identify areas of agreement that can form the basis for a mutually beneficial solution.</w:t>
      </w:r>
    </w:p>
    <w:p w14:paraId="6122B8C2" w14:textId="27CD7C15"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Maintaining Confidentiality: Keep the details of the conflict and resolution process confidential to protect the priva</w:t>
      </w:r>
      <w:r w:rsidR="000C261A">
        <w:rPr>
          <w:rFonts w:ascii="Century Gothic" w:eastAsia="Arial" w:hAnsi="Century Gothic"/>
          <w:color w:val="auto"/>
          <w:sz w:val="22"/>
          <w:szCs w:val="22"/>
          <w:lang w:val="en-ZA" w:eastAsia="en-ZA"/>
        </w:rPr>
        <w:t>cy and dignity of all involved.</w:t>
      </w:r>
    </w:p>
    <w:p w14:paraId="64671BB4" w14:textId="58897BE2" w:rsidR="00BC41BB" w:rsidRPr="000C261A" w:rsidRDefault="00BC41BB" w:rsidP="00BC41BB">
      <w:pPr>
        <w:spacing w:after="200" w:line="276" w:lineRule="auto"/>
        <w:rPr>
          <w:rFonts w:ascii="Century Gothic" w:eastAsia="Arial" w:hAnsi="Century Gothic"/>
          <w:b/>
          <w:color w:val="auto"/>
          <w:sz w:val="22"/>
          <w:szCs w:val="22"/>
          <w:lang w:val="en-ZA" w:eastAsia="en-ZA"/>
        </w:rPr>
      </w:pPr>
      <w:r w:rsidRPr="000C261A">
        <w:rPr>
          <w:rFonts w:ascii="Century Gothic" w:eastAsia="Arial" w:hAnsi="Century Gothic"/>
          <w:b/>
          <w:color w:val="auto"/>
          <w:sz w:val="22"/>
          <w:szCs w:val="22"/>
          <w:lang w:val="en-ZA" w:eastAsia="en-ZA"/>
        </w:rPr>
        <w:t xml:space="preserve">5. Developing a Conflict-Resilient Workplace </w:t>
      </w:r>
      <w:r w:rsidR="000C261A">
        <w:rPr>
          <w:rFonts w:ascii="Century Gothic" w:eastAsia="Arial" w:hAnsi="Century Gothic"/>
          <w:b/>
          <w:color w:val="auto"/>
          <w:sz w:val="22"/>
          <w:szCs w:val="22"/>
          <w:lang w:val="en-ZA" w:eastAsia="en-ZA"/>
        </w:rPr>
        <w:t>Culture</w:t>
      </w:r>
    </w:p>
    <w:p w14:paraId="629EAD18" w14:textId="6B468629"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Training: Provide regular training in conflict resolution for employees and managers.</w:t>
      </w:r>
    </w:p>
    <w:p w14:paraId="7C63505A" w14:textId="0983494A" w:rsidR="00BC41BB" w:rsidRP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Policies and Procedures: Develop clear policies and procedures for handling conflicts, including steps to be followed and resources available.</w:t>
      </w:r>
    </w:p>
    <w:p w14:paraId="0ADEEC4F" w14:textId="35D71964" w:rsidR="00BC41B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 Promoting Open Communication: Foster an environment where employees feel comfortable voicing concerns and issues before they</w:t>
      </w:r>
      <w:r w:rsidR="000C261A">
        <w:rPr>
          <w:rFonts w:ascii="Century Gothic" w:eastAsia="Arial" w:hAnsi="Century Gothic"/>
          <w:color w:val="auto"/>
          <w:sz w:val="22"/>
          <w:szCs w:val="22"/>
          <w:lang w:val="en-ZA" w:eastAsia="en-ZA"/>
        </w:rPr>
        <w:t xml:space="preserve"> escalate into major conflicts.</w:t>
      </w:r>
    </w:p>
    <w:p w14:paraId="17F5EF5E" w14:textId="77777777" w:rsidR="000C261A" w:rsidRPr="00BC41BB" w:rsidRDefault="000C261A" w:rsidP="00BC41BB">
      <w:pPr>
        <w:spacing w:after="200" w:line="276" w:lineRule="auto"/>
        <w:rPr>
          <w:rFonts w:ascii="Century Gothic" w:eastAsia="Arial" w:hAnsi="Century Gothic"/>
          <w:color w:val="auto"/>
          <w:sz w:val="22"/>
          <w:szCs w:val="22"/>
          <w:lang w:val="en-ZA" w:eastAsia="en-ZA"/>
        </w:rPr>
      </w:pPr>
    </w:p>
    <w:p w14:paraId="46EE32D7" w14:textId="200DED0D" w:rsidR="00BC41BB" w:rsidRPr="000C261A" w:rsidRDefault="000C261A" w:rsidP="00BC41BB">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6. Conclusion</w:t>
      </w:r>
    </w:p>
    <w:p w14:paraId="4D964D40" w14:textId="7283FE72" w:rsidR="00E95A18" w:rsidRPr="009316CB" w:rsidRDefault="00BC41BB" w:rsidP="00BC41BB">
      <w:pPr>
        <w:spacing w:after="200" w:line="276" w:lineRule="auto"/>
        <w:rPr>
          <w:rFonts w:ascii="Century Gothic" w:eastAsia="Arial" w:hAnsi="Century Gothic"/>
          <w:color w:val="auto"/>
          <w:sz w:val="22"/>
          <w:szCs w:val="22"/>
          <w:lang w:val="en-ZA" w:eastAsia="en-ZA"/>
        </w:rPr>
      </w:pPr>
      <w:r w:rsidRPr="00BC41BB">
        <w:rPr>
          <w:rFonts w:ascii="Century Gothic" w:eastAsia="Arial" w:hAnsi="Century Gothic"/>
          <w:color w:val="auto"/>
          <w:sz w:val="22"/>
          <w:szCs w:val="22"/>
          <w:lang w:val="en-ZA" w:eastAsia="en-ZA"/>
        </w:rPr>
        <w:t xml:space="preserve">   Effectively handling conflicts is essential for maintaining a harmonious and productive work environment. By understanding and applying various conflict resolution techniques and best practices, individuals in the workplace can contribute to creating a positive and collaborative work culture. This not only resolves immediate disputes but also minimi</w:t>
      </w:r>
      <w:r w:rsidR="00992268">
        <w:rPr>
          <w:rFonts w:ascii="Century Gothic" w:eastAsia="Arial" w:hAnsi="Century Gothic"/>
          <w:color w:val="auto"/>
          <w:sz w:val="22"/>
          <w:szCs w:val="22"/>
          <w:lang w:val="en-ZA" w:eastAsia="en-ZA"/>
        </w:rPr>
        <w:t>s</w:t>
      </w:r>
      <w:r w:rsidRPr="00BC41BB">
        <w:rPr>
          <w:rFonts w:ascii="Century Gothic" w:eastAsia="Arial" w:hAnsi="Century Gothic"/>
          <w:color w:val="auto"/>
          <w:sz w:val="22"/>
          <w:szCs w:val="22"/>
          <w:lang w:val="en-ZA" w:eastAsia="en-ZA"/>
        </w:rPr>
        <w:t>es the occurrence of conflicts in the future, thereby enhancing overall organi</w:t>
      </w:r>
      <w:r w:rsidR="00992268">
        <w:rPr>
          <w:rFonts w:ascii="Century Gothic" w:eastAsia="Arial" w:hAnsi="Century Gothic"/>
          <w:color w:val="auto"/>
          <w:sz w:val="22"/>
          <w:szCs w:val="22"/>
          <w:lang w:val="en-ZA" w:eastAsia="en-ZA"/>
        </w:rPr>
        <w:t>s</w:t>
      </w:r>
      <w:r w:rsidRPr="00BC41BB">
        <w:rPr>
          <w:rFonts w:ascii="Century Gothic" w:eastAsia="Arial" w:hAnsi="Century Gothic"/>
          <w:color w:val="auto"/>
          <w:sz w:val="22"/>
          <w:szCs w:val="22"/>
          <w:lang w:val="en-ZA" w:eastAsia="en-ZA"/>
        </w:rPr>
        <w:t>ational health and employee well-being.</w:t>
      </w:r>
    </w:p>
    <w:p w14:paraId="7586D988" w14:textId="77777777" w:rsidR="009316CB" w:rsidRDefault="009316C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62855F78" w14:textId="2CD278BC" w:rsidR="009316CB" w:rsidRDefault="00E95A18" w:rsidP="00E95A18">
      <w:pPr>
        <w:pStyle w:val="Heading3"/>
        <w:rPr>
          <w:rFonts w:ascii="Century Gothic" w:eastAsia="Arial" w:hAnsi="Century Gothic"/>
          <w:sz w:val="22"/>
          <w:szCs w:val="22"/>
          <w:lang w:val="en-ZA" w:eastAsia="en-ZA"/>
        </w:rPr>
      </w:pPr>
      <w:bookmarkStart w:id="67" w:name="_Toc194406430"/>
      <w:r>
        <w:rPr>
          <w:rFonts w:ascii="Century Gothic" w:eastAsia="Arial" w:hAnsi="Century Gothic"/>
          <w:sz w:val="22"/>
          <w:szCs w:val="22"/>
          <w:lang w:val="en-ZA" w:eastAsia="en-ZA"/>
        </w:rPr>
        <w:lastRenderedPageBreak/>
        <w:t>KT0603 Disciplinary procedures</w:t>
      </w:r>
      <w:bookmarkEnd w:id="67"/>
    </w:p>
    <w:p w14:paraId="216E972B" w14:textId="2A4ADF93" w:rsidR="00E95A18" w:rsidRDefault="00E95A18" w:rsidP="00E95A18">
      <w:pPr>
        <w:spacing w:after="200" w:line="276" w:lineRule="auto"/>
        <w:rPr>
          <w:rFonts w:ascii="Century Gothic" w:eastAsia="Arial" w:hAnsi="Century Gothic"/>
          <w:color w:val="auto"/>
          <w:sz w:val="22"/>
          <w:szCs w:val="22"/>
          <w:lang w:val="en-ZA" w:eastAsia="en-ZA"/>
        </w:rPr>
      </w:pPr>
    </w:p>
    <w:p w14:paraId="156FD063" w14:textId="388259CE" w:rsidR="00E95A18" w:rsidRDefault="006A0469" w:rsidP="00E95A18">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0DE1FAEE" wp14:editId="4D79996C">
            <wp:extent cx="5730875" cy="5730875"/>
            <wp:effectExtent l="0" t="0" r="317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LL·E 2024-01-21 08.43.05 - An image depicting 'Disciplinary Procedures' in the context of labor relations. The scene portrays a formal meeting setting, possibly a hearing or rev.png"/>
                    <pic:cNvPicPr/>
                  </pic:nvPicPr>
                  <pic:blipFill>
                    <a:blip r:embed="rId38">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7BBC1158" w14:textId="0A3B49AE" w:rsidR="006A0469" w:rsidRDefault="006A0469" w:rsidP="00E95A18">
      <w:pPr>
        <w:spacing w:after="200" w:line="276" w:lineRule="auto"/>
        <w:rPr>
          <w:rFonts w:ascii="Century Gothic" w:eastAsia="Arial" w:hAnsi="Century Gothic"/>
          <w:color w:val="auto"/>
          <w:sz w:val="22"/>
          <w:szCs w:val="22"/>
          <w:lang w:val="en-ZA" w:eastAsia="en-ZA"/>
        </w:rPr>
      </w:pPr>
    </w:p>
    <w:p w14:paraId="1F865594" w14:textId="4BA86FB0" w:rsidR="006A0469" w:rsidRDefault="006A0469" w:rsidP="00E95A18">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An image depicting 'Disciplinary Procedures' in the context of labour relations. The scene portrays a formal meeting setting, possibly a hearing or review, with figures symboli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ing an employer and an employee involved in the disciplinary process. Elements like a gavel or a document with a checklist are included to represent adherence to legal standards and principles of natural justice. The background or surrounding elements subtly suggest a professional, lawful atmosphere, emphasi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ing the structured and fair nature of disciplinary procedures in the workplace.</w:t>
      </w:r>
    </w:p>
    <w:p w14:paraId="4C47E0EE" w14:textId="2898D4C5" w:rsidR="006A0469" w:rsidRDefault="006A0469" w:rsidP="00E95A18">
      <w:pPr>
        <w:spacing w:after="200" w:line="276" w:lineRule="auto"/>
        <w:rPr>
          <w:rFonts w:ascii="Century Gothic" w:eastAsia="Arial" w:hAnsi="Century Gothic"/>
          <w:color w:val="auto"/>
          <w:sz w:val="22"/>
          <w:szCs w:val="22"/>
          <w:lang w:val="en-ZA" w:eastAsia="en-ZA"/>
        </w:rPr>
      </w:pPr>
    </w:p>
    <w:p w14:paraId="0A273FBE" w14:textId="77777777" w:rsidR="006A0469" w:rsidRDefault="006A0469" w:rsidP="00E95A18">
      <w:pPr>
        <w:spacing w:after="200" w:line="276" w:lineRule="auto"/>
        <w:rPr>
          <w:rFonts w:ascii="Century Gothic" w:eastAsia="Arial" w:hAnsi="Century Gothic"/>
          <w:color w:val="auto"/>
          <w:sz w:val="22"/>
          <w:szCs w:val="22"/>
          <w:lang w:val="en-ZA" w:eastAsia="en-ZA"/>
        </w:rPr>
      </w:pPr>
    </w:p>
    <w:p w14:paraId="309CEF97" w14:textId="4A6B7FE8" w:rsidR="006A0469" w:rsidRPr="008B01DF" w:rsidRDefault="006A0469" w:rsidP="006A0469">
      <w:pPr>
        <w:spacing w:after="200" w:line="276" w:lineRule="auto"/>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lastRenderedPageBreak/>
        <w:t>KT0603 Disciplinary Procedures</w:t>
      </w:r>
    </w:p>
    <w:p w14:paraId="0FA03F16"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66394EF3" w14:textId="59482171" w:rsidR="006A0469" w:rsidRPr="008B01DF" w:rsidRDefault="006A0469" w:rsidP="006A0469">
      <w:pPr>
        <w:spacing w:after="200" w:line="276" w:lineRule="auto"/>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1. Introduc</w:t>
      </w:r>
      <w:r w:rsidR="008B01DF">
        <w:rPr>
          <w:rFonts w:ascii="Century Gothic" w:eastAsia="Arial" w:hAnsi="Century Gothic"/>
          <w:b/>
          <w:color w:val="auto"/>
          <w:sz w:val="22"/>
          <w:szCs w:val="22"/>
          <w:lang w:val="en-ZA" w:eastAsia="en-ZA"/>
        </w:rPr>
        <w:t>tion to Disciplinary Procedures</w:t>
      </w:r>
    </w:p>
    <w:p w14:paraId="3F96B88A" w14:textId="58EB1278"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Disciplinary procedures are a crucial aspect of labour relations, designed to address employee misconduct or performance issues in a formal and structured manner. These procedures are essential for maintaining order, fairness, and discipline within the workplace while ensuring adherence to legal standards and the principles of natural justice.</w:t>
      </w:r>
    </w:p>
    <w:p w14:paraId="14324E11"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6646E082" w14:textId="35EA8313" w:rsidR="006A0469" w:rsidRPr="008B01DF" w:rsidRDefault="006A0469" w:rsidP="006A0469">
      <w:pPr>
        <w:spacing w:after="200" w:line="276" w:lineRule="auto"/>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 xml:space="preserve">2. Principles </w:t>
      </w:r>
      <w:r w:rsidR="008B01DF">
        <w:rPr>
          <w:rFonts w:ascii="Century Gothic" w:eastAsia="Arial" w:hAnsi="Century Gothic"/>
          <w:b/>
          <w:color w:val="auto"/>
          <w:sz w:val="22"/>
          <w:szCs w:val="22"/>
          <w:lang w:val="en-ZA" w:eastAsia="en-ZA"/>
        </w:rPr>
        <w:t>of Fair Disciplinary Procedures</w:t>
      </w:r>
    </w:p>
    <w:p w14:paraId="0588C6CC" w14:textId="7E6020E6"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The process of disciplinary action should be guided by the followin</w:t>
      </w:r>
      <w:r w:rsidR="008B01DF">
        <w:rPr>
          <w:rFonts w:ascii="Century Gothic" w:eastAsia="Arial" w:hAnsi="Century Gothic"/>
          <w:color w:val="auto"/>
          <w:sz w:val="22"/>
          <w:szCs w:val="22"/>
          <w:lang w:val="en-ZA" w:eastAsia="en-ZA"/>
        </w:rPr>
        <w:t>g principles:</w:t>
      </w:r>
    </w:p>
    <w:p w14:paraId="6B3F33E2" w14:textId="1CCAAAD0"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Lawfulness: Procedures must comply with local labour laws and regulations, including the Basic Conditions of Employment Act and the Labour Relations Act in South Africa.</w:t>
      </w:r>
    </w:p>
    <w:p w14:paraId="72B652A5" w14:textId="113AA5F5"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Consistency: Similar cases should be treated in the same manner to prevent claims of unfair treatment or discrimination.</w:t>
      </w:r>
    </w:p>
    <w:p w14:paraId="578D735C" w14:textId="4262F00F"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Fairness: Employees should be given a fair hearing and the opportunity to present their side of the story.</w:t>
      </w:r>
    </w:p>
    <w:p w14:paraId="688F6E28" w14:textId="681CEE12"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Transparency: The process should be clear and transparent to all parties involved.</w:t>
      </w:r>
    </w:p>
    <w:p w14:paraId="6181D749"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50B7F174" w14:textId="72E32E78" w:rsidR="006A0469" w:rsidRPr="008B01DF" w:rsidRDefault="006A0469" w:rsidP="006A0469">
      <w:pPr>
        <w:spacing w:after="200" w:line="276" w:lineRule="auto"/>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3. S</w:t>
      </w:r>
      <w:r w:rsidR="008B01DF">
        <w:rPr>
          <w:rFonts w:ascii="Century Gothic" w:eastAsia="Arial" w:hAnsi="Century Gothic"/>
          <w:b/>
          <w:color w:val="auto"/>
          <w:sz w:val="22"/>
          <w:szCs w:val="22"/>
          <w:lang w:val="en-ZA" w:eastAsia="en-ZA"/>
        </w:rPr>
        <w:t>teps in Disciplinary Procedures</w:t>
      </w:r>
    </w:p>
    <w:p w14:paraId="6D7A202A" w14:textId="50AB2971"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The typical steps involved in conducting d</w:t>
      </w:r>
      <w:r w:rsidR="008B01DF">
        <w:rPr>
          <w:rFonts w:ascii="Century Gothic" w:eastAsia="Arial" w:hAnsi="Century Gothic"/>
          <w:color w:val="auto"/>
          <w:sz w:val="22"/>
          <w:szCs w:val="22"/>
          <w:lang w:val="en-ZA" w:eastAsia="en-ZA"/>
        </w:rPr>
        <w:t>isciplinary procedures include:</w:t>
      </w:r>
    </w:p>
    <w:p w14:paraId="0130E0D3" w14:textId="68451AF6"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Identification of Misconduct or Performance Issue: Clearly identify and document the specific issue or behaviour that is in breach of company policies or standards.</w:t>
      </w:r>
    </w:p>
    <w:p w14:paraId="4B2DB1FA" w14:textId="26BBBCAD"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Investigation: Conduct a thorough investigation to gather all relevant facts and evidence. This should be done in an unbiased and objective manner.</w:t>
      </w:r>
    </w:p>
    <w:p w14:paraId="3311ADEC" w14:textId="7EC5B346"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Informing the Employee: The employee should be informed in writing of the alleged misconduct or performance issue, and be given details about the disciplinary hearing.</w:t>
      </w:r>
    </w:p>
    <w:p w14:paraId="4849FD77" w14:textId="7893C414"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Disciplinary Hearing: A formal meeting should be held where the employee is given an opportunity to respond to the allegations, present evidence, and have representation if desired.</w:t>
      </w:r>
    </w:p>
    <w:p w14:paraId="598DAA0D" w14:textId="4E538D62"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lastRenderedPageBreak/>
        <w:t xml:space="preserve">   - Decision Making: After considering all evidence and arguments, a decision should be made regarding the disciplinary action. This decision should be communicated to the employee in writing.</w:t>
      </w:r>
    </w:p>
    <w:p w14:paraId="2AC19D2D" w14:textId="6D88CAD0"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Right to Appeal: Employees should have the right to appeal against the disciplinary decision if they believe it was unfair.</w:t>
      </w:r>
    </w:p>
    <w:p w14:paraId="60B782C4"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27269BF4" w14:textId="62E896D8" w:rsidR="006A0469" w:rsidRPr="008B01DF" w:rsidRDefault="006A0469" w:rsidP="006A0469">
      <w:pPr>
        <w:spacing w:after="200" w:line="276" w:lineRule="auto"/>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4</w:t>
      </w:r>
      <w:r w:rsidR="008B01DF">
        <w:rPr>
          <w:rFonts w:ascii="Century Gothic" w:eastAsia="Arial" w:hAnsi="Century Gothic"/>
          <w:b/>
          <w:color w:val="auto"/>
          <w:sz w:val="22"/>
          <w:szCs w:val="22"/>
          <w:lang w:val="en-ZA" w:eastAsia="en-ZA"/>
        </w:rPr>
        <w:t>. Types of Disciplinary Actions</w:t>
      </w:r>
    </w:p>
    <w:p w14:paraId="0F39AF4B"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Depending on the severity and nature of the misconduct, disciplinary actions can range from verbal or written warnings to suspension or even termination of employment. The action taken should be proportionate to the nature of the misconduct.</w:t>
      </w:r>
    </w:p>
    <w:p w14:paraId="330686F2"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1F0C576E" w14:textId="5ACDC221" w:rsidR="006A0469" w:rsidRPr="008B01DF" w:rsidRDefault="006A0469" w:rsidP="006A0469">
      <w:pPr>
        <w:spacing w:after="200" w:line="276" w:lineRule="auto"/>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5. D</w:t>
      </w:r>
      <w:r w:rsidR="008B01DF">
        <w:rPr>
          <w:rFonts w:ascii="Century Gothic" w:eastAsia="Arial" w:hAnsi="Century Gothic"/>
          <w:b/>
          <w:color w:val="auto"/>
          <w:sz w:val="22"/>
          <w:szCs w:val="22"/>
          <w:lang w:val="en-ZA" w:eastAsia="en-ZA"/>
        </w:rPr>
        <w:t>ocumentation and Record-Keeping</w:t>
      </w:r>
    </w:p>
    <w:p w14:paraId="3782CEEF"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It is crucial to document every step of the disciplinary process, including written warnings, reports of disciplinary hearings, and any other relevant communications. This documentation can serve as evidence in case of disputes or legal challenges.</w:t>
      </w:r>
    </w:p>
    <w:p w14:paraId="3049749A"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7A157BF3" w14:textId="2C3500B8" w:rsidR="006A0469" w:rsidRPr="008B01DF" w:rsidRDefault="008B01DF" w:rsidP="006A0469">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6. Training and Support</w:t>
      </w:r>
    </w:p>
    <w:p w14:paraId="25411E47" w14:textId="47A2604A" w:rsidR="006A0469" w:rsidRPr="006A0469"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Managers and HR personnel should be trained in conducting disciplinary procedures to ensure they are carried out legally and effectively. Support and </w:t>
      </w:r>
      <w:r w:rsidR="008B01DF" w:rsidRPr="006A0469">
        <w:rPr>
          <w:rFonts w:ascii="Century Gothic" w:eastAsia="Arial" w:hAnsi="Century Gothic"/>
          <w:color w:val="auto"/>
          <w:sz w:val="22"/>
          <w:szCs w:val="22"/>
          <w:lang w:val="en-ZA" w:eastAsia="en-ZA"/>
        </w:rPr>
        <w:t>counselling</w:t>
      </w:r>
      <w:r w:rsidRPr="006A0469">
        <w:rPr>
          <w:rFonts w:ascii="Century Gothic" w:eastAsia="Arial" w:hAnsi="Century Gothic"/>
          <w:color w:val="auto"/>
          <w:sz w:val="22"/>
          <w:szCs w:val="22"/>
          <w:lang w:val="en-ZA" w:eastAsia="en-ZA"/>
        </w:rPr>
        <w:t xml:space="preserve"> may also be provided to employees undergoing disciplinary action, especially in cases of poor performance.</w:t>
      </w:r>
    </w:p>
    <w:p w14:paraId="4E334D27" w14:textId="77777777" w:rsidR="006A0469" w:rsidRPr="006A0469" w:rsidRDefault="006A0469" w:rsidP="006A0469">
      <w:pPr>
        <w:spacing w:after="200" w:line="276" w:lineRule="auto"/>
        <w:rPr>
          <w:rFonts w:ascii="Century Gothic" w:eastAsia="Arial" w:hAnsi="Century Gothic"/>
          <w:color w:val="auto"/>
          <w:sz w:val="22"/>
          <w:szCs w:val="22"/>
          <w:lang w:val="en-ZA" w:eastAsia="en-ZA"/>
        </w:rPr>
      </w:pPr>
    </w:p>
    <w:p w14:paraId="721649DE" w14:textId="09A13976" w:rsidR="006A0469" w:rsidRPr="008B01DF" w:rsidRDefault="008B01DF" w:rsidP="006A0469">
      <w:pPr>
        <w:spacing w:after="200" w:line="276" w:lineRule="auto"/>
        <w:rPr>
          <w:rFonts w:ascii="Century Gothic" w:eastAsia="Arial" w:hAnsi="Century Gothic"/>
          <w:b/>
          <w:color w:val="auto"/>
          <w:sz w:val="22"/>
          <w:szCs w:val="22"/>
          <w:lang w:val="en-ZA" w:eastAsia="en-ZA"/>
        </w:rPr>
      </w:pPr>
      <w:r>
        <w:rPr>
          <w:rFonts w:ascii="Century Gothic" w:eastAsia="Arial" w:hAnsi="Century Gothic"/>
          <w:b/>
          <w:color w:val="auto"/>
          <w:sz w:val="22"/>
          <w:szCs w:val="22"/>
          <w:lang w:val="en-ZA" w:eastAsia="en-ZA"/>
        </w:rPr>
        <w:t>7. Conclusion</w:t>
      </w:r>
    </w:p>
    <w:p w14:paraId="2775453D" w14:textId="7CDDC7BE" w:rsidR="00E95A18" w:rsidRPr="009316CB" w:rsidRDefault="006A0469" w:rsidP="006A0469">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Disciplinary procedures are an essential component of effective </w:t>
      </w:r>
      <w:r w:rsidR="008B01DF" w:rsidRPr="006A0469">
        <w:rPr>
          <w:rFonts w:ascii="Century Gothic" w:eastAsia="Arial" w:hAnsi="Century Gothic"/>
          <w:color w:val="auto"/>
          <w:sz w:val="22"/>
          <w:szCs w:val="22"/>
          <w:lang w:val="en-ZA" w:eastAsia="en-ZA"/>
        </w:rPr>
        <w:t>labour</w:t>
      </w:r>
      <w:r w:rsidRPr="006A0469">
        <w:rPr>
          <w:rFonts w:ascii="Century Gothic" w:eastAsia="Arial" w:hAnsi="Century Gothic"/>
          <w:color w:val="auto"/>
          <w:sz w:val="22"/>
          <w:szCs w:val="22"/>
          <w:lang w:val="en-ZA" w:eastAsia="en-ZA"/>
        </w:rPr>
        <w:t xml:space="preserve"> relations management. They ensure that issues of misconduct or poor performance are addressed in a structured, fair, and legal manner. Adhering to the principles of fairness, lawfulness, consistency, and transparency is crucial in maintaining trust and order within the workplace while protecting the rights of both the employer and the employee. Proper implementation of these procedures not only resolves current issues but also sets a precedent for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 xml:space="preserve"> and performance standards within the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w:t>
      </w:r>
    </w:p>
    <w:p w14:paraId="38397A4C" w14:textId="77777777" w:rsidR="009316CB" w:rsidRDefault="009316CB">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1AC6BD7" w14:textId="263C5E37" w:rsidR="009316CB" w:rsidRDefault="00E95A18" w:rsidP="00E95A18">
      <w:pPr>
        <w:pStyle w:val="Heading3"/>
        <w:rPr>
          <w:rFonts w:ascii="Century Gothic" w:eastAsia="Arial" w:hAnsi="Century Gothic"/>
          <w:sz w:val="22"/>
          <w:szCs w:val="22"/>
          <w:lang w:val="en-ZA" w:eastAsia="en-ZA"/>
        </w:rPr>
      </w:pPr>
      <w:bookmarkStart w:id="68" w:name="_Toc194406431"/>
      <w:r>
        <w:rPr>
          <w:rFonts w:ascii="Century Gothic" w:eastAsia="Arial" w:hAnsi="Century Gothic"/>
          <w:sz w:val="22"/>
          <w:szCs w:val="22"/>
          <w:lang w:val="en-ZA" w:eastAsia="en-ZA"/>
        </w:rPr>
        <w:lastRenderedPageBreak/>
        <w:t>KT0604 Concept of discipline</w:t>
      </w:r>
      <w:bookmarkEnd w:id="68"/>
    </w:p>
    <w:p w14:paraId="74F7325A" w14:textId="3BC4AC67" w:rsidR="00E95A18" w:rsidRDefault="00E95A18" w:rsidP="00E95A18">
      <w:pPr>
        <w:spacing w:after="200" w:line="276" w:lineRule="auto"/>
        <w:rPr>
          <w:rFonts w:ascii="Century Gothic" w:eastAsia="Arial" w:hAnsi="Century Gothic"/>
          <w:color w:val="auto"/>
          <w:sz w:val="22"/>
          <w:szCs w:val="22"/>
          <w:lang w:val="en-ZA" w:eastAsia="en-ZA"/>
        </w:rPr>
      </w:pPr>
    </w:p>
    <w:p w14:paraId="0316AFFB" w14:textId="6D5EAD8E" w:rsidR="00E95A18" w:rsidRDefault="006A0469" w:rsidP="00E95A18">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229E417" wp14:editId="5C28C36B">
            <wp:extent cx="5730875" cy="5730875"/>
            <wp:effectExtent l="0" t="0" r="317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LL·E 2024-01-21 08.41.03 - An image depicting the 'Concept of Discipline' in the workplace. The scene includes a balanced scale, symbolizing the balance between maintaining orde.png"/>
                    <pic:cNvPicPr/>
                  </pic:nvPicPr>
                  <pic:blipFill>
                    <a:blip r:embed="rId39">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4351ADE" w14:textId="625D0267" w:rsidR="006A0469" w:rsidRDefault="006A0469" w:rsidP="00E95A18">
      <w:pPr>
        <w:spacing w:after="200" w:line="276" w:lineRule="auto"/>
        <w:rPr>
          <w:rFonts w:ascii="Century Gothic" w:eastAsia="Arial" w:hAnsi="Century Gothic"/>
          <w:color w:val="auto"/>
          <w:sz w:val="22"/>
          <w:szCs w:val="22"/>
          <w:lang w:val="en-ZA" w:eastAsia="en-ZA"/>
        </w:rPr>
      </w:pPr>
    </w:p>
    <w:p w14:paraId="25320FC6" w14:textId="15401350" w:rsidR="006A0469" w:rsidRDefault="006A0469" w:rsidP="00E95A18">
      <w:pPr>
        <w:spacing w:after="200" w:line="276" w:lineRule="auto"/>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An image depicting the 'Concept of Discipline' in the workplace. The scene includes a balanced scale, symboli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ing the balance between maintaining order and respecting employee rights. A structured, orderly environment, such as an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ed office or a well-arranged desk, represents the essence of workplace discipline. Additionally, subtle elements like a small banner or icon of justice are incorporated to signify the importance of respecting employee rights. The overall composition conveys the principles of workplace discipline, highlighting its purpose, scope, and the careful balance required in its application.</w:t>
      </w:r>
    </w:p>
    <w:p w14:paraId="14BB9B92" w14:textId="2A91D365" w:rsidR="006A0469" w:rsidRDefault="006A0469" w:rsidP="00E95A18">
      <w:pPr>
        <w:spacing w:after="200" w:line="276" w:lineRule="auto"/>
        <w:rPr>
          <w:rFonts w:ascii="Century Gothic" w:eastAsia="Arial" w:hAnsi="Century Gothic"/>
          <w:color w:val="auto"/>
          <w:sz w:val="22"/>
          <w:szCs w:val="22"/>
          <w:lang w:val="en-ZA" w:eastAsia="en-ZA"/>
        </w:rPr>
      </w:pPr>
    </w:p>
    <w:p w14:paraId="37678735" w14:textId="77777777" w:rsidR="006A0469" w:rsidRPr="009316CB" w:rsidRDefault="006A0469" w:rsidP="00E95A18">
      <w:pPr>
        <w:spacing w:after="200" w:line="276" w:lineRule="auto"/>
        <w:rPr>
          <w:rFonts w:ascii="Century Gothic" w:eastAsia="Arial" w:hAnsi="Century Gothic"/>
          <w:color w:val="auto"/>
          <w:sz w:val="22"/>
          <w:szCs w:val="22"/>
          <w:lang w:val="en-ZA" w:eastAsia="en-ZA"/>
        </w:rPr>
      </w:pPr>
    </w:p>
    <w:p w14:paraId="3309AFD0" w14:textId="5A6CC4FB"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KT0604 Concept of Discipline</w:t>
      </w:r>
    </w:p>
    <w:p w14:paraId="15AA9602" w14:textId="77777777" w:rsidR="006A0469" w:rsidRPr="006A0469" w:rsidRDefault="006A0469" w:rsidP="006A0469">
      <w:pPr>
        <w:rPr>
          <w:rFonts w:ascii="Century Gothic" w:eastAsia="Arial" w:hAnsi="Century Gothic"/>
          <w:color w:val="auto"/>
          <w:sz w:val="22"/>
          <w:szCs w:val="22"/>
          <w:lang w:val="en-ZA" w:eastAsia="en-ZA"/>
        </w:rPr>
      </w:pPr>
    </w:p>
    <w:p w14:paraId="4C497D3A" w14:textId="01663F85"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1. Introduction to the Concept of Discipline</w:t>
      </w:r>
    </w:p>
    <w:p w14:paraId="3A56043F" w14:textId="77777777" w:rsidR="006A0469" w:rsidRPr="006A0469" w:rsidRDefault="006A0469" w:rsidP="006A0469">
      <w:pPr>
        <w:rPr>
          <w:rFonts w:ascii="Century Gothic" w:eastAsia="Arial" w:hAnsi="Century Gothic"/>
          <w:color w:val="auto"/>
          <w:sz w:val="22"/>
          <w:szCs w:val="22"/>
          <w:lang w:val="en-ZA" w:eastAsia="en-ZA"/>
        </w:rPr>
      </w:pPr>
    </w:p>
    <w:p w14:paraId="10EDA720" w14:textId="18C39B66"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Discipline in the workplace is a fundamental concept that refers to adherence to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ational rules, standards, and policies. It involves maintaining order and respect within the workplace by ensuring that employees understand and follow the rules and regulations set forth by the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 xml:space="preserve">ation. Discipline is not just about punishment for non-compliance but is also about guiding employees towards acceptable and productive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w:t>
      </w:r>
    </w:p>
    <w:p w14:paraId="08313FFC" w14:textId="77777777" w:rsidR="006A0469" w:rsidRPr="006A0469" w:rsidRDefault="006A0469" w:rsidP="006A0469">
      <w:pPr>
        <w:rPr>
          <w:rFonts w:ascii="Century Gothic" w:eastAsia="Arial" w:hAnsi="Century Gothic"/>
          <w:color w:val="auto"/>
          <w:sz w:val="22"/>
          <w:szCs w:val="22"/>
          <w:lang w:val="en-ZA" w:eastAsia="en-ZA"/>
        </w:rPr>
      </w:pPr>
    </w:p>
    <w:p w14:paraId="6470535A" w14:textId="65C74522"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2. Purpose of Discipline</w:t>
      </w:r>
    </w:p>
    <w:p w14:paraId="443A955D" w14:textId="77777777" w:rsidR="006A0469" w:rsidRPr="008B01DF" w:rsidRDefault="006A0469" w:rsidP="006A0469">
      <w:pPr>
        <w:rPr>
          <w:rFonts w:ascii="Century Gothic" w:eastAsia="Arial" w:hAnsi="Century Gothic"/>
          <w:b/>
          <w:color w:val="auto"/>
          <w:sz w:val="22"/>
          <w:szCs w:val="22"/>
          <w:lang w:val="en-ZA" w:eastAsia="en-ZA"/>
        </w:rPr>
      </w:pPr>
    </w:p>
    <w:p w14:paraId="1680D952" w14:textId="77777777"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The primary purposes of workplace discipline include:</w:t>
      </w:r>
    </w:p>
    <w:p w14:paraId="681DCBAB" w14:textId="77777777" w:rsidR="006A0469" w:rsidRPr="006A0469" w:rsidRDefault="006A0469" w:rsidP="006A0469">
      <w:pPr>
        <w:rPr>
          <w:rFonts w:ascii="Century Gothic" w:eastAsia="Arial" w:hAnsi="Century Gothic"/>
          <w:color w:val="auto"/>
          <w:sz w:val="22"/>
          <w:szCs w:val="22"/>
          <w:lang w:val="en-ZA" w:eastAsia="en-ZA"/>
        </w:rPr>
      </w:pPr>
    </w:p>
    <w:p w14:paraId="5A1B57C1" w14:textId="61C5DDF3"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Maintaining Order: Ensuring that the workplace functions smoothly and efficiently by setting clear expectations for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 xml:space="preserve"> and performance.</w:t>
      </w:r>
    </w:p>
    <w:p w14:paraId="56292F28" w14:textId="77777777" w:rsidR="008B01DF" w:rsidRDefault="008B01DF" w:rsidP="006A0469">
      <w:pPr>
        <w:rPr>
          <w:rFonts w:ascii="Century Gothic" w:eastAsia="Arial" w:hAnsi="Century Gothic"/>
          <w:color w:val="auto"/>
          <w:sz w:val="22"/>
          <w:szCs w:val="22"/>
          <w:lang w:val="en-ZA" w:eastAsia="en-ZA"/>
        </w:rPr>
      </w:pPr>
    </w:p>
    <w:p w14:paraId="660271E2" w14:textId="522AFC98"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Protecting the Rights of All Employees: Discipline helps in creating a safe and respectful work environment, where the rights and dignity of all employees are upheld.</w:t>
      </w:r>
    </w:p>
    <w:p w14:paraId="75892ABA" w14:textId="77777777" w:rsidR="008B01DF" w:rsidRDefault="008B01DF" w:rsidP="006A0469">
      <w:pPr>
        <w:rPr>
          <w:rFonts w:ascii="Century Gothic" w:eastAsia="Arial" w:hAnsi="Century Gothic"/>
          <w:color w:val="auto"/>
          <w:sz w:val="22"/>
          <w:szCs w:val="22"/>
          <w:lang w:val="en-ZA" w:eastAsia="en-ZA"/>
        </w:rPr>
      </w:pPr>
    </w:p>
    <w:p w14:paraId="06D7E517" w14:textId="249EA769"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Correcting Unacceptable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 xml:space="preserve">: Through disciplinary measures, employees are encouraged to correct their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 xml:space="preserve"> and align it with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ational expectations.</w:t>
      </w:r>
    </w:p>
    <w:p w14:paraId="5C8B8404" w14:textId="77777777" w:rsidR="008B01DF" w:rsidRDefault="008B01DF" w:rsidP="006A0469">
      <w:pPr>
        <w:rPr>
          <w:rFonts w:ascii="Century Gothic" w:eastAsia="Arial" w:hAnsi="Century Gothic"/>
          <w:color w:val="auto"/>
          <w:sz w:val="22"/>
          <w:szCs w:val="22"/>
          <w:lang w:val="en-ZA" w:eastAsia="en-ZA"/>
        </w:rPr>
      </w:pPr>
    </w:p>
    <w:p w14:paraId="237C4BBE" w14:textId="5F690FAF"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Promoting Positive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 xml:space="preserve">: Discipline also serves to reinforce and promote positive </w:t>
      </w:r>
      <w:r w:rsidR="008B01DF" w:rsidRPr="006A0469">
        <w:rPr>
          <w:rFonts w:ascii="Century Gothic" w:eastAsia="Arial" w:hAnsi="Century Gothic"/>
          <w:color w:val="auto"/>
          <w:sz w:val="22"/>
          <w:szCs w:val="22"/>
          <w:lang w:val="en-ZA" w:eastAsia="en-ZA"/>
        </w:rPr>
        <w:t>behaviours</w:t>
      </w:r>
      <w:r w:rsidRPr="006A0469">
        <w:rPr>
          <w:rFonts w:ascii="Century Gothic" w:eastAsia="Arial" w:hAnsi="Century Gothic"/>
          <w:color w:val="auto"/>
          <w:sz w:val="22"/>
          <w:szCs w:val="22"/>
          <w:lang w:val="en-ZA" w:eastAsia="en-ZA"/>
        </w:rPr>
        <w:t xml:space="preserve"> that contribute to the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ation’s success.</w:t>
      </w:r>
    </w:p>
    <w:p w14:paraId="72728E30" w14:textId="77777777" w:rsidR="006A0469" w:rsidRPr="006A0469" w:rsidRDefault="006A0469" w:rsidP="006A0469">
      <w:pPr>
        <w:rPr>
          <w:rFonts w:ascii="Century Gothic" w:eastAsia="Arial" w:hAnsi="Century Gothic"/>
          <w:color w:val="auto"/>
          <w:sz w:val="22"/>
          <w:szCs w:val="22"/>
          <w:lang w:val="en-ZA" w:eastAsia="en-ZA"/>
        </w:rPr>
      </w:pPr>
    </w:p>
    <w:p w14:paraId="2FC5C34C" w14:textId="42D387A5"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3. Principles of Workplace Discipline</w:t>
      </w:r>
    </w:p>
    <w:p w14:paraId="50E1F7D3" w14:textId="77777777" w:rsidR="006A0469" w:rsidRPr="006A0469" w:rsidRDefault="006A0469" w:rsidP="006A0469">
      <w:pPr>
        <w:rPr>
          <w:rFonts w:ascii="Century Gothic" w:eastAsia="Arial" w:hAnsi="Century Gothic"/>
          <w:color w:val="auto"/>
          <w:sz w:val="22"/>
          <w:szCs w:val="22"/>
          <w:lang w:val="en-ZA" w:eastAsia="en-ZA"/>
        </w:rPr>
      </w:pPr>
    </w:p>
    <w:p w14:paraId="07ED42DB" w14:textId="77777777"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Effective discipline in the workplace is based on several key principles:</w:t>
      </w:r>
    </w:p>
    <w:p w14:paraId="342A7FEF" w14:textId="77777777" w:rsidR="006A0469" w:rsidRPr="006A0469" w:rsidRDefault="006A0469" w:rsidP="006A0469">
      <w:pPr>
        <w:rPr>
          <w:rFonts w:ascii="Century Gothic" w:eastAsia="Arial" w:hAnsi="Century Gothic"/>
          <w:color w:val="auto"/>
          <w:sz w:val="22"/>
          <w:szCs w:val="22"/>
          <w:lang w:val="en-ZA" w:eastAsia="en-ZA"/>
        </w:rPr>
      </w:pPr>
    </w:p>
    <w:p w14:paraId="5D7ACC63" w14:textId="663DFD84"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Fairness: Disciplinary actions should be fair and impartial, applied consistently across the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 irrespective of the employee’s position or status.</w:t>
      </w:r>
    </w:p>
    <w:p w14:paraId="2DEC44AC" w14:textId="77777777" w:rsidR="008B01DF" w:rsidRDefault="008B01DF" w:rsidP="006A0469">
      <w:pPr>
        <w:rPr>
          <w:rFonts w:ascii="Century Gothic" w:eastAsia="Arial" w:hAnsi="Century Gothic"/>
          <w:color w:val="auto"/>
          <w:sz w:val="22"/>
          <w:szCs w:val="22"/>
          <w:lang w:val="en-ZA" w:eastAsia="en-ZA"/>
        </w:rPr>
      </w:pPr>
    </w:p>
    <w:p w14:paraId="4AFFE6A1" w14:textId="5D8E0F42"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Clarity: The rules and expectations should be clearly communicated to all employees. There should be no ambiguity regarding what constitutes acceptable and unacceptable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w:t>
      </w:r>
    </w:p>
    <w:p w14:paraId="76C8D01C" w14:textId="77777777" w:rsidR="008B01DF" w:rsidRDefault="008B01DF" w:rsidP="006A0469">
      <w:pPr>
        <w:rPr>
          <w:rFonts w:ascii="Century Gothic" w:eastAsia="Arial" w:hAnsi="Century Gothic"/>
          <w:color w:val="auto"/>
          <w:sz w:val="22"/>
          <w:szCs w:val="22"/>
          <w:lang w:val="en-ZA" w:eastAsia="en-ZA"/>
        </w:rPr>
      </w:pPr>
    </w:p>
    <w:p w14:paraId="563F8135" w14:textId="4D3B4B69"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Proportionality: Disciplinary measures should be proportionate to the nature and severity of the misconduct.</w:t>
      </w:r>
    </w:p>
    <w:p w14:paraId="034D1B5A" w14:textId="77777777" w:rsidR="008B01DF" w:rsidRDefault="008B01DF" w:rsidP="006A0469">
      <w:pPr>
        <w:rPr>
          <w:rFonts w:ascii="Century Gothic" w:eastAsia="Arial" w:hAnsi="Century Gothic"/>
          <w:color w:val="auto"/>
          <w:sz w:val="22"/>
          <w:szCs w:val="22"/>
          <w:lang w:val="en-ZA" w:eastAsia="en-ZA"/>
        </w:rPr>
      </w:pPr>
    </w:p>
    <w:p w14:paraId="5D4CBC79" w14:textId="2E440A55"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Timeliness: Disciplinary actions should be taken promptly after the misconduct is discovered. Delayed discipline can undermine its effectiveness.</w:t>
      </w:r>
    </w:p>
    <w:p w14:paraId="63E74F36" w14:textId="77777777" w:rsidR="006A0469" w:rsidRPr="006A0469" w:rsidRDefault="006A0469" w:rsidP="006A0469">
      <w:pPr>
        <w:rPr>
          <w:rFonts w:ascii="Century Gothic" w:eastAsia="Arial" w:hAnsi="Century Gothic"/>
          <w:color w:val="auto"/>
          <w:sz w:val="22"/>
          <w:szCs w:val="22"/>
          <w:lang w:val="en-ZA" w:eastAsia="en-ZA"/>
        </w:rPr>
      </w:pPr>
    </w:p>
    <w:p w14:paraId="3BD6C1FB" w14:textId="1A15D8E0"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4. Scope of Discipline</w:t>
      </w:r>
    </w:p>
    <w:p w14:paraId="38DC7B39" w14:textId="77777777" w:rsidR="006A0469" w:rsidRPr="006A0469" w:rsidRDefault="006A0469" w:rsidP="006A0469">
      <w:pPr>
        <w:rPr>
          <w:rFonts w:ascii="Century Gothic" w:eastAsia="Arial" w:hAnsi="Century Gothic"/>
          <w:color w:val="auto"/>
          <w:sz w:val="22"/>
          <w:szCs w:val="22"/>
          <w:lang w:val="en-ZA" w:eastAsia="en-ZA"/>
        </w:rPr>
      </w:pPr>
    </w:p>
    <w:p w14:paraId="7D7006A8" w14:textId="77777777"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Discipline can encompass a range of actions, including:</w:t>
      </w:r>
    </w:p>
    <w:p w14:paraId="4DBC49C6" w14:textId="77777777" w:rsidR="006A0469" w:rsidRPr="006A0469" w:rsidRDefault="006A0469" w:rsidP="006A0469">
      <w:pPr>
        <w:rPr>
          <w:rFonts w:ascii="Century Gothic" w:eastAsia="Arial" w:hAnsi="Century Gothic"/>
          <w:color w:val="auto"/>
          <w:sz w:val="22"/>
          <w:szCs w:val="22"/>
          <w:lang w:val="en-ZA" w:eastAsia="en-ZA"/>
        </w:rPr>
      </w:pPr>
    </w:p>
    <w:p w14:paraId="4B671CC0" w14:textId="21BF75F9"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Verbal and Written Warnings: These are initial steps to inform the employee of their misconduct and the need for </w:t>
      </w:r>
      <w:r w:rsidR="008B01DF" w:rsidRPr="006A0469">
        <w:rPr>
          <w:rFonts w:ascii="Century Gothic" w:eastAsia="Arial" w:hAnsi="Century Gothic"/>
          <w:color w:val="auto"/>
          <w:sz w:val="22"/>
          <w:szCs w:val="22"/>
          <w:lang w:val="en-ZA" w:eastAsia="en-ZA"/>
        </w:rPr>
        <w:t>behaviour</w:t>
      </w:r>
      <w:r w:rsidRPr="006A0469">
        <w:rPr>
          <w:rFonts w:ascii="Century Gothic" w:eastAsia="Arial" w:hAnsi="Century Gothic"/>
          <w:color w:val="auto"/>
          <w:sz w:val="22"/>
          <w:szCs w:val="22"/>
          <w:lang w:val="en-ZA" w:eastAsia="en-ZA"/>
        </w:rPr>
        <w:t xml:space="preserve"> change.</w:t>
      </w:r>
    </w:p>
    <w:p w14:paraId="46CE3D68" w14:textId="77777777" w:rsidR="008B01DF" w:rsidRDefault="008B01DF" w:rsidP="006A0469">
      <w:pPr>
        <w:rPr>
          <w:rFonts w:ascii="Century Gothic" w:eastAsia="Arial" w:hAnsi="Century Gothic"/>
          <w:color w:val="auto"/>
          <w:sz w:val="22"/>
          <w:szCs w:val="22"/>
          <w:lang w:val="en-ZA" w:eastAsia="en-ZA"/>
        </w:rPr>
      </w:pPr>
    </w:p>
    <w:p w14:paraId="4DC6DA33" w14:textId="17D7A47E"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Suspension: Temporary removal from the workplace for more serious offenses.</w:t>
      </w:r>
    </w:p>
    <w:p w14:paraId="21640AC7" w14:textId="77777777" w:rsidR="008B01DF"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w:t>
      </w:r>
    </w:p>
    <w:p w14:paraId="60ADB84F" w14:textId="18B98D07"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Termination: In cases of severe or repeated misconduct, termination of employment may be necessary.</w:t>
      </w:r>
    </w:p>
    <w:p w14:paraId="03848A1E" w14:textId="77777777" w:rsidR="006A0469" w:rsidRPr="006A0469" w:rsidRDefault="006A0469" w:rsidP="006A0469">
      <w:pPr>
        <w:rPr>
          <w:rFonts w:ascii="Century Gothic" w:eastAsia="Arial" w:hAnsi="Century Gothic"/>
          <w:color w:val="auto"/>
          <w:sz w:val="22"/>
          <w:szCs w:val="22"/>
          <w:lang w:val="en-ZA" w:eastAsia="en-ZA"/>
        </w:rPr>
      </w:pPr>
    </w:p>
    <w:p w14:paraId="0EB34518" w14:textId="20CECC60"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5. Balancing Discipline with Employee Rights</w:t>
      </w:r>
    </w:p>
    <w:p w14:paraId="0E6E52EF" w14:textId="77777777" w:rsidR="006A0469" w:rsidRPr="006A0469" w:rsidRDefault="006A0469" w:rsidP="006A0469">
      <w:pPr>
        <w:rPr>
          <w:rFonts w:ascii="Century Gothic" w:eastAsia="Arial" w:hAnsi="Century Gothic"/>
          <w:color w:val="auto"/>
          <w:sz w:val="22"/>
          <w:szCs w:val="22"/>
          <w:lang w:val="en-ZA" w:eastAsia="en-ZA"/>
        </w:rPr>
      </w:pPr>
    </w:p>
    <w:p w14:paraId="39704A8E" w14:textId="77777777"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While maintaining discipline is essential, it is equally important to respect the rights of employees. This includes:</w:t>
      </w:r>
    </w:p>
    <w:p w14:paraId="23E8F81D" w14:textId="77777777" w:rsidR="006A0469" w:rsidRPr="006A0469" w:rsidRDefault="006A0469" w:rsidP="006A0469">
      <w:pPr>
        <w:rPr>
          <w:rFonts w:ascii="Century Gothic" w:eastAsia="Arial" w:hAnsi="Century Gothic"/>
          <w:color w:val="auto"/>
          <w:sz w:val="22"/>
          <w:szCs w:val="22"/>
          <w:lang w:val="en-ZA" w:eastAsia="en-ZA"/>
        </w:rPr>
      </w:pPr>
    </w:p>
    <w:p w14:paraId="3B8331CC" w14:textId="20A1C528"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Right to Fair Treatment: Employees should not be subjected to unjust or biased disciplinary actions.</w:t>
      </w:r>
    </w:p>
    <w:p w14:paraId="0C184DF6" w14:textId="77777777" w:rsidR="008B01DF" w:rsidRDefault="008B01DF" w:rsidP="006A0469">
      <w:pPr>
        <w:rPr>
          <w:rFonts w:ascii="Century Gothic" w:eastAsia="Arial" w:hAnsi="Century Gothic"/>
          <w:color w:val="auto"/>
          <w:sz w:val="22"/>
          <w:szCs w:val="22"/>
          <w:lang w:val="en-ZA" w:eastAsia="en-ZA"/>
        </w:rPr>
      </w:pPr>
    </w:p>
    <w:p w14:paraId="331A40F8" w14:textId="353D4F4F"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Right to Privacy: Disciplinary matters should be handled confidentially to protect the employee’s privacy.</w:t>
      </w:r>
    </w:p>
    <w:p w14:paraId="64D9308D" w14:textId="77777777" w:rsidR="008B01DF" w:rsidRDefault="008B01DF" w:rsidP="006A0469">
      <w:pPr>
        <w:rPr>
          <w:rFonts w:ascii="Century Gothic" w:eastAsia="Arial" w:hAnsi="Century Gothic"/>
          <w:color w:val="auto"/>
          <w:sz w:val="22"/>
          <w:szCs w:val="22"/>
          <w:lang w:val="en-ZA" w:eastAsia="en-ZA"/>
        </w:rPr>
      </w:pPr>
    </w:p>
    <w:p w14:paraId="113B261D" w14:textId="717306CF" w:rsidR="006A0469" w:rsidRPr="006A0469"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 Right to be Heard: Employees should have an opportunity to present their side of the story before a disciplinary decision is made.</w:t>
      </w:r>
    </w:p>
    <w:p w14:paraId="2531ECF8" w14:textId="77777777" w:rsidR="006A0469" w:rsidRPr="006A0469" w:rsidRDefault="006A0469" w:rsidP="006A0469">
      <w:pPr>
        <w:rPr>
          <w:rFonts w:ascii="Century Gothic" w:eastAsia="Arial" w:hAnsi="Century Gothic"/>
          <w:color w:val="auto"/>
          <w:sz w:val="22"/>
          <w:szCs w:val="22"/>
          <w:lang w:val="en-ZA" w:eastAsia="en-ZA"/>
        </w:rPr>
      </w:pPr>
    </w:p>
    <w:p w14:paraId="075CB60C" w14:textId="2C7C9257" w:rsidR="006A0469" w:rsidRPr="008B01DF" w:rsidRDefault="006A0469" w:rsidP="006A0469">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6. Conclusion</w:t>
      </w:r>
    </w:p>
    <w:p w14:paraId="0AC09692" w14:textId="77777777" w:rsidR="006A0469" w:rsidRPr="006A0469" w:rsidRDefault="006A0469" w:rsidP="006A0469">
      <w:pPr>
        <w:rPr>
          <w:rFonts w:ascii="Century Gothic" w:eastAsia="Arial" w:hAnsi="Century Gothic"/>
          <w:color w:val="auto"/>
          <w:sz w:val="22"/>
          <w:szCs w:val="22"/>
          <w:lang w:val="en-ZA" w:eastAsia="en-ZA"/>
        </w:rPr>
      </w:pPr>
    </w:p>
    <w:p w14:paraId="2DF997FF" w14:textId="4F4F6CB2" w:rsidR="009316CB" w:rsidRDefault="006A0469" w:rsidP="006A0469">
      <w:pPr>
        <w:rPr>
          <w:rFonts w:ascii="Century Gothic" w:eastAsia="Arial" w:hAnsi="Century Gothic"/>
          <w:color w:val="auto"/>
          <w:sz w:val="22"/>
          <w:szCs w:val="22"/>
          <w:lang w:val="en-ZA" w:eastAsia="en-ZA"/>
        </w:rPr>
      </w:pPr>
      <w:r w:rsidRPr="006A0469">
        <w:rPr>
          <w:rFonts w:ascii="Century Gothic" w:eastAsia="Arial" w:hAnsi="Century Gothic"/>
          <w:color w:val="auto"/>
          <w:sz w:val="22"/>
          <w:szCs w:val="22"/>
          <w:lang w:val="en-ZA" w:eastAsia="en-ZA"/>
        </w:rPr>
        <w:t xml:space="preserve">   The concept of discipline in the workplace is multifaceted, encompassing not just the enforcement of rules but also the promotion of orderly and respectful behaviour. Understanding and implementing effective discipline practices are key to maintaining a productive, harmonious, and fair workplace. It requires a balance between upholding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ational standards and respecting the rights and dignity of employees. Effective discipline not only addresses current issues but also fosters a culture of accountability and respect, essential for the long-term success of any organi</w:t>
      </w:r>
      <w:r w:rsidR="00992268">
        <w:rPr>
          <w:rFonts w:ascii="Century Gothic" w:eastAsia="Arial" w:hAnsi="Century Gothic"/>
          <w:color w:val="auto"/>
          <w:sz w:val="22"/>
          <w:szCs w:val="22"/>
          <w:lang w:val="en-ZA" w:eastAsia="en-ZA"/>
        </w:rPr>
        <w:t>s</w:t>
      </w:r>
      <w:r w:rsidRPr="006A0469">
        <w:rPr>
          <w:rFonts w:ascii="Century Gothic" w:eastAsia="Arial" w:hAnsi="Century Gothic"/>
          <w:color w:val="auto"/>
          <w:sz w:val="22"/>
          <w:szCs w:val="22"/>
          <w:lang w:val="en-ZA" w:eastAsia="en-ZA"/>
        </w:rPr>
        <w:t>ation.</w:t>
      </w:r>
      <w:r w:rsidR="009316CB">
        <w:rPr>
          <w:rFonts w:ascii="Century Gothic" w:eastAsia="Arial" w:hAnsi="Century Gothic"/>
          <w:color w:val="auto"/>
          <w:sz w:val="22"/>
          <w:szCs w:val="22"/>
          <w:lang w:val="en-ZA" w:eastAsia="en-ZA"/>
        </w:rPr>
        <w:br w:type="page"/>
      </w:r>
    </w:p>
    <w:p w14:paraId="3EB1EA80" w14:textId="14ADF5AD" w:rsidR="009316CB" w:rsidRDefault="009316CB" w:rsidP="00E95A18">
      <w:pPr>
        <w:pStyle w:val="Heading3"/>
        <w:rPr>
          <w:rFonts w:ascii="Century Gothic" w:eastAsia="Arial" w:hAnsi="Century Gothic"/>
          <w:sz w:val="22"/>
          <w:szCs w:val="22"/>
          <w:lang w:val="en-ZA" w:eastAsia="en-ZA"/>
        </w:rPr>
      </w:pPr>
      <w:bookmarkStart w:id="69" w:name="_Toc194406432"/>
      <w:r w:rsidRPr="009316CB">
        <w:rPr>
          <w:rFonts w:ascii="Century Gothic" w:eastAsia="Arial" w:hAnsi="Century Gothic"/>
          <w:sz w:val="22"/>
          <w:szCs w:val="22"/>
          <w:lang w:val="en-ZA" w:eastAsia="en-ZA"/>
        </w:rPr>
        <w:lastRenderedPageBreak/>
        <w:t>KT0605 The role of disci</w:t>
      </w:r>
      <w:r w:rsidR="00E95A18">
        <w:rPr>
          <w:rFonts w:ascii="Century Gothic" w:eastAsia="Arial" w:hAnsi="Century Gothic"/>
          <w:sz w:val="22"/>
          <w:szCs w:val="22"/>
          <w:lang w:val="en-ZA" w:eastAsia="en-ZA"/>
        </w:rPr>
        <w:t>pline and disciplinary measures</w:t>
      </w:r>
      <w:bookmarkEnd w:id="69"/>
    </w:p>
    <w:p w14:paraId="70B6AAE9" w14:textId="656CD734" w:rsidR="00E95A18" w:rsidRDefault="00E95A18" w:rsidP="00E95A18">
      <w:pPr>
        <w:spacing w:after="200" w:line="276" w:lineRule="auto"/>
        <w:rPr>
          <w:rFonts w:ascii="Century Gothic" w:eastAsia="Arial" w:hAnsi="Century Gothic"/>
          <w:color w:val="auto"/>
          <w:sz w:val="22"/>
          <w:szCs w:val="22"/>
          <w:lang w:val="en-ZA" w:eastAsia="en-ZA"/>
        </w:rPr>
      </w:pPr>
    </w:p>
    <w:p w14:paraId="1B88D131" w14:textId="531FF983" w:rsidR="00E95A18" w:rsidRPr="009316CB" w:rsidRDefault="00042A9E" w:rsidP="00E95A18">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0CB404D0" wp14:editId="773D5D33">
            <wp:extent cx="5730875" cy="5730875"/>
            <wp:effectExtent l="0" t="0" r="317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LL·E 2024-01-21 08.38.29 - An image depicting 'The Role of Discipline and Disciplinary Measures' in the workplace. The scene includes symbolic representations of various discipl.png"/>
                    <pic:cNvPicPr/>
                  </pic:nvPicPr>
                  <pic:blipFill>
                    <a:blip r:embed="rId40">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09E99354" w14:textId="51218FED" w:rsidR="00042A9E" w:rsidRDefault="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An image depicting 'The Role of Discipline and Disciplinary Measures' in the workplace. The scene includes symbolic representations of various disciplinary measures: two figures in conversation symboli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ing counselling, a caution sign for warnings, a paused clock indicating suspension, and a closed door representing dismissal. The composition conveys the importance of maintaining a productive, efficient, and respectful work environment through appropriate application of disciplinary measures. The overall atmosphere of the image reflects a professional and fair approach to workplace discipline.</w:t>
      </w:r>
    </w:p>
    <w:p w14:paraId="3A15B446" w14:textId="77777777" w:rsidR="00042A9E" w:rsidRDefault="00042A9E">
      <w:pPr>
        <w:rPr>
          <w:rFonts w:ascii="Century Gothic" w:eastAsia="Arial" w:hAnsi="Century Gothic"/>
          <w:color w:val="auto"/>
          <w:sz w:val="22"/>
          <w:szCs w:val="22"/>
          <w:lang w:val="en-ZA" w:eastAsia="en-ZA"/>
        </w:rPr>
      </w:pPr>
    </w:p>
    <w:p w14:paraId="74398AC0" w14:textId="77777777" w:rsidR="008B01DF" w:rsidRDefault="008B01DF">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B888EA4" w14:textId="56437057" w:rsidR="00042A9E" w:rsidRPr="008B01DF" w:rsidRDefault="00042A9E" w:rsidP="00042A9E">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lastRenderedPageBreak/>
        <w:t>KT0605 The Role of Discipline and Disciplinary Measures</w:t>
      </w:r>
    </w:p>
    <w:p w14:paraId="50D515B3" w14:textId="77777777" w:rsidR="00042A9E" w:rsidRPr="00042A9E" w:rsidRDefault="00042A9E" w:rsidP="00042A9E">
      <w:pPr>
        <w:rPr>
          <w:rFonts w:ascii="Century Gothic" w:eastAsia="Arial" w:hAnsi="Century Gothic"/>
          <w:color w:val="auto"/>
          <w:sz w:val="22"/>
          <w:szCs w:val="22"/>
          <w:lang w:val="en-ZA" w:eastAsia="en-ZA"/>
        </w:rPr>
      </w:pPr>
    </w:p>
    <w:p w14:paraId="19AE51FD" w14:textId="3958F1FF" w:rsidR="00042A9E" w:rsidRPr="008B01DF" w:rsidRDefault="00042A9E" w:rsidP="00042A9E">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1. The Role of Discipline in the Workplace</w:t>
      </w:r>
    </w:p>
    <w:p w14:paraId="4F8C2835" w14:textId="77777777" w:rsidR="00042A9E" w:rsidRPr="00042A9E" w:rsidRDefault="00042A9E" w:rsidP="00042A9E">
      <w:pPr>
        <w:rPr>
          <w:rFonts w:ascii="Century Gothic" w:eastAsia="Arial" w:hAnsi="Century Gothic"/>
          <w:color w:val="auto"/>
          <w:sz w:val="22"/>
          <w:szCs w:val="22"/>
          <w:lang w:val="en-ZA" w:eastAsia="en-ZA"/>
        </w:rPr>
      </w:pPr>
    </w:p>
    <w:p w14:paraId="4EEF562A" w14:textId="77777777"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Discipline in the workplace plays a pivotal role in maintaining a productive, efficient, and respectful environment. Its primary roles include:</w:t>
      </w:r>
    </w:p>
    <w:p w14:paraId="4EC96C16" w14:textId="77777777" w:rsidR="00042A9E" w:rsidRPr="00042A9E" w:rsidRDefault="00042A9E" w:rsidP="00042A9E">
      <w:pPr>
        <w:rPr>
          <w:rFonts w:ascii="Century Gothic" w:eastAsia="Arial" w:hAnsi="Century Gothic"/>
          <w:color w:val="auto"/>
          <w:sz w:val="22"/>
          <w:szCs w:val="22"/>
          <w:lang w:val="en-ZA" w:eastAsia="en-ZA"/>
        </w:rPr>
      </w:pPr>
    </w:p>
    <w:p w14:paraId="2044783D" w14:textId="11CB179D"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Ensuring Compliance and Consistency: Discipline ensures that all employees adhere to the company's policies, procedures, and standards. This compliance fosters a consistent work environment where expectations are clear.</w:t>
      </w:r>
    </w:p>
    <w:p w14:paraId="230662DB" w14:textId="77777777" w:rsidR="008B01DF"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7DC57361" w14:textId="14B5F1B5"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Promoting Fairness and Respect: By applying disciplinary measures fairly and consistently, the workplace maintains an atmosphere of respect and fairness. This promotes trust and morale among employees.</w:t>
      </w:r>
    </w:p>
    <w:p w14:paraId="6738D217" w14:textId="77777777" w:rsidR="008B01DF"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1AE84B6C" w14:textId="489069D4"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Preventing and Correcting Misconduct: Discipline acts as a deterrent to misconduct and provides a means to correct </w:t>
      </w:r>
      <w:r w:rsidR="008B01DF" w:rsidRPr="00042A9E">
        <w:rPr>
          <w:rFonts w:ascii="Century Gothic" w:eastAsia="Arial" w:hAnsi="Century Gothic"/>
          <w:color w:val="auto"/>
          <w:sz w:val="22"/>
          <w:szCs w:val="22"/>
          <w:lang w:val="en-ZA" w:eastAsia="en-ZA"/>
        </w:rPr>
        <w:t>behaviour</w:t>
      </w:r>
      <w:r w:rsidRPr="00042A9E">
        <w:rPr>
          <w:rFonts w:ascii="Century Gothic" w:eastAsia="Arial" w:hAnsi="Century Gothic"/>
          <w:color w:val="auto"/>
          <w:sz w:val="22"/>
          <w:szCs w:val="22"/>
          <w:lang w:val="en-ZA" w:eastAsia="en-ZA"/>
        </w:rPr>
        <w:t xml:space="preserve"> that does not meet company standards.</w:t>
      </w:r>
    </w:p>
    <w:p w14:paraId="03095E6A" w14:textId="77777777" w:rsidR="008B01DF"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5CA23963" w14:textId="1B4361BD"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Improving Performance: Disciplinary measures can be used as a tool for improving employee performance, guiding them towards meeting the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ation's expectations.</w:t>
      </w:r>
    </w:p>
    <w:p w14:paraId="56806BEC" w14:textId="77777777" w:rsidR="00042A9E" w:rsidRPr="00042A9E" w:rsidRDefault="00042A9E" w:rsidP="00042A9E">
      <w:pPr>
        <w:rPr>
          <w:rFonts w:ascii="Century Gothic" w:eastAsia="Arial" w:hAnsi="Century Gothic"/>
          <w:color w:val="auto"/>
          <w:sz w:val="22"/>
          <w:szCs w:val="22"/>
          <w:lang w:val="en-ZA" w:eastAsia="en-ZA"/>
        </w:rPr>
      </w:pPr>
    </w:p>
    <w:p w14:paraId="17B91839" w14:textId="6700CA73" w:rsidR="00042A9E" w:rsidRPr="008B01DF" w:rsidRDefault="00042A9E" w:rsidP="00042A9E">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2. Types of Disciplinary Measures</w:t>
      </w:r>
    </w:p>
    <w:p w14:paraId="32E3143B" w14:textId="77777777" w:rsidR="00042A9E" w:rsidRPr="00042A9E" w:rsidRDefault="00042A9E" w:rsidP="00042A9E">
      <w:pPr>
        <w:rPr>
          <w:rFonts w:ascii="Century Gothic" w:eastAsia="Arial" w:hAnsi="Century Gothic"/>
          <w:color w:val="auto"/>
          <w:sz w:val="22"/>
          <w:szCs w:val="22"/>
          <w:lang w:val="en-ZA" w:eastAsia="en-ZA"/>
        </w:rPr>
      </w:pPr>
    </w:p>
    <w:p w14:paraId="4C8BE6E3" w14:textId="77777777"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Disciplinary measures can vary based on the nature and severity of the misconduct. Common measures include:</w:t>
      </w:r>
    </w:p>
    <w:p w14:paraId="2E2568EF" w14:textId="77777777" w:rsidR="00042A9E" w:rsidRPr="00042A9E" w:rsidRDefault="00042A9E" w:rsidP="00042A9E">
      <w:pPr>
        <w:rPr>
          <w:rFonts w:ascii="Century Gothic" w:eastAsia="Arial" w:hAnsi="Century Gothic"/>
          <w:color w:val="auto"/>
          <w:sz w:val="22"/>
          <w:szCs w:val="22"/>
          <w:lang w:val="en-ZA" w:eastAsia="en-ZA"/>
        </w:rPr>
      </w:pPr>
    </w:p>
    <w:p w14:paraId="6C3763D3" w14:textId="4EE24FA8"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w:t>
      </w:r>
      <w:r w:rsidR="008B01DF" w:rsidRPr="00042A9E">
        <w:rPr>
          <w:rFonts w:ascii="Century Gothic" w:eastAsia="Arial" w:hAnsi="Century Gothic"/>
          <w:color w:val="auto"/>
          <w:sz w:val="22"/>
          <w:szCs w:val="22"/>
          <w:lang w:val="en-ZA" w:eastAsia="en-ZA"/>
        </w:rPr>
        <w:t>Counselling</w:t>
      </w:r>
      <w:r w:rsidRPr="00042A9E">
        <w:rPr>
          <w:rFonts w:ascii="Century Gothic" w:eastAsia="Arial" w:hAnsi="Century Gothic"/>
          <w:color w:val="auto"/>
          <w:sz w:val="22"/>
          <w:szCs w:val="22"/>
          <w:lang w:val="en-ZA" w:eastAsia="en-ZA"/>
        </w:rPr>
        <w:t>: This is often the first step in the disciplinary process, involving a meeting between the employee and a supervisor or HR representative to discuss the issue and find a solution.</w:t>
      </w:r>
    </w:p>
    <w:p w14:paraId="612BB764" w14:textId="77777777" w:rsidR="008B01DF" w:rsidRDefault="008B01DF" w:rsidP="00042A9E">
      <w:pPr>
        <w:rPr>
          <w:rFonts w:ascii="Century Gothic" w:eastAsia="Arial" w:hAnsi="Century Gothic"/>
          <w:color w:val="auto"/>
          <w:sz w:val="22"/>
          <w:szCs w:val="22"/>
          <w:lang w:val="en-ZA" w:eastAsia="en-ZA"/>
        </w:rPr>
      </w:pPr>
    </w:p>
    <w:p w14:paraId="23FD8F0A" w14:textId="643F083B"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Verbal Warning: A formal conversation where the employee is made aware of their misconduct and the need for change. This is usually documented.</w:t>
      </w:r>
    </w:p>
    <w:p w14:paraId="7A2FB085" w14:textId="77777777" w:rsidR="008B01DF" w:rsidRDefault="008B01DF" w:rsidP="00042A9E">
      <w:pPr>
        <w:rPr>
          <w:rFonts w:ascii="Century Gothic" w:eastAsia="Arial" w:hAnsi="Century Gothic"/>
          <w:color w:val="auto"/>
          <w:sz w:val="22"/>
          <w:szCs w:val="22"/>
          <w:lang w:val="en-ZA" w:eastAsia="en-ZA"/>
        </w:rPr>
      </w:pPr>
    </w:p>
    <w:p w14:paraId="51653000" w14:textId="2F5F6843"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Written Warning: A formal notice documenting the employee's misconduct, the improvement required, and the consequences of not meeting the expected standards.</w:t>
      </w:r>
    </w:p>
    <w:p w14:paraId="7652A0E8" w14:textId="77777777" w:rsidR="008B01DF" w:rsidRDefault="008B01DF" w:rsidP="00042A9E">
      <w:pPr>
        <w:rPr>
          <w:rFonts w:ascii="Century Gothic" w:eastAsia="Arial" w:hAnsi="Century Gothic"/>
          <w:color w:val="auto"/>
          <w:sz w:val="22"/>
          <w:szCs w:val="22"/>
          <w:lang w:val="en-ZA" w:eastAsia="en-ZA"/>
        </w:rPr>
      </w:pPr>
    </w:p>
    <w:p w14:paraId="31EF40C6" w14:textId="2826DF56"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Suspension: Temporary removal of the employee from the workplace, generally used in cases of serious misconduct or while an investigation is being conducted.</w:t>
      </w:r>
    </w:p>
    <w:p w14:paraId="6117A6EC" w14:textId="77777777" w:rsidR="008B01DF" w:rsidRDefault="008B01DF" w:rsidP="00042A9E">
      <w:pPr>
        <w:rPr>
          <w:rFonts w:ascii="Century Gothic" w:eastAsia="Arial" w:hAnsi="Century Gothic"/>
          <w:color w:val="auto"/>
          <w:sz w:val="22"/>
          <w:szCs w:val="22"/>
          <w:lang w:val="en-ZA" w:eastAsia="en-ZA"/>
        </w:rPr>
      </w:pPr>
    </w:p>
    <w:p w14:paraId="4294BE6D" w14:textId="18070A02"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Dismissal: The most severe form of discipline, used in cases of grave misconduct or repeated offenses after other measures have failed.</w:t>
      </w:r>
    </w:p>
    <w:p w14:paraId="5F5A34E9" w14:textId="77777777" w:rsidR="00042A9E" w:rsidRPr="00042A9E" w:rsidRDefault="00042A9E" w:rsidP="00042A9E">
      <w:pPr>
        <w:rPr>
          <w:rFonts w:ascii="Century Gothic" w:eastAsia="Arial" w:hAnsi="Century Gothic"/>
          <w:color w:val="auto"/>
          <w:sz w:val="22"/>
          <w:szCs w:val="22"/>
          <w:lang w:val="en-ZA" w:eastAsia="en-ZA"/>
        </w:rPr>
      </w:pPr>
    </w:p>
    <w:p w14:paraId="22ACBC44" w14:textId="509BD2F2" w:rsidR="00042A9E" w:rsidRPr="008B01DF" w:rsidRDefault="00042A9E" w:rsidP="00042A9E">
      <w:pPr>
        <w:rPr>
          <w:rFonts w:ascii="Century Gothic" w:eastAsia="Arial" w:hAnsi="Century Gothic"/>
          <w:b/>
          <w:color w:val="auto"/>
          <w:sz w:val="22"/>
          <w:szCs w:val="22"/>
          <w:lang w:val="en-ZA" w:eastAsia="en-ZA"/>
        </w:rPr>
      </w:pPr>
      <w:r w:rsidRPr="008B01DF">
        <w:rPr>
          <w:rFonts w:ascii="Century Gothic" w:eastAsia="Arial" w:hAnsi="Century Gothic"/>
          <w:b/>
          <w:color w:val="auto"/>
          <w:sz w:val="22"/>
          <w:szCs w:val="22"/>
          <w:lang w:val="en-ZA" w:eastAsia="en-ZA"/>
        </w:rPr>
        <w:t>3. Applying Disciplinary Measures Appropriately</w:t>
      </w:r>
    </w:p>
    <w:p w14:paraId="57BF4C93" w14:textId="77777777" w:rsidR="00042A9E" w:rsidRPr="00042A9E" w:rsidRDefault="00042A9E" w:rsidP="00042A9E">
      <w:pPr>
        <w:rPr>
          <w:rFonts w:ascii="Century Gothic" w:eastAsia="Arial" w:hAnsi="Century Gothic"/>
          <w:color w:val="auto"/>
          <w:sz w:val="22"/>
          <w:szCs w:val="22"/>
          <w:lang w:val="en-ZA" w:eastAsia="en-ZA"/>
        </w:rPr>
      </w:pPr>
    </w:p>
    <w:p w14:paraId="60E9955E" w14:textId="77777777"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The application of disciplinary measures should be guided by the following principles:</w:t>
      </w:r>
    </w:p>
    <w:p w14:paraId="7C141B8D" w14:textId="77777777" w:rsidR="00042A9E" w:rsidRPr="00042A9E" w:rsidRDefault="00042A9E" w:rsidP="00042A9E">
      <w:pPr>
        <w:rPr>
          <w:rFonts w:ascii="Century Gothic" w:eastAsia="Arial" w:hAnsi="Century Gothic"/>
          <w:color w:val="auto"/>
          <w:sz w:val="22"/>
          <w:szCs w:val="22"/>
          <w:lang w:val="en-ZA" w:eastAsia="en-ZA"/>
        </w:rPr>
      </w:pPr>
    </w:p>
    <w:p w14:paraId="2A71D959" w14:textId="48EAA633"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lastRenderedPageBreak/>
        <w:t xml:space="preserve">   - Proportionality: The disciplinary action should be proportionate to the nature and seriousness of the misconduct.</w:t>
      </w:r>
    </w:p>
    <w:p w14:paraId="650F0C6B" w14:textId="77777777" w:rsidR="004A0EC3"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6CABFF2D" w14:textId="376627BB"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Consistency: Similar offenses should be treated in the same way, regardless of the employee's position in the company.</w:t>
      </w:r>
    </w:p>
    <w:p w14:paraId="6806CC48" w14:textId="77777777" w:rsidR="004A0EC3"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1D694501" w14:textId="41229DA6"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Fairness and Transparency: The process should be fair, with the employee given a chance to explain their side of the story.</w:t>
      </w:r>
    </w:p>
    <w:p w14:paraId="6E1652E6" w14:textId="77777777" w:rsidR="004A0EC3"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6A890151" w14:textId="2A8FEA25"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Documentation: All steps and decisions in the disciplinary process should be well-documented.</w:t>
      </w:r>
    </w:p>
    <w:p w14:paraId="37AEAD8C" w14:textId="2CD5D69D" w:rsidR="004A0EC3" w:rsidRDefault="004A0EC3" w:rsidP="00042A9E">
      <w:pPr>
        <w:rPr>
          <w:rFonts w:ascii="Century Gothic" w:eastAsia="Arial" w:hAnsi="Century Gothic"/>
          <w:color w:val="auto"/>
          <w:sz w:val="22"/>
          <w:szCs w:val="22"/>
          <w:lang w:val="en-ZA" w:eastAsia="en-ZA"/>
        </w:rPr>
      </w:pPr>
    </w:p>
    <w:p w14:paraId="6689A966" w14:textId="77777777" w:rsidR="004A0EC3" w:rsidRDefault="004A0EC3" w:rsidP="00042A9E">
      <w:pPr>
        <w:rPr>
          <w:rFonts w:ascii="Century Gothic" w:eastAsia="Arial" w:hAnsi="Century Gothic"/>
          <w:color w:val="auto"/>
          <w:sz w:val="22"/>
          <w:szCs w:val="22"/>
          <w:lang w:val="en-ZA" w:eastAsia="en-ZA"/>
        </w:rPr>
      </w:pPr>
    </w:p>
    <w:p w14:paraId="34A2C1E2" w14:textId="319CC6F6"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4. Legal Considerations</w:t>
      </w:r>
    </w:p>
    <w:p w14:paraId="62F4C6A1" w14:textId="77777777" w:rsidR="00042A9E" w:rsidRPr="00042A9E" w:rsidRDefault="00042A9E" w:rsidP="00042A9E">
      <w:pPr>
        <w:rPr>
          <w:rFonts w:ascii="Century Gothic" w:eastAsia="Arial" w:hAnsi="Century Gothic"/>
          <w:color w:val="auto"/>
          <w:sz w:val="22"/>
          <w:szCs w:val="22"/>
          <w:lang w:val="en-ZA" w:eastAsia="en-ZA"/>
        </w:rPr>
      </w:pPr>
    </w:p>
    <w:p w14:paraId="6374EBEC" w14:textId="77777777"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When implementing disciplinary measures, it is important to consider legal aspects, such as:</w:t>
      </w:r>
    </w:p>
    <w:p w14:paraId="178BA9FC" w14:textId="77777777" w:rsidR="00042A9E" w:rsidRPr="00042A9E" w:rsidRDefault="00042A9E" w:rsidP="00042A9E">
      <w:pPr>
        <w:rPr>
          <w:rFonts w:ascii="Century Gothic" w:eastAsia="Arial" w:hAnsi="Century Gothic"/>
          <w:color w:val="auto"/>
          <w:sz w:val="22"/>
          <w:szCs w:val="22"/>
          <w:lang w:val="en-ZA" w:eastAsia="en-ZA"/>
        </w:rPr>
      </w:pPr>
    </w:p>
    <w:p w14:paraId="6404D594" w14:textId="6C202F54"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Following Company Policy: Ensure that the disciplinary action aligns with the company's established policies and procedures.</w:t>
      </w:r>
    </w:p>
    <w:p w14:paraId="5AB36F54" w14:textId="77777777" w:rsidR="004A0EC3" w:rsidRDefault="004A0EC3" w:rsidP="00042A9E">
      <w:pPr>
        <w:rPr>
          <w:rFonts w:ascii="Century Gothic" w:eastAsia="Arial" w:hAnsi="Century Gothic"/>
          <w:color w:val="auto"/>
          <w:sz w:val="22"/>
          <w:szCs w:val="22"/>
          <w:lang w:val="en-ZA" w:eastAsia="en-ZA"/>
        </w:rPr>
      </w:pPr>
    </w:p>
    <w:p w14:paraId="28826EFA" w14:textId="153CDB3D"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Respecting Employee Rights: Maintain the employee's right to fairness and privacy.</w:t>
      </w:r>
    </w:p>
    <w:p w14:paraId="65DDEF94" w14:textId="77777777" w:rsidR="004A0EC3"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2EE828FD" w14:textId="02C1F4EE"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Adhering to Labour Laws: Disciplinary actions should comply with relevant </w:t>
      </w:r>
      <w:r w:rsidR="006A0469" w:rsidRPr="00042A9E">
        <w:rPr>
          <w:rFonts w:ascii="Century Gothic" w:eastAsia="Arial" w:hAnsi="Century Gothic"/>
          <w:color w:val="auto"/>
          <w:sz w:val="22"/>
          <w:szCs w:val="22"/>
          <w:lang w:val="en-ZA" w:eastAsia="en-ZA"/>
        </w:rPr>
        <w:t>labour</w:t>
      </w:r>
      <w:r w:rsidRPr="00042A9E">
        <w:rPr>
          <w:rFonts w:ascii="Century Gothic" w:eastAsia="Arial" w:hAnsi="Century Gothic"/>
          <w:color w:val="auto"/>
          <w:sz w:val="22"/>
          <w:szCs w:val="22"/>
          <w:lang w:val="en-ZA" w:eastAsia="en-ZA"/>
        </w:rPr>
        <w:t xml:space="preserve"> laws to avoid legal disputes.</w:t>
      </w:r>
    </w:p>
    <w:p w14:paraId="1B794648" w14:textId="77777777" w:rsidR="00042A9E" w:rsidRPr="00042A9E" w:rsidRDefault="00042A9E" w:rsidP="00042A9E">
      <w:pPr>
        <w:rPr>
          <w:rFonts w:ascii="Century Gothic" w:eastAsia="Arial" w:hAnsi="Century Gothic"/>
          <w:color w:val="auto"/>
          <w:sz w:val="22"/>
          <w:szCs w:val="22"/>
          <w:lang w:val="en-ZA" w:eastAsia="en-ZA"/>
        </w:rPr>
      </w:pPr>
    </w:p>
    <w:p w14:paraId="1689FFDE" w14:textId="19297A08"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5. Conclusion</w:t>
      </w:r>
    </w:p>
    <w:p w14:paraId="4729949B" w14:textId="77777777" w:rsidR="00042A9E" w:rsidRPr="00042A9E" w:rsidRDefault="00042A9E" w:rsidP="00042A9E">
      <w:pPr>
        <w:rPr>
          <w:rFonts w:ascii="Century Gothic" w:eastAsia="Arial" w:hAnsi="Century Gothic"/>
          <w:color w:val="auto"/>
          <w:sz w:val="22"/>
          <w:szCs w:val="22"/>
          <w:lang w:val="en-ZA" w:eastAsia="en-ZA"/>
        </w:rPr>
      </w:pPr>
    </w:p>
    <w:p w14:paraId="6E98C62E" w14:textId="3BFC6F16" w:rsidR="009316CB"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Discipline and disciplinary measures are crucial for maintaining a well-functioning, respectful, and productive workplace. They serve not only as a means to correct misconduct but also as a way to uphold the standards and values of the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 When applied appropriately, disciplinary measures can effectively address behavioural issues, improve performance, and contribute to the overall health and success of the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 The key is to ensure that these measures are fair, consistent, transparent, and in line with legal requirements.</w:t>
      </w:r>
      <w:r w:rsidR="009316CB">
        <w:rPr>
          <w:rFonts w:ascii="Century Gothic" w:eastAsia="Arial" w:hAnsi="Century Gothic"/>
          <w:color w:val="auto"/>
          <w:sz w:val="22"/>
          <w:szCs w:val="22"/>
          <w:lang w:val="en-ZA" w:eastAsia="en-ZA"/>
        </w:rPr>
        <w:br w:type="page"/>
      </w:r>
    </w:p>
    <w:p w14:paraId="4A7E10B5" w14:textId="340F4309" w:rsidR="009316CB" w:rsidRPr="009316CB" w:rsidRDefault="009316CB" w:rsidP="00E95A18">
      <w:pPr>
        <w:pStyle w:val="Heading3"/>
        <w:rPr>
          <w:rFonts w:ascii="Century Gothic" w:eastAsia="Arial" w:hAnsi="Century Gothic"/>
          <w:sz w:val="22"/>
          <w:szCs w:val="22"/>
          <w:lang w:val="en-ZA" w:eastAsia="en-ZA"/>
        </w:rPr>
      </w:pPr>
      <w:bookmarkStart w:id="70" w:name="_Toc194406433"/>
      <w:r w:rsidRPr="009316CB">
        <w:rPr>
          <w:rFonts w:ascii="Century Gothic" w:eastAsia="Arial" w:hAnsi="Century Gothic"/>
          <w:sz w:val="22"/>
          <w:szCs w:val="22"/>
          <w:lang w:val="en-ZA" w:eastAsia="en-ZA"/>
        </w:rPr>
        <w:lastRenderedPageBreak/>
        <w:t>KT0606 Role of labour relations a</w:t>
      </w:r>
      <w:r w:rsidR="00E95A18">
        <w:rPr>
          <w:rFonts w:ascii="Century Gothic" w:eastAsia="Arial" w:hAnsi="Century Gothic"/>
          <w:sz w:val="22"/>
          <w:szCs w:val="22"/>
          <w:lang w:val="en-ZA" w:eastAsia="en-ZA"/>
        </w:rPr>
        <w:t>nd legislation in the workplace</w:t>
      </w:r>
      <w:bookmarkEnd w:id="70"/>
    </w:p>
    <w:p w14:paraId="4E44E671" w14:textId="77777777" w:rsidR="00426AB5" w:rsidRDefault="00426AB5">
      <w:pPr>
        <w:rPr>
          <w:rFonts w:ascii="Century Gothic" w:eastAsia="Arial" w:hAnsi="Century Gothic"/>
          <w:color w:val="auto"/>
          <w:sz w:val="22"/>
          <w:szCs w:val="22"/>
          <w:lang w:val="en-ZA" w:eastAsia="en-ZA"/>
        </w:rPr>
      </w:pPr>
    </w:p>
    <w:p w14:paraId="4B6A4F9F" w14:textId="77777777" w:rsidR="00426AB5" w:rsidRDefault="00426AB5">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1E43D526" wp14:editId="55FE74D3">
            <wp:extent cx="5730875" cy="5730875"/>
            <wp:effectExtent l="0" t="0" r="317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ALL·E 2024-01-21 08.32.40 - An image depicting the 'Role of Labour Relations and Legislation in the Workplace.' The composition includes symbols of labor relations, such as a gro.png"/>
                    <pic:cNvPicPr/>
                  </pic:nvPicPr>
                  <pic:blipFill>
                    <a:blip r:embed="rId41">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847B8A9" w14:textId="77777777" w:rsidR="00426AB5" w:rsidRDefault="00426AB5">
      <w:pPr>
        <w:rPr>
          <w:rFonts w:ascii="Century Gothic" w:eastAsia="Arial" w:hAnsi="Century Gothic"/>
          <w:color w:val="auto"/>
          <w:sz w:val="22"/>
          <w:szCs w:val="22"/>
          <w:lang w:val="en-ZA" w:eastAsia="en-ZA"/>
        </w:rPr>
      </w:pPr>
    </w:p>
    <w:p w14:paraId="2CE680B6" w14:textId="0EE60085" w:rsidR="00042A9E" w:rsidRDefault="00426AB5">
      <w:pPr>
        <w:rPr>
          <w:rFonts w:ascii="Century Gothic" w:eastAsia="Arial" w:hAnsi="Century Gothic"/>
          <w:color w:val="auto"/>
          <w:sz w:val="22"/>
          <w:szCs w:val="22"/>
          <w:lang w:val="en-ZA" w:eastAsia="en-ZA"/>
        </w:rPr>
      </w:pPr>
      <w:r w:rsidRPr="00426AB5">
        <w:rPr>
          <w:rFonts w:ascii="Century Gothic" w:eastAsia="Arial" w:hAnsi="Century Gothic"/>
          <w:color w:val="auto"/>
          <w:sz w:val="22"/>
          <w:szCs w:val="22"/>
          <w:lang w:val="en-ZA" w:eastAsia="en-ZA"/>
        </w:rPr>
        <w:t>An image depicting the 'Role of Labour Relations and Legislation in the Workplace.' The composition includes symbols of labour relations, such as a group of diverse figures representing workers, alongside legal documents or a gavel to symboli</w:t>
      </w:r>
      <w:r w:rsidR="00992268">
        <w:rPr>
          <w:rFonts w:ascii="Century Gothic" w:eastAsia="Arial" w:hAnsi="Century Gothic"/>
          <w:color w:val="auto"/>
          <w:sz w:val="22"/>
          <w:szCs w:val="22"/>
          <w:lang w:val="en-ZA" w:eastAsia="en-ZA"/>
        </w:rPr>
        <w:t>s</w:t>
      </w:r>
      <w:r w:rsidRPr="00426AB5">
        <w:rPr>
          <w:rFonts w:ascii="Century Gothic" w:eastAsia="Arial" w:hAnsi="Century Gothic"/>
          <w:color w:val="auto"/>
          <w:sz w:val="22"/>
          <w:szCs w:val="22"/>
          <w:lang w:val="en-ZA" w:eastAsia="en-ZA"/>
        </w:rPr>
        <w:t>e legislation. Elements suggesting fairness and equity, like a balanced scale, are incorporated to emphasi</w:t>
      </w:r>
      <w:r w:rsidR="00992268">
        <w:rPr>
          <w:rFonts w:ascii="Century Gothic" w:eastAsia="Arial" w:hAnsi="Century Gothic"/>
          <w:color w:val="auto"/>
          <w:sz w:val="22"/>
          <w:szCs w:val="22"/>
          <w:lang w:val="en-ZA" w:eastAsia="en-ZA"/>
        </w:rPr>
        <w:t>s</w:t>
      </w:r>
      <w:r w:rsidRPr="00426AB5">
        <w:rPr>
          <w:rFonts w:ascii="Century Gothic" w:eastAsia="Arial" w:hAnsi="Century Gothic"/>
          <w:color w:val="auto"/>
          <w:sz w:val="22"/>
          <w:szCs w:val="22"/>
          <w:lang w:val="en-ZA" w:eastAsia="en-ZA"/>
        </w:rPr>
        <w:t>e the protective role of these laws and practices. The scene might also include a harmonious workplace setting to reflect the contribution of labour relations and legislation to creating fair, equitable, and productive workplaces. The overall atmosphere conveys the significance of these elements in shaping a positive workplace environment.</w:t>
      </w:r>
    </w:p>
    <w:p w14:paraId="25D7C93C" w14:textId="77777777" w:rsidR="00042A9E" w:rsidRDefault="00042A9E">
      <w:pPr>
        <w:rPr>
          <w:rFonts w:ascii="Century Gothic" w:eastAsia="Arial" w:hAnsi="Century Gothic"/>
          <w:color w:val="auto"/>
          <w:sz w:val="22"/>
          <w:szCs w:val="22"/>
          <w:lang w:val="en-ZA" w:eastAsia="en-ZA"/>
        </w:rPr>
      </w:pPr>
    </w:p>
    <w:p w14:paraId="02013312" w14:textId="77777777" w:rsidR="004A0EC3" w:rsidRDefault="004A0EC3">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211F19B2" w14:textId="578E1D27"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lastRenderedPageBreak/>
        <w:t>KT0606 Role of Labour Relations and Legislation in the Workplace</w:t>
      </w:r>
    </w:p>
    <w:p w14:paraId="4129833A" w14:textId="77777777" w:rsidR="00042A9E" w:rsidRPr="00042A9E" w:rsidRDefault="00042A9E" w:rsidP="00042A9E">
      <w:pPr>
        <w:rPr>
          <w:rFonts w:ascii="Century Gothic" w:eastAsia="Arial" w:hAnsi="Century Gothic"/>
          <w:color w:val="auto"/>
          <w:sz w:val="22"/>
          <w:szCs w:val="22"/>
          <w:lang w:val="en-ZA" w:eastAsia="en-ZA"/>
        </w:rPr>
      </w:pPr>
    </w:p>
    <w:p w14:paraId="709C1F6F" w14:textId="7A0C70F1"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1. Introduction to Labour Relations and Legislation</w:t>
      </w:r>
    </w:p>
    <w:p w14:paraId="306EDD96" w14:textId="77777777" w:rsidR="00042A9E" w:rsidRPr="00042A9E" w:rsidRDefault="00042A9E" w:rsidP="00042A9E">
      <w:pPr>
        <w:rPr>
          <w:rFonts w:ascii="Century Gothic" w:eastAsia="Arial" w:hAnsi="Century Gothic"/>
          <w:color w:val="auto"/>
          <w:sz w:val="22"/>
          <w:szCs w:val="22"/>
          <w:lang w:val="en-ZA" w:eastAsia="en-ZA"/>
        </w:rPr>
      </w:pPr>
    </w:p>
    <w:p w14:paraId="28378B80" w14:textId="77777777"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Labour relations and legislation are fundamental components of the workplace environment. These aspects encompass the laws, regulations, and practices that govern the relationship between employers and employees. Understanding the role of labour relations and legislation is crucial in creating a workplace that is fair, equitable, and productive.</w:t>
      </w:r>
    </w:p>
    <w:p w14:paraId="75EF7654" w14:textId="77777777" w:rsidR="00042A9E" w:rsidRPr="00042A9E" w:rsidRDefault="00042A9E" w:rsidP="00042A9E">
      <w:pPr>
        <w:rPr>
          <w:rFonts w:ascii="Century Gothic" w:eastAsia="Arial" w:hAnsi="Century Gothic"/>
          <w:color w:val="auto"/>
          <w:sz w:val="22"/>
          <w:szCs w:val="22"/>
          <w:lang w:val="en-ZA" w:eastAsia="en-ZA"/>
        </w:rPr>
      </w:pPr>
    </w:p>
    <w:p w14:paraId="7E9B63A1" w14:textId="55CC5900"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2. Protection of Workers' Rights</w:t>
      </w:r>
    </w:p>
    <w:p w14:paraId="2A4A2614" w14:textId="77777777" w:rsidR="00042A9E" w:rsidRPr="00042A9E" w:rsidRDefault="00042A9E" w:rsidP="00042A9E">
      <w:pPr>
        <w:rPr>
          <w:rFonts w:ascii="Century Gothic" w:eastAsia="Arial" w:hAnsi="Century Gothic"/>
          <w:color w:val="auto"/>
          <w:sz w:val="22"/>
          <w:szCs w:val="22"/>
          <w:lang w:val="en-ZA" w:eastAsia="en-ZA"/>
        </w:rPr>
      </w:pPr>
    </w:p>
    <w:p w14:paraId="79A39A37" w14:textId="7C3FBCBA"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Legal Framework: Labour laws provide a legal framework that protects the rights of workers. This includes rights related to fair wages, safe working conditions, reasonable working hours, and protection against unlawful discrimination and harassment.</w:t>
      </w:r>
    </w:p>
    <w:p w14:paraId="548D8E18" w14:textId="77777777" w:rsidR="004A0EC3" w:rsidRDefault="004A0EC3" w:rsidP="00042A9E">
      <w:pPr>
        <w:rPr>
          <w:rFonts w:ascii="Century Gothic" w:eastAsia="Arial" w:hAnsi="Century Gothic"/>
          <w:color w:val="auto"/>
          <w:sz w:val="22"/>
          <w:szCs w:val="22"/>
          <w:lang w:val="en-ZA" w:eastAsia="en-ZA"/>
        </w:rPr>
      </w:pPr>
    </w:p>
    <w:p w14:paraId="14601EBA" w14:textId="5EF0BCF3"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Dispute Resolution: Labour legislation often outlines procedures for resolving disputes between employees and employers, ensuring that grievances are addressed fairly and promptly.</w:t>
      </w:r>
    </w:p>
    <w:p w14:paraId="394DB73C" w14:textId="77777777" w:rsidR="004A0EC3"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w:t>
      </w:r>
    </w:p>
    <w:p w14:paraId="46878B07" w14:textId="6826F339"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Collective Bargaining: Legislation often facilitates collective bargaining, allowing employees to negotiate terms and conditions of employment through their representatives.</w:t>
      </w:r>
    </w:p>
    <w:p w14:paraId="58ED73FE" w14:textId="77777777" w:rsidR="00042A9E" w:rsidRPr="00042A9E" w:rsidRDefault="00042A9E" w:rsidP="00042A9E">
      <w:pPr>
        <w:rPr>
          <w:rFonts w:ascii="Century Gothic" w:eastAsia="Arial" w:hAnsi="Century Gothic"/>
          <w:color w:val="auto"/>
          <w:sz w:val="22"/>
          <w:szCs w:val="22"/>
          <w:lang w:val="en-ZA" w:eastAsia="en-ZA"/>
        </w:rPr>
      </w:pPr>
    </w:p>
    <w:p w14:paraId="2887B90E" w14:textId="2AEB6C35"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3. Contribution to Fair and Equitable Workplaces</w:t>
      </w:r>
    </w:p>
    <w:p w14:paraId="79D3297F" w14:textId="77777777" w:rsidR="00042A9E" w:rsidRPr="00042A9E" w:rsidRDefault="00042A9E" w:rsidP="00042A9E">
      <w:pPr>
        <w:rPr>
          <w:rFonts w:ascii="Century Gothic" w:eastAsia="Arial" w:hAnsi="Century Gothic"/>
          <w:color w:val="auto"/>
          <w:sz w:val="22"/>
          <w:szCs w:val="22"/>
          <w:lang w:val="en-ZA" w:eastAsia="en-ZA"/>
        </w:rPr>
      </w:pPr>
    </w:p>
    <w:p w14:paraId="34EBDE0E" w14:textId="1832507F"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Standardi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 of Employment Practices: Labour laws standardi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e employment practices across various industries, ensuring consistency and fairness in employment contracts, benefits, and working conditions.</w:t>
      </w:r>
    </w:p>
    <w:p w14:paraId="1DB81EC1" w14:textId="77777777" w:rsidR="004A0EC3" w:rsidRDefault="004A0EC3" w:rsidP="00042A9E">
      <w:pPr>
        <w:rPr>
          <w:rFonts w:ascii="Century Gothic" w:eastAsia="Arial" w:hAnsi="Century Gothic"/>
          <w:color w:val="auto"/>
          <w:sz w:val="22"/>
          <w:szCs w:val="22"/>
          <w:lang w:val="en-ZA" w:eastAsia="en-ZA"/>
        </w:rPr>
      </w:pPr>
    </w:p>
    <w:p w14:paraId="57B28EBC" w14:textId="4079DA4A"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Preventing Exploitation: By setting minimum standards for wages, working hours, and other employment conditions, labour legislation prevents the exploitation of workers.</w:t>
      </w:r>
    </w:p>
    <w:p w14:paraId="5AE851AE" w14:textId="77777777" w:rsidR="004A0EC3" w:rsidRDefault="004A0EC3" w:rsidP="00042A9E">
      <w:pPr>
        <w:rPr>
          <w:rFonts w:ascii="Century Gothic" w:eastAsia="Arial" w:hAnsi="Century Gothic"/>
          <w:color w:val="auto"/>
          <w:sz w:val="22"/>
          <w:szCs w:val="22"/>
          <w:lang w:val="en-ZA" w:eastAsia="en-ZA"/>
        </w:rPr>
      </w:pPr>
    </w:p>
    <w:p w14:paraId="781A9F5B" w14:textId="4694F0D7"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Promoting Equality: Anti-discrimination laws ensure that all employees have equal opportunities in the workplace, regardless of gender, race, religion, or other personal attributes.</w:t>
      </w:r>
    </w:p>
    <w:p w14:paraId="306056D4" w14:textId="77777777" w:rsidR="00042A9E" w:rsidRPr="00042A9E" w:rsidRDefault="00042A9E" w:rsidP="00042A9E">
      <w:pPr>
        <w:rPr>
          <w:rFonts w:ascii="Century Gothic" w:eastAsia="Arial" w:hAnsi="Century Gothic"/>
          <w:color w:val="auto"/>
          <w:sz w:val="22"/>
          <w:szCs w:val="22"/>
          <w:lang w:val="en-ZA" w:eastAsia="en-ZA"/>
        </w:rPr>
      </w:pPr>
    </w:p>
    <w:p w14:paraId="7AEFC4B9" w14:textId="11420479"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4. Enhancing Productivity and Organi</w:t>
      </w:r>
      <w:r w:rsidR="00992268" w:rsidRPr="004A0EC3">
        <w:rPr>
          <w:rFonts w:ascii="Century Gothic" w:eastAsia="Arial" w:hAnsi="Century Gothic"/>
          <w:b/>
          <w:color w:val="auto"/>
          <w:sz w:val="22"/>
          <w:szCs w:val="22"/>
          <w:lang w:val="en-ZA" w:eastAsia="en-ZA"/>
        </w:rPr>
        <w:t>s</w:t>
      </w:r>
      <w:r w:rsidRPr="004A0EC3">
        <w:rPr>
          <w:rFonts w:ascii="Century Gothic" w:eastAsia="Arial" w:hAnsi="Century Gothic"/>
          <w:b/>
          <w:color w:val="auto"/>
          <w:sz w:val="22"/>
          <w:szCs w:val="22"/>
          <w:lang w:val="en-ZA" w:eastAsia="en-ZA"/>
        </w:rPr>
        <w:t>ational Success</w:t>
      </w:r>
    </w:p>
    <w:p w14:paraId="5B5AF8DF" w14:textId="77777777" w:rsidR="00042A9E" w:rsidRPr="00042A9E" w:rsidRDefault="00042A9E" w:rsidP="00042A9E">
      <w:pPr>
        <w:rPr>
          <w:rFonts w:ascii="Century Gothic" w:eastAsia="Arial" w:hAnsi="Century Gothic"/>
          <w:color w:val="auto"/>
          <w:sz w:val="22"/>
          <w:szCs w:val="22"/>
          <w:lang w:val="en-ZA" w:eastAsia="en-ZA"/>
        </w:rPr>
      </w:pPr>
    </w:p>
    <w:p w14:paraId="4C0A7307" w14:textId="51CB958F"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Motivation and Morale: Fair labour practices, as dictated by legislation, contribute to higher employee motivation and morale, which in turn boosts productivity.</w:t>
      </w:r>
    </w:p>
    <w:p w14:paraId="07DE1F2A" w14:textId="77777777" w:rsidR="004A0EC3" w:rsidRDefault="004A0EC3" w:rsidP="00042A9E">
      <w:pPr>
        <w:rPr>
          <w:rFonts w:ascii="Century Gothic" w:eastAsia="Arial" w:hAnsi="Century Gothic"/>
          <w:color w:val="auto"/>
          <w:sz w:val="22"/>
          <w:szCs w:val="22"/>
          <w:lang w:val="en-ZA" w:eastAsia="en-ZA"/>
        </w:rPr>
      </w:pPr>
    </w:p>
    <w:p w14:paraId="47EBC296" w14:textId="6655E279"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Talent Attraction and Retention: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ations that adhere to labour laws and engage in fair labour practices are more likely to attract and retain skilled workers.</w:t>
      </w:r>
    </w:p>
    <w:p w14:paraId="502879BB" w14:textId="77777777" w:rsidR="004A0EC3" w:rsidRDefault="004A0EC3" w:rsidP="00042A9E">
      <w:pPr>
        <w:rPr>
          <w:rFonts w:ascii="Century Gothic" w:eastAsia="Arial" w:hAnsi="Century Gothic"/>
          <w:color w:val="auto"/>
          <w:sz w:val="22"/>
          <w:szCs w:val="22"/>
          <w:lang w:val="en-ZA" w:eastAsia="en-ZA"/>
        </w:rPr>
      </w:pPr>
    </w:p>
    <w:p w14:paraId="0E21829B" w14:textId="2DB912AE" w:rsidR="004A0EC3" w:rsidRPr="004A0EC3" w:rsidRDefault="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Legal Compliance and Reputation: Compliance with labour legislation not only avoids legal consequences but also enhances the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ation's reputation among stakeholders, including customers, investors, and potential employees.</w:t>
      </w:r>
    </w:p>
    <w:p w14:paraId="025ED7E7" w14:textId="0E848CFD"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lastRenderedPageBreak/>
        <w:t>5. Balancing Interests of Employers and Employees</w:t>
      </w:r>
    </w:p>
    <w:p w14:paraId="0B8D5F36" w14:textId="77777777" w:rsidR="00042A9E" w:rsidRPr="00042A9E" w:rsidRDefault="00042A9E" w:rsidP="00042A9E">
      <w:pPr>
        <w:rPr>
          <w:rFonts w:ascii="Century Gothic" w:eastAsia="Arial" w:hAnsi="Century Gothic"/>
          <w:color w:val="auto"/>
          <w:sz w:val="22"/>
          <w:szCs w:val="22"/>
          <w:lang w:val="en-ZA" w:eastAsia="en-ZA"/>
        </w:rPr>
      </w:pPr>
    </w:p>
    <w:p w14:paraId="498A4720" w14:textId="300BF224"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Negotiation and Cooperation: Labour relations and legislation encourage negotiation and cooperation between employers and employees, balancing the needs and interests of both parties.</w:t>
      </w:r>
    </w:p>
    <w:p w14:paraId="74A5D145" w14:textId="77777777" w:rsidR="004A0EC3" w:rsidRDefault="004A0EC3" w:rsidP="00042A9E">
      <w:pPr>
        <w:rPr>
          <w:rFonts w:ascii="Century Gothic" w:eastAsia="Arial" w:hAnsi="Century Gothic"/>
          <w:color w:val="auto"/>
          <w:sz w:val="22"/>
          <w:szCs w:val="22"/>
          <w:lang w:val="en-ZA" w:eastAsia="en-ZA"/>
        </w:rPr>
      </w:pPr>
    </w:p>
    <w:p w14:paraId="58D78369" w14:textId="604C92BA" w:rsidR="00042A9E" w:rsidRPr="00042A9E"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 Adaptability and Change Management: Labour laws often provide frameworks for managing changes in the workplace, such as restructuring, mergers, and technological advancements, in a manner that considers the impact on employees.</w:t>
      </w:r>
    </w:p>
    <w:p w14:paraId="5ED93A2B" w14:textId="77777777" w:rsidR="00042A9E" w:rsidRPr="00042A9E" w:rsidRDefault="00042A9E" w:rsidP="00042A9E">
      <w:pPr>
        <w:rPr>
          <w:rFonts w:ascii="Century Gothic" w:eastAsia="Arial" w:hAnsi="Century Gothic"/>
          <w:color w:val="auto"/>
          <w:sz w:val="22"/>
          <w:szCs w:val="22"/>
          <w:lang w:val="en-ZA" w:eastAsia="en-ZA"/>
        </w:rPr>
      </w:pPr>
    </w:p>
    <w:p w14:paraId="4E997A75" w14:textId="77AE8CA6" w:rsidR="00042A9E" w:rsidRPr="004A0EC3" w:rsidRDefault="00042A9E" w:rsidP="00042A9E">
      <w:pPr>
        <w:rPr>
          <w:rFonts w:ascii="Century Gothic" w:eastAsia="Arial" w:hAnsi="Century Gothic"/>
          <w:b/>
          <w:color w:val="auto"/>
          <w:sz w:val="22"/>
          <w:szCs w:val="22"/>
          <w:lang w:val="en-ZA" w:eastAsia="en-ZA"/>
        </w:rPr>
      </w:pPr>
      <w:r w:rsidRPr="004A0EC3">
        <w:rPr>
          <w:rFonts w:ascii="Century Gothic" w:eastAsia="Arial" w:hAnsi="Century Gothic"/>
          <w:b/>
          <w:color w:val="auto"/>
          <w:sz w:val="22"/>
          <w:szCs w:val="22"/>
          <w:lang w:val="en-ZA" w:eastAsia="en-ZA"/>
        </w:rPr>
        <w:t>6. Conclusion</w:t>
      </w:r>
    </w:p>
    <w:p w14:paraId="70FBB77D" w14:textId="77777777" w:rsidR="00042A9E" w:rsidRPr="00042A9E" w:rsidRDefault="00042A9E" w:rsidP="00042A9E">
      <w:pPr>
        <w:rPr>
          <w:rFonts w:ascii="Century Gothic" w:eastAsia="Arial" w:hAnsi="Century Gothic"/>
          <w:color w:val="auto"/>
          <w:sz w:val="22"/>
          <w:szCs w:val="22"/>
          <w:lang w:val="en-ZA" w:eastAsia="en-ZA"/>
        </w:rPr>
      </w:pPr>
    </w:p>
    <w:p w14:paraId="439C9FF3" w14:textId="2D1A4893" w:rsidR="002D2A06" w:rsidRDefault="00042A9E" w:rsidP="00042A9E">
      <w:pPr>
        <w:rPr>
          <w:rFonts w:ascii="Century Gothic" w:eastAsia="Arial" w:hAnsi="Century Gothic"/>
          <w:color w:val="auto"/>
          <w:sz w:val="22"/>
          <w:szCs w:val="22"/>
          <w:lang w:val="en-ZA" w:eastAsia="en-ZA"/>
        </w:rPr>
      </w:pPr>
      <w:r w:rsidRPr="00042A9E">
        <w:rPr>
          <w:rFonts w:ascii="Century Gothic" w:eastAsia="Arial" w:hAnsi="Century Gothic"/>
          <w:color w:val="auto"/>
          <w:sz w:val="22"/>
          <w:szCs w:val="22"/>
          <w:lang w:val="en-ZA" w:eastAsia="en-ZA"/>
        </w:rPr>
        <w:t xml:space="preserve">   In conclusion, the role of labour relations and legislation in the workplace is multifaceted and integral to the creation and maintenance of a fair, equitable, and productive work environment. These laws and practices not only protect the rights and well-being of workers but also contribute to the overall health and success of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ations. By understanding and adhering to these laws, employers can foster positive labour relations, enhance organi</w:t>
      </w:r>
      <w:r w:rsidR="00992268">
        <w:rPr>
          <w:rFonts w:ascii="Century Gothic" w:eastAsia="Arial" w:hAnsi="Century Gothic"/>
          <w:color w:val="auto"/>
          <w:sz w:val="22"/>
          <w:szCs w:val="22"/>
          <w:lang w:val="en-ZA" w:eastAsia="en-ZA"/>
        </w:rPr>
        <w:t>s</w:t>
      </w:r>
      <w:r w:rsidRPr="00042A9E">
        <w:rPr>
          <w:rFonts w:ascii="Century Gothic" w:eastAsia="Arial" w:hAnsi="Century Gothic"/>
          <w:color w:val="auto"/>
          <w:sz w:val="22"/>
          <w:szCs w:val="22"/>
          <w:lang w:val="en-ZA" w:eastAsia="en-ZA"/>
        </w:rPr>
        <w:t>ational reputation, and ensure long-term success in a competitive market.</w:t>
      </w:r>
      <w:r w:rsidR="002D2A06">
        <w:rPr>
          <w:rFonts w:ascii="Century Gothic" w:eastAsia="Arial" w:hAnsi="Century Gothic"/>
          <w:color w:val="auto"/>
          <w:sz w:val="22"/>
          <w:szCs w:val="22"/>
          <w:lang w:val="en-ZA" w:eastAsia="en-ZA"/>
        </w:rPr>
        <w:br w:type="page"/>
      </w:r>
    </w:p>
    <w:p w14:paraId="3C55588D" w14:textId="72A53BE7" w:rsidR="00426AB5" w:rsidRDefault="00426AB5">
      <w:pPr>
        <w:rPr>
          <w:rFonts w:ascii="Century Gothic" w:eastAsia="Arial" w:hAnsi="Century Gothic"/>
          <w:color w:val="auto"/>
          <w:sz w:val="22"/>
          <w:szCs w:val="22"/>
          <w:lang w:val="en-ZA" w:eastAsia="en-ZA"/>
        </w:rPr>
      </w:pPr>
    </w:p>
    <w:p w14:paraId="47F8136A" w14:textId="77777777" w:rsidR="00426AB5" w:rsidRDefault="00426AB5">
      <w:pPr>
        <w:rPr>
          <w:rFonts w:ascii="Century Gothic" w:eastAsia="Arial" w:hAnsi="Century Gothic"/>
          <w:color w:val="auto"/>
          <w:sz w:val="22"/>
          <w:szCs w:val="22"/>
          <w:lang w:val="en-ZA" w:eastAsia="en-ZA"/>
        </w:rPr>
      </w:pPr>
    </w:p>
    <w:p w14:paraId="323030B9" w14:textId="08F7FF2C" w:rsidR="009316CB" w:rsidRPr="003C2FC1" w:rsidRDefault="003C2FC1" w:rsidP="003C2FC1">
      <w:pPr>
        <w:pStyle w:val="Heading2"/>
        <w:rPr>
          <w:rFonts w:ascii="Century Gothic" w:hAnsi="Century Gothic"/>
          <w:lang w:val="en-ZA"/>
        </w:rPr>
      </w:pPr>
      <w:bookmarkStart w:id="71" w:name="_Toc194406434"/>
      <w:r w:rsidRPr="003C2FC1">
        <w:rPr>
          <w:rFonts w:ascii="Century Gothic" w:hAnsi="Century Gothic"/>
          <w:lang w:val="en-ZA"/>
        </w:rPr>
        <w:t>Internal Assessment Criteria</w:t>
      </w:r>
      <w:bookmarkEnd w:id="71"/>
      <w:r w:rsidRPr="003C2FC1">
        <w:rPr>
          <w:rFonts w:ascii="Century Gothic" w:hAnsi="Century Gothic"/>
          <w:lang w:val="en-ZA"/>
        </w:rPr>
        <w:t xml:space="preserve"> </w:t>
      </w:r>
    </w:p>
    <w:p w14:paraId="0950A7BE" w14:textId="77777777" w:rsidR="009316CB" w:rsidRDefault="009316CB">
      <w:pPr>
        <w:rPr>
          <w:rFonts w:ascii="Century Gothic" w:eastAsia="Arial" w:hAnsi="Century Gothic"/>
          <w:color w:val="auto"/>
          <w:sz w:val="22"/>
          <w:szCs w:val="22"/>
          <w:lang w:val="en-ZA" w:eastAsia="en-ZA"/>
        </w:rPr>
      </w:pPr>
    </w:p>
    <w:p w14:paraId="3D354B5B"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IAC0601 Describe the influence of representation in the workplace on team performance and methods to enhance it.</w:t>
      </w:r>
    </w:p>
    <w:p w14:paraId="4098C2F1"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IAC0602 Describe the influence of safety, health, environment and quality, on team performance and methods to enhance it.</w:t>
      </w:r>
    </w:p>
    <w:p w14:paraId="3F7B6C12"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IAC0603 Describe principles of Labour relations with examples.</w:t>
      </w:r>
    </w:p>
    <w:p w14:paraId="7CEDC42E" w14:textId="77777777" w:rsidR="009316CB" w:rsidRPr="009316CB" w:rsidRDefault="009316CB" w:rsidP="009316CB">
      <w:pPr>
        <w:numPr>
          <w:ilvl w:val="0"/>
          <w:numId w:val="141"/>
        </w:numPr>
        <w:spacing w:after="200" w:line="276" w:lineRule="auto"/>
        <w:rPr>
          <w:rFonts w:ascii="Century Gothic" w:eastAsia="Arial" w:hAnsi="Century Gothic"/>
          <w:color w:val="auto"/>
          <w:sz w:val="22"/>
          <w:szCs w:val="22"/>
          <w:lang w:val="en-ZA" w:eastAsia="en-ZA"/>
        </w:rPr>
      </w:pPr>
      <w:r w:rsidRPr="009316CB">
        <w:rPr>
          <w:rFonts w:ascii="Century Gothic" w:eastAsia="Arial" w:hAnsi="Century Gothic"/>
          <w:color w:val="auto"/>
          <w:sz w:val="22"/>
          <w:szCs w:val="22"/>
          <w:lang w:val="en-ZA" w:eastAsia="en-ZA"/>
        </w:rPr>
        <w:t>IAC0604 Evaluate grievance procedures.</w:t>
      </w:r>
    </w:p>
    <w:p w14:paraId="488C0A27" w14:textId="5B65643D" w:rsidR="009316CB" w:rsidRPr="009316CB" w:rsidRDefault="009316CB" w:rsidP="009316CB">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9316CB">
        <w:rPr>
          <w:rFonts w:ascii="Century Gothic" w:eastAsia="Arial" w:hAnsi="Century Gothic"/>
          <w:b/>
          <w:i/>
          <w:iCs/>
          <w:color w:val="auto"/>
          <w:sz w:val="22"/>
          <w:szCs w:val="22"/>
          <w:lang w:val="en-ZA" w:eastAsia="en-ZA"/>
        </w:rPr>
        <w:t>(Weight 15%)</w:t>
      </w:r>
    </w:p>
    <w:p w14:paraId="4532E136" w14:textId="684424E7" w:rsidR="00B34408" w:rsidRDefault="002D2A0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7FADE8D2" w14:textId="77777777" w:rsidR="002D2A06" w:rsidRDefault="002D2A06">
      <w:pPr>
        <w:rPr>
          <w:rFonts w:ascii="Century Gothic" w:eastAsia="Arial" w:hAnsi="Century Gothic"/>
          <w:color w:val="auto"/>
          <w:sz w:val="22"/>
          <w:szCs w:val="22"/>
          <w:lang w:val="en-ZA" w:eastAsia="en-ZA"/>
        </w:rPr>
      </w:pPr>
    </w:p>
    <w:p w14:paraId="605CA486" w14:textId="140C03DF" w:rsidR="00673FC5" w:rsidRPr="00EF0FF5" w:rsidRDefault="00673FC5" w:rsidP="00076330">
      <w:pPr>
        <w:pStyle w:val="Heading1"/>
        <w:ind w:left="0" w:firstLine="0"/>
        <w:rPr>
          <w:rFonts w:ascii="Century Gothic" w:hAnsi="Century Gothic"/>
        </w:rPr>
      </w:pPr>
      <w:bookmarkStart w:id="72" w:name="_Toc194406435"/>
      <w:r>
        <w:rPr>
          <w:rFonts w:ascii="Century Gothic" w:hAnsi="Century Gothic"/>
        </w:rPr>
        <w:t xml:space="preserve">KM-18-KT07: </w:t>
      </w:r>
      <w:r w:rsidRPr="00673FC5">
        <w:rPr>
          <w:rFonts w:ascii="Century Gothic" w:hAnsi="Century Gothic"/>
          <w:lang w:val="en-GB"/>
        </w:rPr>
        <w:t>Productivity, motivation and performance (10%)</w:t>
      </w:r>
      <w:bookmarkEnd w:id="72"/>
    </w:p>
    <w:p w14:paraId="420AACB5" w14:textId="77777777" w:rsidR="00673FC5" w:rsidRDefault="00673FC5">
      <w:pPr>
        <w:rPr>
          <w:rFonts w:ascii="Century Gothic" w:eastAsia="Arial" w:hAnsi="Century Gothic"/>
          <w:color w:val="auto"/>
          <w:sz w:val="22"/>
          <w:szCs w:val="22"/>
          <w:lang w:val="en-ZA" w:eastAsia="en-ZA"/>
        </w:rPr>
      </w:pPr>
    </w:p>
    <w:p w14:paraId="723A6DD9" w14:textId="6FDF19F6" w:rsidR="00673FC5" w:rsidRDefault="00673FC5" w:rsidP="00673FC5">
      <w:pPr>
        <w:rPr>
          <w:rFonts w:ascii="Century Gothic" w:hAnsi="Century Gothic"/>
          <w:b/>
          <w:sz w:val="40"/>
          <w:szCs w:val="40"/>
        </w:rPr>
      </w:pPr>
      <w:r w:rsidRPr="00613355">
        <w:rPr>
          <w:rFonts w:ascii="Century Gothic" w:hAnsi="Century Gothic"/>
          <w:b/>
          <w:sz w:val="40"/>
          <w:szCs w:val="40"/>
        </w:rPr>
        <w:t xml:space="preserve">Learning Outcome </w:t>
      </w:r>
    </w:p>
    <w:p w14:paraId="5CF3D9D7" w14:textId="77777777" w:rsidR="00076330" w:rsidRPr="00613355" w:rsidRDefault="00076330" w:rsidP="00673FC5">
      <w:pPr>
        <w:rPr>
          <w:rFonts w:ascii="Century Gothic" w:hAnsi="Century Gothic"/>
          <w:b/>
          <w:sz w:val="40"/>
          <w:szCs w:val="40"/>
        </w:rPr>
      </w:pPr>
    </w:p>
    <w:p w14:paraId="46951950" w14:textId="77777777" w:rsidR="00673FC5" w:rsidRPr="00613355" w:rsidRDefault="00673FC5" w:rsidP="00673FC5">
      <w:pPr>
        <w:rPr>
          <w:rFonts w:ascii="Century Gothic" w:hAnsi="Century Gothic"/>
          <w:sz w:val="22"/>
          <w:szCs w:val="22"/>
        </w:rPr>
      </w:pPr>
      <w:r w:rsidRPr="00613355">
        <w:rPr>
          <w:rFonts w:ascii="Century Gothic" w:hAnsi="Century Gothic"/>
          <w:sz w:val="22"/>
          <w:szCs w:val="22"/>
        </w:rPr>
        <w:t>At the end of this section, learners should cover:</w:t>
      </w:r>
    </w:p>
    <w:p w14:paraId="66BC7B8A" w14:textId="77777777" w:rsidR="00673FC5" w:rsidRDefault="00673FC5">
      <w:pPr>
        <w:rPr>
          <w:rFonts w:ascii="Century Gothic" w:eastAsia="Arial" w:hAnsi="Century Gothic"/>
          <w:color w:val="auto"/>
          <w:sz w:val="22"/>
          <w:szCs w:val="22"/>
          <w:lang w:val="en-ZA" w:eastAsia="en-ZA"/>
        </w:rPr>
      </w:pPr>
    </w:p>
    <w:p w14:paraId="7D616DB9"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KT0701 The importance of productivity to keep sustainable workplace.</w:t>
      </w:r>
    </w:p>
    <w:p w14:paraId="1DBB5A5B"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KT0702 The importance of motivation.</w:t>
      </w:r>
    </w:p>
    <w:p w14:paraId="37860A2F"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KT0703 The importance of performance and quality output to grow client base.</w:t>
      </w:r>
    </w:p>
    <w:p w14:paraId="4E644C55" w14:textId="77777777" w:rsidR="00B339E7" w:rsidRDefault="00B339E7">
      <w:pPr>
        <w:rPr>
          <w:rFonts w:ascii="Century Gothic" w:eastAsia="Arial" w:hAnsi="Century Gothic"/>
          <w:color w:val="auto"/>
          <w:lang w:val="en-ZA" w:eastAsia="en-ZA"/>
        </w:rPr>
      </w:pPr>
      <w:r>
        <w:rPr>
          <w:rFonts w:ascii="Century Gothic" w:eastAsia="Arial" w:hAnsi="Century Gothic"/>
          <w:noProof/>
          <w:color w:val="auto"/>
          <w:lang w:val="en-ZA" w:eastAsia="en-ZA"/>
        </w:rPr>
        <w:lastRenderedPageBreak/>
        <w:drawing>
          <wp:inline distT="0" distB="0" distL="0" distR="0" wp14:anchorId="48DD4832" wp14:editId="57DBAE2B">
            <wp:extent cx="5730875" cy="5730875"/>
            <wp:effectExtent l="0" t="0" r="317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LL·E 2024-01-20 10.24.52 - Create an image representing the concept 'M-18-KT07_ Productivity, Motivation, and Performance'. The image should visually interpret these key topics_.png"/>
                    <pic:cNvPicPr/>
                  </pic:nvPicPr>
                  <pic:blipFill>
                    <a:blip r:embed="rId42">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4D42108E" w14:textId="77777777" w:rsidR="00B339E7" w:rsidRDefault="00B339E7">
      <w:pPr>
        <w:rPr>
          <w:rFonts w:ascii="Century Gothic" w:eastAsia="Arial" w:hAnsi="Century Gothic"/>
          <w:color w:val="auto"/>
          <w:lang w:val="en-ZA" w:eastAsia="en-ZA"/>
        </w:rPr>
      </w:pPr>
    </w:p>
    <w:p w14:paraId="592F6B5D" w14:textId="0732B97F" w:rsidR="00B339E7" w:rsidRDefault="00B339E7">
      <w:pPr>
        <w:rPr>
          <w:rFonts w:ascii="Century Gothic" w:eastAsia="Arial" w:hAnsi="Century Gothic"/>
          <w:b/>
          <w:color w:val="auto"/>
          <w:sz w:val="22"/>
          <w:szCs w:val="22"/>
          <w:lang w:val="en-ZA" w:eastAsia="en-ZA"/>
        </w:rPr>
      </w:pPr>
      <w:r w:rsidRPr="00B339E7">
        <w:rPr>
          <w:rFonts w:ascii="Century Gothic" w:eastAsia="Arial" w:hAnsi="Century Gothic"/>
          <w:color w:val="auto"/>
          <w:lang w:val="en-ZA" w:eastAsia="en-ZA"/>
        </w:rPr>
        <w:t>Create an image representing the concept 'M-18-KT07: Productivity, Motivation, and Performance'. The image should visually interpret these key topics: 1. The importance of productivity in maintaining a sustainable workplace, symboli</w:t>
      </w:r>
      <w:r w:rsidR="00992268">
        <w:rPr>
          <w:rFonts w:ascii="Century Gothic" w:eastAsia="Arial" w:hAnsi="Century Gothic"/>
          <w:color w:val="auto"/>
          <w:lang w:val="en-ZA" w:eastAsia="en-ZA"/>
        </w:rPr>
        <w:t>s</w:t>
      </w:r>
      <w:r w:rsidRPr="00B339E7">
        <w:rPr>
          <w:rFonts w:ascii="Century Gothic" w:eastAsia="Arial" w:hAnsi="Century Gothic"/>
          <w:color w:val="auto"/>
          <w:lang w:val="en-ZA" w:eastAsia="en-ZA"/>
        </w:rPr>
        <w:t>ed by a flourishing green office environment with thriving plants and efficient, clean workspaces. 2. The essence of motivation, depicted by a bright, uplifting sun casting rays of light over the office, symboli</w:t>
      </w:r>
      <w:r w:rsidR="00992268">
        <w:rPr>
          <w:rFonts w:ascii="Century Gothic" w:eastAsia="Arial" w:hAnsi="Century Gothic"/>
          <w:color w:val="auto"/>
          <w:lang w:val="en-ZA" w:eastAsia="en-ZA"/>
        </w:rPr>
        <w:t>s</w:t>
      </w:r>
      <w:r w:rsidRPr="00B339E7">
        <w:rPr>
          <w:rFonts w:ascii="Century Gothic" w:eastAsia="Arial" w:hAnsi="Century Gothic"/>
          <w:color w:val="auto"/>
          <w:lang w:val="en-ZA" w:eastAsia="en-ZA"/>
        </w:rPr>
        <w:t>ing energy and inspiration. 3. The significance of performance and quality output for expanding the client base, represented by a tree with branches extending outward, each branch holding symbols like handshakes, graphs, and positive feedback, indicating growth and successful client relationships. The overall image should merge these elements harmoniously, creating a vibrant and meaningful representation of the learning topics.</w:t>
      </w:r>
      <w:r>
        <w:rPr>
          <w:rFonts w:ascii="Century Gothic" w:eastAsia="Arial" w:hAnsi="Century Gothic"/>
          <w:color w:val="auto"/>
          <w:lang w:val="en-ZA" w:eastAsia="en-ZA"/>
        </w:rPr>
        <w:br w:type="page"/>
      </w:r>
    </w:p>
    <w:p w14:paraId="49D9721B" w14:textId="3693A50B" w:rsidR="00076330" w:rsidRDefault="00076330" w:rsidP="00076330">
      <w:pPr>
        <w:pStyle w:val="Heading2"/>
        <w:rPr>
          <w:rFonts w:ascii="Century Gothic" w:eastAsia="Arial" w:hAnsi="Century Gothic"/>
          <w:color w:val="auto"/>
          <w:lang w:val="en-ZA" w:eastAsia="en-ZA"/>
        </w:rPr>
      </w:pPr>
      <w:bookmarkStart w:id="73" w:name="_Toc194406436"/>
      <w:r>
        <w:rPr>
          <w:rFonts w:ascii="Century Gothic" w:eastAsia="Arial" w:hAnsi="Century Gothic"/>
          <w:color w:val="auto"/>
          <w:lang w:val="en-ZA" w:eastAsia="en-ZA"/>
        </w:rPr>
        <w:lastRenderedPageBreak/>
        <w:t>Introduction</w:t>
      </w:r>
      <w:bookmarkEnd w:id="73"/>
    </w:p>
    <w:p w14:paraId="4F852ECB" w14:textId="17B52506" w:rsidR="00076330" w:rsidRDefault="00076330">
      <w:pPr>
        <w:rPr>
          <w:rFonts w:ascii="Century Gothic" w:eastAsia="Arial" w:hAnsi="Century Gothic"/>
          <w:color w:val="auto"/>
          <w:sz w:val="22"/>
          <w:szCs w:val="22"/>
          <w:lang w:val="en-ZA" w:eastAsia="en-ZA"/>
        </w:rPr>
      </w:pPr>
    </w:p>
    <w:p w14:paraId="1B5A1825" w14:textId="77777777" w:rsidR="00076330" w:rsidRDefault="00076330">
      <w:pPr>
        <w:rPr>
          <w:rFonts w:ascii="Century Gothic" w:eastAsia="Arial" w:hAnsi="Century Gothic"/>
          <w:color w:val="auto"/>
          <w:sz w:val="22"/>
          <w:szCs w:val="22"/>
          <w:lang w:val="en-ZA" w:eastAsia="en-ZA"/>
        </w:rPr>
      </w:pPr>
    </w:p>
    <w:p w14:paraId="0E0E5DAC" w14:textId="77777777"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Introduction to Knowledge Module KM-18-KT07: Productivity, Motivation, and Performance</w:t>
      </w:r>
    </w:p>
    <w:p w14:paraId="582C49DA" w14:textId="77777777" w:rsidR="00B339E7" w:rsidRPr="00B339E7" w:rsidRDefault="00B339E7" w:rsidP="00B339E7">
      <w:pPr>
        <w:rPr>
          <w:rFonts w:ascii="Century Gothic" w:eastAsia="Arial" w:hAnsi="Century Gothic"/>
          <w:color w:val="auto"/>
          <w:sz w:val="22"/>
          <w:szCs w:val="22"/>
          <w:lang w:val="en-ZA" w:eastAsia="en-ZA"/>
        </w:rPr>
      </w:pPr>
    </w:p>
    <w:p w14:paraId="361A1D24" w14:textId="608BE374" w:rsidR="00B339E7" w:rsidRPr="00B339E7" w:rsidRDefault="0082245A" w:rsidP="00B339E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22DCCBF7" w14:textId="77777777" w:rsidR="00B339E7" w:rsidRPr="00B339E7" w:rsidRDefault="00B339E7" w:rsidP="00B339E7">
      <w:pPr>
        <w:rPr>
          <w:rFonts w:ascii="Century Gothic" w:eastAsia="Arial" w:hAnsi="Century Gothic"/>
          <w:color w:val="auto"/>
          <w:sz w:val="22"/>
          <w:szCs w:val="22"/>
          <w:lang w:val="en-ZA" w:eastAsia="en-ZA"/>
        </w:rPr>
      </w:pPr>
    </w:p>
    <w:p w14:paraId="0B898D10" w14:textId="77777777"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Welcome to the Knowledge Module KM-18-KT07, which focuses on Productivity, Motivation, and Performance. This module is designed to provide you with an in-depth understanding of the critical components that drive success and growth in any workplace. In the current business landscape, where competition is fierce and the demands for quality and efficiency are ever-increasing, understanding these components becomes not just beneficial, but essential.</w:t>
      </w:r>
    </w:p>
    <w:p w14:paraId="36F5597B" w14:textId="77777777" w:rsidR="00B339E7" w:rsidRPr="00B339E7" w:rsidRDefault="00B339E7" w:rsidP="00B339E7">
      <w:pPr>
        <w:rPr>
          <w:rFonts w:ascii="Century Gothic" w:eastAsia="Arial" w:hAnsi="Century Gothic"/>
          <w:color w:val="auto"/>
          <w:sz w:val="22"/>
          <w:szCs w:val="22"/>
          <w:lang w:val="en-ZA" w:eastAsia="en-ZA"/>
        </w:rPr>
      </w:pPr>
    </w:p>
    <w:p w14:paraId="7D76A623" w14:textId="77777777"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The module is structured into three key topics, each exploring a vital aspect of workplace efficacy and success:</w:t>
      </w:r>
    </w:p>
    <w:p w14:paraId="4BD0807B" w14:textId="77777777" w:rsidR="00B339E7" w:rsidRPr="00B339E7" w:rsidRDefault="00B339E7" w:rsidP="00B339E7">
      <w:pPr>
        <w:rPr>
          <w:rFonts w:ascii="Century Gothic" w:eastAsia="Arial" w:hAnsi="Century Gothic"/>
          <w:color w:val="auto"/>
          <w:sz w:val="22"/>
          <w:szCs w:val="22"/>
          <w:lang w:val="en-ZA" w:eastAsia="en-ZA"/>
        </w:rPr>
      </w:pPr>
    </w:p>
    <w:p w14:paraId="18DDBA97" w14:textId="16EB6960"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1. KT0701 The Importance of Productivity to Keep a Sustainable Workplace: In this topic, we will delve into the concept of productivity and its pivotal role in sustaining a competitive and viable workplace. Productivity is not merely about doing more in less time; it is about effective and efficient use of resources, innovative processes, and smart work strategies. We will explore how enhanced productivity impacts organi</w:t>
      </w:r>
      <w:r w:rsidR="00992268">
        <w:rPr>
          <w:rFonts w:ascii="Century Gothic" w:eastAsia="Arial" w:hAnsi="Century Gothic"/>
          <w:color w:val="auto"/>
          <w:sz w:val="22"/>
          <w:szCs w:val="22"/>
          <w:lang w:val="en-ZA" w:eastAsia="en-ZA"/>
        </w:rPr>
        <w:t>s</w:t>
      </w:r>
      <w:r w:rsidRPr="00B339E7">
        <w:rPr>
          <w:rFonts w:ascii="Century Gothic" w:eastAsia="Arial" w:hAnsi="Century Gothic"/>
          <w:color w:val="auto"/>
          <w:sz w:val="22"/>
          <w:szCs w:val="22"/>
          <w:lang w:val="en-ZA" w:eastAsia="en-ZA"/>
        </w:rPr>
        <w:t>ational sustainability, profitability, and long-term success.</w:t>
      </w:r>
    </w:p>
    <w:p w14:paraId="0D4BE669" w14:textId="77777777" w:rsidR="00B339E7" w:rsidRPr="00B339E7" w:rsidRDefault="00B339E7" w:rsidP="00B339E7">
      <w:pPr>
        <w:rPr>
          <w:rFonts w:ascii="Century Gothic" w:eastAsia="Arial" w:hAnsi="Century Gothic"/>
          <w:color w:val="auto"/>
          <w:sz w:val="22"/>
          <w:szCs w:val="22"/>
          <w:lang w:val="en-ZA" w:eastAsia="en-ZA"/>
        </w:rPr>
      </w:pPr>
    </w:p>
    <w:p w14:paraId="33D2FC6C" w14:textId="1C8CB1FD"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2. KT0702 The Importance of Motivation: Motivation is the driving force behind employee engagement and efficiency. This topic will cover various motivational theories and practices, and their practical implications in the workplace. Understanding motivation is crucial in fostering a work environment that encourages employee satisfaction, retention, and collective goal achievement. We will examine how motivated employees contribute significantly to the overall health and progress of an organi</w:t>
      </w:r>
      <w:r w:rsidR="00992268">
        <w:rPr>
          <w:rFonts w:ascii="Century Gothic" w:eastAsia="Arial" w:hAnsi="Century Gothic"/>
          <w:color w:val="auto"/>
          <w:sz w:val="22"/>
          <w:szCs w:val="22"/>
          <w:lang w:val="en-ZA" w:eastAsia="en-ZA"/>
        </w:rPr>
        <w:t>s</w:t>
      </w:r>
      <w:r w:rsidRPr="00B339E7">
        <w:rPr>
          <w:rFonts w:ascii="Century Gothic" w:eastAsia="Arial" w:hAnsi="Century Gothic"/>
          <w:color w:val="auto"/>
          <w:sz w:val="22"/>
          <w:szCs w:val="22"/>
          <w:lang w:val="en-ZA" w:eastAsia="en-ZA"/>
        </w:rPr>
        <w:t>ation.</w:t>
      </w:r>
    </w:p>
    <w:p w14:paraId="402A9081" w14:textId="77777777" w:rsidR="00B339E7" w:rsidRPr="00B339E7" w:rsidRDefault="00B339E7" w:rsidP="00B339E7">
      <w:pPr>
        <w:rPr>
          <w:rFonts w:ascii="Century Gothic" w:eastAsia="Arial" w:hAnsi="Century Gothic"/>
          <w:color w:val="auto"/>
          <w:sz w:val="22"/>
          <w:szCs w:val="22"/>
          <w:lang w:val="en-ZA" w:eastAsia="en-ZA"/>
        </w:rPr>
      </w:pPr>
    </w:p>
    <w:p w14:paraId="3BF67377" w14:textId="5B044633"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3. KT0703 The Importance of Performance and Quality Output to Grow Client Base: The final topic of this module addresses the direct link between high-performance standards, quality output, and business growth. In today's market, clients and customers are increasingly discerning, seeking not just products or services, but quality experiences and value for money. We will discuss strategies to enhance performance and quality output, which are key to attracting and retaining a diverse and loyal client base.</w:t>
      </w:r>
    </w:p>
    <w:p w14:paraId="78B86475" w14:textId="77777777" w:rsidR="00B339E7" w:rsidRPr="00B339E7" w:rsidRDefault="00B339E7" w:rsidP="00B339E7">
      <w:pPr>
        <w:rPr>
          <w:rFonts w:ascii="Century Gothic" w:eastAsia="Arial" w:hAnsi="Century Gothic"/>
          <w:color w:val="auto"/>
          <w:sz w:val="22"/>
          <w:szCs w:val="22"/>
          <w:lang w:val="en-ZA" w:eastAsia="en-ZA"/>
        </w:rPr>
      </w:pPr>
    </w:p>
    <w:p w14:paraId="54F2E09A" w14:textId="2C321739"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Throughout this module, we will engage with various case studies, practical examples, and interactive activities to provide a holistic and applied understanding of these topics. Your active participation and engagement will be invaluable in exploring how productivity, motivation, and performance can be optimi</w:t>
      </w:r>
      <w:r w:rsidR="00992268">
        <w:rPr>
          <w:rFonts w:ascii="Century Gothic" w:eastAsia="Arial" w:hAnsi="Century Gothic"/>
          <w:color w:val="auto"/>
          <w:sz w:val="22"/>
          <w:szCs w:val="22"/>
          <w:lang w:val="en-ZA" w:eastAsia="en-ZA"/>
        </w:rPr>
        <w:t>s</w:t>
      </w:r>
      <w:r w:rsidRPr="00B339E7">
        <w:rPr>
          <w:rFonts w:ascii="Century Gothic" w:eastAsia="Arial" w:hAnsi="Century Gothic"/>
          <w:color w:val="auto"/>
          <w:sz w:val="22"/>
          <w:szCs w:val="22"/>
          <w:lang w:val="en-ZA" w:eastAsia="en-ZA"/>
        </w:rPr>
        <w:t>ed to create a thriving, sustainable, and client-centric workplace.</w:t>
      </w:r>
    </w:p>
    <w:p w14:paraId="049F56C8" w14:textId="77777777" w:rsidR="00B339E7" w:rsidRPr="00B339E7" w:rsidRDefault="00B339E7" w:rsidP="00B339E7">
      <w:pPr>
        <w:rPr>
          <w:rFonts w:ascii="Century Gothic" w:eastAsia="Arial" w:hAnsi="Century Gothic"/>
          <w:color w:val="auto"/>
          <w:sz w:val="22"/>
          <w:szCs w:val="22"/>
          <w:lang w:val="en-ZA" w:eastAsia="en-ZA"/>
        </w:rPr>
      </w:pPr>
    </w:p>
    <w:p w14:paraId="6FD0DA2B" w14:textId="77777777" w:rsidR="00B339E7" w:rsidRPr="00B339E7" w:rsidRDefault="00B339E7" w:rsidP="00B339E7">
      <w:pPr>
        <w:rPr>
          <w:rFonts w:ascii="Century Gothic" w:eastAsia="Arial" w:hAnsi="Century Gothic"/>
          <w:color w:val="auto"/>
          <w:sz w:val="22"/>
          <w:szCs w:val="22"/>
          <w:lang w:val="en-ZA" w:eastAsia="en-ZA"/>
        </w:rPr>
      </w:pPr>
      <w:r w:rsidRPr="00B339E7">
        <w:rPr>
          <w:rFonts w:ascii="Century Gothic" w:eastAsia="Arial" w:hAnsi="Century Gothic"/>
          <w:color w:val="auto"/>
          <w:sz w:val="22"/>
          <w:szCs w:val="22"/>
          <w:lang w:val="en-ZA" w:eastAsia="en-ZA"/>
        </w:rPr>
        <w:t xml:space="preserve">We are excited to embark on this journey with you, exploring the intricate dynamics of productivity, motivation, and performance in the workplace. </w:t>
      </w:r>
    </w:p>
    <w:p w14:paraId="3A4EA792" w14:textId="77777777" w:rsidR="00B339E7" w:rsidRPr="00B339E7" w:rsidRDefault="00B339E7" w:rsidP="00B339E7">
      <w:pPr>
        <w:rPr>
          <w:rFonts w:ascii="Century Gothic" w:eastAsia="Arial" w:hAnsi="Century Gothic"/>
          <w:color w:val="auto"/>
          <w:sz w:val="22"/>
          <w:szCs w:val="22"/>
          <w:lang w:val="en-ZA" w:eastAsia="en-ZA"/>
        </w:rPr>
      </w:pPr>
    </w:p>
    <w:p w14:paraId="0FB682F3" w14:textId="580879E2" w:rsidR="00B339E7" w:rsidRPr="00B339E7" w:rsidRDefault="00B339E7" w:rsidP="00B339E7">
      <w:pPr>
        <w:rPr>
          <w:rFonts w:ascii="Century Gothic" w:eastAsia="Arial" w:hAnsi="Century Gothic"/>
          <w:color w:val="auto"/>
          <w:sz w:val="22"/>
          <w:szCs w:val="22"/>
          <w:lang w:val="en-ZA" w:eastAsia="en-ZA"/>
        </w:rPr>
      </w:pPr>
    </w:p>
    <w:p w14:paraId="1CAE27D0" w14:textId="459E1EEC" w:rsidR="002D2A06" w:rsidRDefault="00052B54" w:rsidP="00B339E7">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lastRenderedPageBreak/>
        <w:t xml:space="preserve"> </w:t>
      </w:r>
    </w:p>
    <w:p w14:paraId="0D3D5AD0" w14:textId="680E40A2" w:rsidR="00673FC5" w:rsidRDefault="00673FC5" w:rsidP="00076330">
      <w:pPr>
        <w:pStyle w:val="Heading3"/>
        <w:rPr>
          <w:rFonts w:ascii="Century Gothic" w:eastAsia="Arial" w:hAnsi="Century Gothic"/>
          <w:sz w:val="22"/>
          <w:szCs w:val="22"/>
          <w:lang w:val="en-ZA" w:eastAsia="en-ZA"/>
        </w:rPr>
      </w:pPr>
      <w:bookmarkStart w:id="74" w:name="_Toc194406437"/>
      <w:r w:rsidRPr="00673FC5">
        <w:rPr>
          <w:rFonts w:ascii="Century Gothic" w:eastAsia="Arial" w:hAnsi="Century Gothic"/>
          <w:sz w:val="22"/>
          <w:szCs w:val="22"/>
          <w:lang w:val="en-ZA" w:eastAsia="en-ZA"/>
        </w:rPr>
        <w:t>KT0701 The importance of productivit</w:t>
      </w:r>
      <w:r w:rsidR="00076330">
        <w:rPr>
          <w:rFonts w:ascii="Century Gothic" w:eastAsia="Arial" w:hAnsi="Century Gothic"/>
          <w:sz w:val="22"/>
          <w:szCs w:val="22"/>
          <w:lang w:val="en-ZA" w:eastAsia="en-ZA"/>
        </w:rPr>
        <w:t>y to keep sustainable workplace</w:t>
      </w:r>
      <w:bookmarkEnd w:id="74"/>
    </w:p>
    <w:p w14:paraId="05D26258" w14:textId="7F0B167D" w:rsidR="00076330" w:rsidRDefault="00076330" w:rsidP="00076330">
      <w:pPr>
        <w:spacing w:after="200" w:line="276" w:lineRule="auto"/>
        <w:rPr>
          <w:rFonts w:ascii="Century Gothic" w:eastAsia="Arial" w:hAnsi="Century Gothic"/>
          <w:color w:val="auto"/>
          <w:sz w:val="22"/>
          <w:szCs w:val="22"/>
          <w:lang w:val="en-ZA" w:eastAsia="en-ZA"/>
        </w:rPr>
      </w:pPr>
    </w:p>
    <w:p w14:paraId="676AB57D" w14:textId="02994081" w:rsidR="00076330" w:rsidRDefault="00912B55" w:rsidP="00076330">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362119D5" wp14:editId="72181B14">
            <wp:extent cx="5730875" cy="5730875"/>
            <wp:effectExtent l="0" t="0" r="317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LL·E 2024-01-20 10.33.55 - Visualize 'KT0701 The Importance of Productivity to Keep a Sustainable Workplace' set in a furniture upholstery workshop. The image should portray an .png"/>
                    <pic:cNvPicPr/>
                  </pic:nvPicPr>
                  <pic:blipFill>
                    <a:blip r:embed="rId43">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0C257A3A" w14:textId="0530CECC" w:rsidR="00D90433" w:rsidRDefault="00912B55" w:rsidP="005377AB">
      <w:pPr>
        <w:spacing w:after="200" w:line="276" w:lineRule="auto"/>
        <w:rPr>
          <w:rFonts w:ascii="Century Gothic" w:eastAsia="Arial" w:hAnsi="Century Gothic"/>
          <w:color w:val="auto"/>
          <w:sz w:val="22"/>
          <w:szCs w:val="22"/>
          <w:lang w:val="en-ZA" w:eastAsia="en-ZA"/>
        </w:rPr>
      </w:pPr>
      <w:r w:rsidRPr="00912B55">
        <w:rPr>
          <w:rFonts w:ascii="Century Gothic" w:eastAsia="Arial" w:hAnsi="Century Gothic"/>
          <w:color w:val="auto"/>
          <w:sz w:val="22"/>
          <w:szCs w:val="22"/>
          <w:lang w:val="en-ZA" w:eastAsia="en-ZA"/>
        </w:rPr>
        <w:t>Visuali</w:t>
      </w:r>
      <w:r w:rsidR="00992268">
        <w:rPr>
          <w:rFonts w:ascii="Century Gothic" w:eastAsia="Arial" w:hAnsi="Century Gothic"/>
          <w:color w:val="auto"/>
          <w:sz w:val="22"/>
          <w:szCs w:val="22"/>
          <w:lang w:val="en-ZA" w:eastAsia="en-ZA"/>
        </w:rPr>
        <w:t>s</w:t>
      </w:r>
      <w:r w:rsidRPr="00912B55">
        <w:rPr>
          <w:rFonts w:ascii="Century Gothic" w:eastAsia="Arial" w:hAnsi="Century Gothic"/>
          <w:color w:val="auto"/>
          <w:sz w:val="22"/>
          <w:szCs w:val="22"/>
          <w:lang w:val="en-ZA" w:eastAsia="en-ZA"/>
        </w:rPr>
        <w:t>e 'KT0701 The Importance of Productivity to Keep a Sustainable Workplace' set in a furniture upholstery workshop. The image should portray an efficient, innovative, and productive workspace. Show workers engaged in smart work strategies, such as using advanced tools and streamlined processes. Include elements that represent effective use of resources, like well-organi</w:t>
      </w:r>
      <w:r w:rsidR="00992268">
        <w:rPr>
          <w:rFonts w:ascii="Century Gothic" w:eastAsia="Arial" w:hAnsi="Century Gothic"/>
          <w:color w:val="auto"/>
          <w:sz w:val="22"/>
          <w:szCs w:val="22"/>
          <w:lang w:val="en-ZA" w:eastAsia="en-ZA"/>
        </w:rPr>
        <w:t>s</w:t>
      </w:r>
      <w:r w:rsidRPr="00912B55">
        <w:rPr>
          <w:rFonts w:ascii="Century Gothic" w:eastAsia="Arial" w:hAnsi="Century Gothic"/>
          <w:color w:val="auto"/>
          <w:sz w:val="22"/>
          <w:szCs w:val="22"/>
          <w:lang w:val="en-ZA" w:eastAsia="en-ZA"/>
        </w:rPr>
        <w:t>ed workstations, recycling bins for materials, and energy-efficient lighting. The workshop should have a vibe of busy yet orderly activity, with workers focused and collaborating effectively. Add details like a visible workflow chart or innovative machinery, symboli</w:t>
      </w:r>
      <w:r w:rsidR="00992268">
        <w:rPr>
          <w:rFonts w:ascii="Century Gothic" w:eastAsia="Arial" w:hAnsi="Century Gothic"/>
          <w:color w:val="auto"/>
          <w:sz w:val="22"/>
          <w:szCs w:val="22"/>
          <w:lang w:val="en-ZA" w:eastAsia="en-ZA"/>
        </w:rPr>
        <w:t>s</w:t>
      </w:r>
      <w:r w:rsidRPr="00912B55">
        <w:rPr>
          <w:rFonts w:ascii="Century Gothic" w:eastAsia="Arial" w:hAnsi="Century Gothic"/>
          <w:color w:val="auto"/>
          <w:sz w:val="22"/>
          <w:szCs w:val="22"/>
          <w:lang w:val="en-ZA" w:eastAsia="en-ZA"/>
        </w:rPr>
        <w:t>ing the integration of technology and traditional craftsmanship for enhanced productivity. The overall scene should convey a sense of organi</w:t>
      </w:r>
      <w:r w:rsidR="00992268">
        <w:rPr>
          <w:rFonts w:ascii="Century Gothic" w:eastAsia="Arial" w:hAnsi="Century Gothic"/>
          <w:color w:val="auto"/>
          <w:sz w:val="22"/>
          <w:szCs w:val="22"/>
          <w:lang w:val="en-ZA" w:eastAsia="en-ZA"/>
        </w:rPr>
        <w:t>s</w:t>
      </w:r>
      <w:r w:rsidRPr="00912B55">
        <w:rPr>
          <w:rFonts w:ascii="Century Gothic" w:eastAsia="Arial" w:hAnsi="Century Gothic"/>
          <w:color w:val="auto"/>
          <w:sz w:val="22"/>
          <w:szCs w:val="22"/>
          <w:lang w:val="en-ZA" w:eastAsia="en-ZA"/>
        </w:rPr>
        <w:t>ational sustainability, profitability, and long-term success in the furniture upholstery industry.</w:t>
      </w:r>
    </w:p>
    <w:p w14:paraId="50F90DB6" w14:textId="77777777" w:rsidR="00FE0262" w:rsidRDefault="00FE0262" w:rsidP="00D90433">
      <w:pPr>
        <w:spacing w:after="200" w:line="276" w:lineRule="auto"/>
        <w:rPr>
          <w:rFonts w:ascii="Century Gothic" w:eastAsia="Arial" w:hAnsi="Century Gothic"/>
          <w:color w:val="auto"/>
          <w:sz w:val="22"/>
          <w:szCs w:val="22"/>
          <w:lang w:val="en-ZA" w:eastAsia="en-ZA"/>
        </w:rPr>
      </w:pPr>
    </w:p>
    <w:p w14:paraId="75FF692D" w14:textId="3B7FF998"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The Importance of Productivity to Keep a Sustainable Workplace, tailored for the furniture upholstery industry. This topic delves deep into the c</w:t>
      </w:r>
      <w:r>
        <w:rPr>
          <w:rFonts w:ascii="Century Gothic" w:eastAsia="Arial" w:hAnsi="Century Gothic"/>
          <w:color w:val="auto"/>
          <w:sz w:val="22"/>
          <w:szCs w:val="22"/>
          <w:lang w:val="en-ZA" w:eastAsia="en-ZA"/>
        </w:rPr>
        <w:t>oncept of productivity, emphasis</w:t>
      </w:r>
      <w:r w:rsidRPr="00D90433">
        <w:rPr>
          <w:rFonts w:ascii="Century Gothic" w:eastAsia="Arial" w:hAnsi="Century Gothic"/>
          <w:color w:val="auto"/>
          <w:sz w:val="22"/>
          <w:szCs w:val="22"/>
          <w:lang w:val="en-ZA" w:eastAsia="en-ZA"/>
        </w:rPr>
        <w:t xml:space="preserve">ing its critical role in maintaining a competitive and viable workplace. We will explore the multifaceted </w:t>
      </w:r>
      <w:r>
        <w:rPr>
          <w:rFonts w:ascii="Century Gothic" w:eastAsia="Arial" w:hAnsi="Century Gothic"/>
          <w:color w:val="auto"/>
          <w:sz w:val="22"/>
          <w:szCs w:val="22"/>
          <w:lang w:val="en-ZA" w:eastAsia="en-ZA"/>
        </w:rPr>
        <w:t>nature of productivity, emphasis</w:t>
      </w:r>
      <w:r w:rsidRPr="00D90433">
        <w:rPr>
          <w:rFonts w:ascii="Century Gothic" w:eastAsia="Arial" w:hAnsi="Century Gothic"/>
          <w:color w:val="auto"/>
          <w:sz w:val="22"/>
          <w:szCs w:val="22"/>
          <w:lang w:val="en-ZA" w:eastAsia="en-ZA"/>
        </w:rPr>
        <w:t>ing efficient resource utili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 innovation, and smart work strategies, and how these factors co</w:t>
      </w:r>
      <w:r>
        <w:rPr>
          <w:rFonts w:ascii="Century Gothic" w:eastAsia="Arial" w:hAnsi="Century Gothic"/>
          <w:color w:val="auto"/>
          <w:sz w:val="22"/>
          <w:szCs w:val="22"/>
          <w:lang w:val="en-ZA" w:eastAsia="en-ZA"/>
        </w:rPr>
        <w:t>llectively contribute to organis</w:t>
      </w:r>
      <w:r w:rsidRPr="00D90433">
        <w:rPr>
          <w:rFonts w:ascii="Century Gothic" w:eastAsia="Arial" w:hAnsi="Century Gothic"/>
          <w:color w:val="auto"/>
          <w:sz w:val="22"/>
          <w:szCs w:val="22"/>
          <w:lang w:val="en-ZA" w:eastAsia="en-ZA"/>
        </w:rPr>
        <w:t>ational sustainability, profitability, and long-term success.</w:t>
      </w:r>
    </w:p>
    <w:p w14:paraId="6272C880" w14:textId="77777777" w:rsidR="00D90433" w:rsidRPr="00D90433" w:rsidRDefault="00D90433" w:rsidP="00D90433">
      <w:pPr>
        <w:spacing w:after="200" w:line="276" w:lineRule="auto"/>
        <w:rPr>
          <w:rFonts w:ascii="Century Gothic" w:eastAsia="Arial" w:hAnsi="Century Gothic"/>
          <w:color w:val="auto"/>
          <w:sz w:val="22"/>
          <w:szCs w:val="22"/>
          <w:lang w:val="en-ZA" w:eastAsia="en-ZA"/>
        </w:rPr>
      </w:pPr>
    </w:p>
    <w:p w14:paraId="7D655537" w14:textId="15AAA1D8" w:rsidR="00D90433" w:rsidRPr="00FE0262" w:rsidRDefault="00D90433"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1. Defining Productivity in the Furniture Upholstery Industry:</w:t>
      </w:r>
    </w:p>
    <w:p w14:paraId="3383227B" w14:textId="7180CB32"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xml:space="preserve">- Broad Concept: Productivity in the furniture upholstery industry extends beyond simply completing more tasks in less time. It encompasses the effectiveness and efficiency of resource use, including materials, </w:t>
      </w:r>
      <w:r w:rsidR="00FE0262" w:rsidRPr="00D90433">
        <w:rPr>
          <w:rFonts w:ascii="Century Gothic" w:eastAsia="Arial" w:hAnsi="Century Gothic"/>
          <w:color w:val="auto"/>
          <w:sz w:val="22"/>
          <w:szCs w:val="22"/>
          <w:lang w:val="en-ZA" w:eastAsia="en-ZA"/>
        </w:rPr>
        <w:t>labour</w:t>
      </w:r>
      <w:r w:rsidRPr="00D90433">
        <w:rPr>
          <w:rFonts w:ascii="Century Gothic" w:eastAsia="Arial" w:hAnsi="Century Gothic"/>
          <w:color w:val="auto"/>
          <w:sz w:val="22"/>
          <w:szCs w:val="22"/>
          <w:lang w:val="en-ZA" w:eastAsia="en-ZA"/>
        </w:rPr>
        <w:t>, and time.</w:t>
      </w:r>
    </w:p>
    <w:p w14:paraId="38FBCED6" w14:textId="7D49BE0B"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Quality vs. Quantity:</w:t>
      </w:r>
      <w:r w:rsidR="00FE0262">
        <w:rPr>
          <w:rFonts w:ascii="Century Gothic" w:eastAsia="Arial" w:hAnsi="Century Gothic"/>
          <w:color w:val="auto"/>
          <w:sz w:val="22"/>
          <w:szCs w:val="22"/>
          <w:lang w:val="en-ZA" w:eastAsia="en-ZA"/>
        </w:rPr>
        <w:t xml:space="preserve"> Emphasis</w:t>
      </w:r>
      <w:r w:rsidRPr="00D90433">
        <w:rPr>
          <w:rFonts w:ascii="Century Gothic" w:eastAsia="Arial" w:hAnsi="Century Gothic"/>
          <w:color w:val="auto"/>
          <w:sz w:val="22"/>
          <w:szCs w:val="22"/>
          <w:lang w:val="en-ZA" w:eastAsia="en-ZA"/>
        </w:rPr>
        <w:t>ing the importance of not just the quantity of output but also the quality of the finished upholstery products. High-quality work increases client satisfactio</w:t>
      </w:r>
      <w:r w:rsidR="00FE0262">
        <w:rPr>
          <w:rFonts w:ascii="Century Gothic" w:eastAsia="Arial" w:hAnsi="Century Gothic"/>
          <w:color w:val="auto"/>
          <w:sz w:val="22"/>
          <w:szCs w:val="22"/>
          <w:lang w:val="en-ZA" w:eastAsia="en-ZA"/>
        </w:rPr>
        <w:t>n and reduces waste and rework.</w:t>
      </w:r>
    </w:p>
    <w:p w14:paraId="7C3E0181" w14:textId="39E2B2DF" w:rsidR="00D90433" w:rsidRPr="00FE0262" w:rsidRDefault="00D90433"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2. Efficient Resource Utili</w:t>
      </w:r>
      <w:r w:rsidR="00FE0262">
        <w:rPr>
          <w:rFonts w:ascii="Century Gothic" w:eastAsia="Arial" w:hAnsi="Century Gothic"/>
          <w:b/>
          <w:color w:val="auto"/>
          <w:sz w:val="22"/>
          <w:szCs w:val="22"/>
          <w:lang w:val="en-ZA" w:eastAsia="en-ZA"/>
        </w:rPr>
        <w:t>s</w:t>
      </w:r>
      <w:r w:rsidRPr="00FE0262">
        <w:rPr>
          <w:rFonts w:ascii="Century Gothic" w:eastAsia="Arial" w:hAnsi="Century Gothic"/>
          <w:b/>
          <w:color w:val="auto"/>
          <w:sz w:val="22"/>
          <w:szCs w:val="22"/>
          <w:lang w:val="en-ZA" w:eastAsia="en-ZA"/>
        </w:rPr>
        <w:t>ation:</w:t>
      </w:r>
    </w:p>
    <w:p w14:paraId="71CCAEC4" w14:textId="5A46F43E"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xml:space="preserve">- </w:t>
      </w:r>
      <w:r w:rsidR="00FE0262">
        <w:rPr>
          <w:rFonts w:ascii="Century Gothic" w:eastAsia="Arial" w:hAnsi="Century Gothic"/>
          <w:color w:val="auto"/>
          <w:sz w:val="22"/>
          <w:szCs w:val="22"/>
          <w:lang w:val="en-ZA" w:eastAsia="en-ZA"/>
        </w:rPr>
        <w:t>Optimis</w:t>
      </w:r>
      <w:r w:rsidRPr="00D90433">
        <w:rPr>
          <w:rFonts w:ascii="Century Gothic" w:eastAsia="Arial" w:hAnsi="Century Gothic"/>
          <w:color w:val="auto"/>
          <w:sz w:val="22"/>
          <w:szCs w:val="22"/>
          <w:lang w:val="en-ZA" w:eastAsia="en-ZA"/>
        </w:rPr>
        <w:t>ing Materials: Efficient use of fabrics, stuffing, and other</w:t>
      </w:r>
      <w:r w:rsidR="00FE0262">
        <w:rPr>
          <w:rFonts w:ascii="Century Gothic" w:eastAsia="Arial" w:hAnsi="Century Gothic"/>
          <w:color w:val="auto"/>
          <w:sz w:val="22"/>
          <w:szCs w:val="22"/>
          <w:lang w:val="en-ZA" w:eastAsia="en-ZA"/>
        </w:rPr>
        <w:t xml:space="preserve"> upholstery materials to minimis</w:t>
      </w:r>
      <w:r w:rsidRPr="00D90433">
        <w:rPr>
          <w:rFonts w:ascii="Century Gothic" w:eastAsia="Arial" w:hAnsi="Century Gothic"/>
          <w:color w:val="auto"/>
          <w:sz w:val="22"/>
          <w:szCs w:val="22"/>
          <w:lang w:val="en-ZA" w:eastAsia="en-ZA"/>
        </w:rPr>
        <w:t>e waste and cost.</w:t>
      </w:r>
    </w:p>
    <w:p w14:paraId="0A9A95FB" w14:textId="15F90F83"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xml:space="preserve">- </w:t>
      </w:r>
      <w:r w:rsidR="00FE0262" w:rsidRPr="00D90433">
        <w:rPr>
          <w:rFonts w:ascii="Century Gothic" w:eastAsia="Arial" w:hAnsi="Century Gothic"/>
          <w:color w:val="auto"/>
          <w:sz w:val="22"/>
          <w:szCs w:val="22"/>
          <w:lang w:val="en-ZA" w:eastAsia="en-ZA"/>
        </w:rPr>
        <w:t>Labour</w:t>
      </w:r>
      <w:r w:rsidRPr="00D90433">
        <w:rPr>
          <w:rFonts w:ascii="Century Gothic" w:eastAsia="Arial" w:hAnsi="Century Gothic"/>
          <w:color w:val="auto"/>
          <w:sz w:val="22"/>
          <w:szCs w:val="22"/>
          <w:lang w:val="en-ZA" w:eastAsia="en-ZA"/>
        </w:rPr>
        <w:t xml:space="preserve"> Efficiency: Ensuring that skilled </w:t>
      </w:r>
      <w:r w:rsidR="00FE0262" w:rsidRPr="00D90433">
        <w:rPr>
          <w:rFonts w:ascii="Century Gothic" w:eastAsia="Arial" w:hAnsi="Century Gothic"/>
          <w:color w:val="auto"/>
          <w:sz w:val="22"/>
          <w:szCs w:val="22"/>
          <w:lang w:val="en-ZA" w:eastAsia="en-ZA"/>
        </w:rPr>
        <w:t>labour</w:t>
      </w:r>
      <w:r w:rsidRPr="00D90433">
        <w:rPr>
          <w:rFonts w:ascii="Century Gothic" w:eastAsia="Arial" w:hAnsi="Century Gothic"/>
          <w:color w:val="auto"/>
          <w:sz w:val="22"/>
          <w:szCs w:val="22"/>
          <w:lang w:val="en-ZA" w:eastAsia="en-ZA"/>
        </w:rPr>
        <w:t xml:space="preserve"> is used where it adds the most value, reducing tim</w:t>
      </w:r>
      <w:r w:rsidR="00FE0262">
        <w:rPr>
          <w:rFonts w:ascii="Century Gothic" w:eastAsia="Arial" w:hAnsi="Century Gothic"/>
          <w:color w:val="auto"/>
          <w:sz w:val="22"/>
          <w:szCs w:val="22"/>
          <w:lang w:val="en-ZA" w:eastAsia="en-ZA"/>
        </w:rPr>
        <w:t>e spent on non-essential tasks.</w:t>
      </w:r>
    </w:p>
    <w:p w14:paraId="14A43B70" w14:textId="58E33672" w:rsidR="00D90433" w:rsidRPr="00FE0262" w:rsidRDefault="00D90433"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3. Innovation in Processes and Techniques:</w:t>
      </w:r>
    </w:p>
    <w:p w14:paraId="7B88F26E" w14:textId="00AD5861"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Adopting New Technologies: Leveraging advancements in upholstery tools and equipment to improve efficiency and quality of work.</w:t>
      </w:r>
    </w:p>
    <w:p w14:paraId="78F75251" w14:textId="3814CDA3"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Process Improvement: Continually evaluating and refining upholstery processes to identify an</w:t>
      </w:r>
      <w:r w:rsidR="00FE0262">
        <w:rPr>
          <w:rFonts w:ascii="Century Gothic" w:eastAsia="Arial" w:hAnsi="Century Gothic"/>
          <w:color w:val="auto"/>
          <w:sz w:val="22"/>
          <w:szCs w:val="22"/>
          <w:lang w:val="en-ZA" w:eastAsia="en-ZA"/>
        </w:rPr>
        <w:t>d eliminate inefficiencies</w:t>
      </w:r>
    </w:p>
    <w:p w14:paraId="6D3236D1" w14:textId="14504141" w:rsidR="00D90433" w:rsidRPr="00FE0262" w:rsidRDefault="00D90433"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4. Smart Work Strategies:</w:t>
      </w:r>
    </w:p>
    <w:p w14:paraId="3A6DECC2" w14:textId="570C822B"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Effective Planning and Scheduling: Implementing thorough planning and scheduling to streamline operations, reduce downtime, and optimi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e workflow.</w:t>
      </w:r>
    </w:p>
    <w:p w14:paraId="4BB29672" w14:textId="4620A22A"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Employee Training and Development: Investing in regular training for staff to enhan</w:t>
      </w:r>
      <w:r w:rsidR="00FE0262">
        <w:rPr>
          <w:rFonts w:ascii="Century Gothic" w:eastAsia="Arial" w:hAnsi="Century Gothic"/>
          <w:color w:val="auto"/>
          <w:sz w:val="22"/>
          <w:szCs w:val="22"/>
          <w:lang w:val="en-ZA" w:eastAsia="en-ZA"/>
        </w:rPr>
        <w:t>ce their skills and efficiency.</w:t>
      </w:r>
    </w:p>
    <w:p w14:paraId="18A56571" w14:textId="7E81C06B" w:rsidR="00D90433" w:rsidRPr="00FE0262" w:rsidRDefault="00FE0262"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5. Impact on Organis</w:t>
      </w:r>
      <w:r w:rsidR="00D90433" w:rsidRPr="00FE0262">
        <w:rPr>
          <w:rFonts w:ascii="Century Gothic" w:eastAsia="Arial" w:hAnsi="Century Gothic"/>
          <w:b/>
          <w:color w:val="auto"/>
          <w:sz w:val="22"/>
          <w:szCs w:val="22"/>
          <w:lang w:val="en-ZA" w:eastAsia="en-ZA"/>
        </w:rPr>
        <w:t>ational Sustainability and Profitability:</w:t>
      </w:r>
    </w:p>
    <w:p w14:paraId="1C316B82" w14:textId="7716C617"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Reduced Costs, Increased Profitability: By maximi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ing resource efficiency and minimi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ing waste, upholstery businesses can reduce costs and increase profitability.</w:t>
      </w:r>
    </w:p>
    <w:p w14:paraId="2FF729E2" w14:textId="448DB499"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lastRenderedPageBreak/>
        <w:t>- Enhanced Competitive Advantage: Higher productivity levels enable businesses to meet client demands more effectively, improving market competitivene</w:t>
      </w:r>
      <w:r w:rsidR="00FE0262">
        <w:rPr>
          <w:rFonts w:ascii="Century Gothic" w:eastAsia="Arial" w:hAnsi="Century Gothic"/>
          <w:color w:val="auto"/>
          <w:sz w:val="22"/>
          <w:szCs w:val="22"/>
          <w:lang w:val="en-ZA" w:eastAsia="en-ZA"/>
        </w:rPr>
        <w:t>ss.</w:t>
      </w:r>
    </w:p>
    <w:p w14:paraId="22A206FE" w14:textId="368A96F4" w:rsidR="00D90433" w:rsidRPr="00FE0262" w:rsidRDefault="00D90433"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6. Long-Term Success and Industry Positioning:</w:t>
      </w:r>
    </w:p>
    <w:p w14:paraId="3CF30F0C" w14:textId="2709FAB8"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Building a Strong Reputation: Consistently delivering high-quality products in a timely manner contributes to a strong market reputation.</w:t>
      </w:r>
    </w:p>
    <w:p w14:paraId="18DAD7E0" w14:textId="53CDF102"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Adaptability to Market Changes: High productivity levels provide the agility needed to adapt to changing market t</w:t>
      </w:r>
      <w:r w:rsidR="00FE0262">
        <w:rPr>
          <w:rFonts w:ascii="Century Gothic" w:eastAsia="Arial" w:hAnsi="Century Gothic"/>
          <w:color w:val="auto"/>
          <w:sz w:val="22"/>
          <w:szCs w:val="22"/>
          <w:lang w:val="en-ZA" w:eastAsia="en-ZA"/>
        </w:rPr>
        <w:t>rends and customer preferences.</w:t>
      </w:r>
    </w:p>
    <w:p w14:paraId="5998DDB9" w14:textId="5B0C263F" w:rsidR="00D90433" w:rsidRPr="00FE0262" w:rsidRDefault="00D90433" w:rsidP="00D90433">
      <w:pPr>
        <w:spacing w:after="200" w:line="276" w:lineRule="auto"/>
        <w:rPr>
          <w:rFonts w:ascii="Century Gothic" w:eastAsia="Arial" w:hAnsi="Century Gothic"/>
          <w:b/>
          <w:color w:val="auto"/>
          <w:sz w:val="22"/>
          <w:szCs w:val="22"/>
          <w:lang w:val="en-ZA" w:eastAsia="en-ZA"/>
        </w:rPr>
      </w:pPr>
      <w:r w:rsidRPr="00FE0262">
        <w:rPr>
          <w:rFonts w:ascii="Century Gothic" w:eastAsia="Arial" w:hAnsi="Century Gothic"/>
          <w:b/>
          <w:color w:val="auto"/>
          <w:sz w:val="22"/>
          <w:szCs w:val="22"/>
          <w:lang w:val="en-ZA" w:eastAsia="en-ZA"/>
        </w:rPr>
        <w:t>7. The Role of Leadership in Fostering Productivity:</w:t>
      </w:r>
    </w:p>
    <w:p w14:paraId="587EF42C" w14:textId="4F448DC1"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Setting Clear Objectives: Leaders in the upholstery industry should set clear, achievable productivity goals.</w:t>
      </w:r>
    </w:p>
    <w:p w14:paraId="17695F18" w14:textId="4B796146"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Creating a Culture of Continuous Improvement: Encouraging a workplace culture that strives for regular improveme</w:t>
      </w:r>
      <w:r w:rsidR="00FE0262">
        <w:rPr>
          <w:rFonts w:ascii="Century Gothic" w:eastAsia="Arial" w:hAnsi="Century Gothic"/>
          <w:color w:val="auto"/>
          <w:sz w:val="22"/>
          <w:szCs w:val="22"/>
          <w:lang w:val="en-ZA" w:eastAsia="en-ZA"/>
        </w:rPr>
        <w:t>nt in processes and techniques.</w:t>
      </w:r>
    </w:p>
    <w:p w14:paraId="683DAD4F" w14:textId="173AF687"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In conclusion, productivity is a crucial component in sustaining a competitive and viable workplace in the furniture upholstery industry. It involves more than just speed; it’s about the intelligent use of resources, embracing innovation, and implementing smart work strategies. Enhanced productivity not only drives organi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ational sustainability and profitability but also ensures long-term success and a s</w:t>
      </w:r>
      <w:r w:rsidR="00FE0262">
        <w:rPr>
          <w:rFonts w:ascii="Century Gothic" w:eastAsia="Arial" w:hAnsi="Century Gothic"/>
          <w:color w:val="auto"/>
          <w:sz w:val="22"/>
          <w:szCs w:val="22"/>
          <w:lang w:val="en-ZA" w:eastAsia="en-ZA"/>
        </w:rPr>
        <w:t>trong position in the industry.</w:t>
      </w:r>
    </w:p>
    <w:p w14:paraId="212EA3FD" w14:textId="77777777" w:rsidR="00D90433" w:rsidRPr="00D90433" w:rsidRDefault="00D90433" w:rsidP="00D90433">
      <w:pPr>
        <w:spacing w:after="200" w:line="276" w:lineRule="auto"/>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Please feel free to reach out for any further information or discussions on this vital topic.</w:t>
      </w:r>
    </w:p>
    <w:p w14:paraId="2008FA55" w14:textId="21B70E8B" w:rsidR="00912B55" w:rsidRPr="00673FC5" w:rsidRDefault="00FE0262" w:rsidP="00D90433">
      <w:pPr>
        <w:spacing w:after="200" w:line="276" w:lineRule="auto"/>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05D1929E" w14:textId="2E3875EC" w:rsidR="00673FC5" w:rsidRDefault="00673FC5" w:rsidP="00B339E7">
      <w:pPr>
        <w:pStyle w:val="Heading3"/>
        <w:rPr>
          <w:rFonts w:ascii="Century Gothic" w:eastAsia="Arial" w:hAnsi="Century Gothic"/>
          <w:sz w:val="22"/>
          <w:szCs w:val="22"/>
          <w:lang w:val="en-ZA" w:eastAsia="en-ZA"/>
        </w:rPr>
      </w:pPr>
      <w:r>
        <w:rPr>
          <w:rFonts w:ascii="Century Gothic" w:eastAsia="Arial" w:hAnsi="Century Gothic"/>
          <w:sz w:val="22"/>
          <w:szCs w:val="22"/>
          <w:lang w:val="en-ZA" w:eastAsia="en-ZA"/>
        </w:rPr>
        <w:br w:type="page"/>
      </w:r>
      <w:bookmarkStart w:id="75" w:name="_Toc194406438"/>
      <w:r w:rsidRPr="00673FC5">
        <w:rPr>
          <w:rFonts w:ascii="Century Gothic" w:eastAsia="Arial" w:hAnsi="Century Gothic"/>
          <w:sz w:val="22"/>
          <w:szCs w:val="22"/>
          <w:lang w:val="en-ZA" w:eastAsia="en-ZA"/>
        </w:rPr>
        <w:lastRenderedPageBreak/>
        <w:t>KT07</w:t>
      </w:r>
      <w:r w:rsidR="00076330">
        <w:rPr>
          <w:rFonts w:ascii="Century Gothic" w:eastAsia="Arial" w:hAnsi="Century Gothic"/>
          <w:sz w:val="22"/>
          <w:szCs w:val="22"/>
          <w:lang w:val="en-ZA" w:eastAsia="en-ZA"/>
        </w:rPr>
        <w:t>02 The importance of motivation</w:t>
      </w:r>
      <w:bookmarkEnd w:id="75"/>
    </w:p>
    <w:p w14:paraId="4710B520" w14:textId="375B7CBC" w:rsidR="00B339E7" w:rsidRDefault="00B339E7" w:rsidP="00076330">
      <w:pPr>
        <w:rPr>
          <w:rFonts w:ascii="Century Gothic" w:eastAsia="Arial" w:hAnsi="Century Gothic"/>
          <w:color w:val="auto"/>
          <w:sz w:val="22"/>
          <w:szCs w:val="22"/>
          <w:lang w:val="en-ZA" w:eastAsia="en-ZA"/>
        </w:rPr>
      </w:pPr>
    </w:p>
    <w:p w14:paraId="4BCCF98F" w14:textId="054AF953" w:rsidR="00B339E7" w:rsidRDefault="00563CA7" w:rsidP="00076330">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84B8B71" wp14:editId="26BBE559">
            <wp:extent cx="5730875" cy="5730875"/>
            <wp:effectExtent l="0"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LL·E 2024-01-20 10.37.28 - Visualize an educational concept titled 'M-18-KT07_ Productivity, Motivation, and Performance' in a furniture upholstery workshop setting. The scene i.png"/>
                    <pic:cNvPicPr/>
                  </pic:nvPicPr>
                  <pic:blipFill>
                    <a:blip r:embed="rId44">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6BBAC67B" w14:textId="1A4458B2" w:rsidR="00076330" w:rsidRDefault="00076330" w:rsidP="00076330">
      <w:pPr>
        <w:rPr>
          <w:rFonts w:ascii="Century Gothic" w:eastAsia="Arial" w:hAnsi="Century Gothic"/>
          <w:color w:val="auto"/>
          <w:sz w:val="22"/>
          <w:szCs w:val="22"/>
          <w:lang w:val="en-ZA" w:eastAsia="en-ZA"/>
        </w:rPr>
      </w:pPr>
    </w:p>
    <w:p w14:paraId="4B0B6B8C" w14:textId="562338D2" w:rsidR="00563CA7" w:rsidRDefault="00563CA7" w:rsidP="00076330">
      <w:pPr>
        <w:rPr>
          <w:rFonts w:ascii="Century Gothic" w:eastAsia="Arial" w:hAnsi="Century Gothic"/>
          <w:color w:val="auto"/>
          <w:sz w:val="22"/>
          <w:szCs w:val="22"/>
          <w:lang w:val="en-ZA" w:eastAsia="en-ZA"/>
        </w:rPr>
      </w:pPr>
    </w:p>
    <w:p w14:paraId="2047A4A9" w14:textId="4E916373" w:rsidR="00D90433" w:rsidRDefault="00563CA7" w:rsidP="00076330">
      <w:pPr>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Visuali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e an educational concept titled '</w:t>
      </w:r>
      <w:r w:rsidR="0024021F">
        <w:rPr>
          <w:rFonts w:ascii="Century Gothic" w:eastAsia="Arial" w:hAnsi="Century Gothic"/>
          <w:color w:val="auto"/>
          <w:sz w:val="22"/>
          <w:szCs w:val="22"/>
          <w:lang w:val="en-ZA" w:eastAsia="en-ZA"/>
        </w:rPr>
        <w:t>K</w:t>
      </w:r>
      <w:r w:rsidRPr="00563CA7">
        <w:rPr>
          <w:rFonts w:ascii="Century Gothic" w:eastAsia="Arial" w:hAnsi="Century Gothic"/>
          <w:color w:val="auto"/>
          <w:sz w:val="22"/>
          <w:szCs w:val="22"/>
          <w:lang w:val="en-ZA" w:eastAsia="en-ZA"/>
        </w:rPr>
        <w:t>M-18-KT07: Productivity, Motivation, and Performance' in a furniture upholstery workshop setting. The scene includes three distinct areas representing each knowledge topic. For KT0701, show a worker efficiently organi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ing upholstery tools and materials, symboli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 xml:space="preserve">ing a sustainable workplace. For KT0702, depict a group of motivated workers discussing a design, their expressions lively and engaged. For KT0703, focus on a craftsman </w:t>
      </w:r>
      <w:r w:rsidR="0024021F" w:rsidRPr="00563CA7">
        <w:rPr>
          <w:rFonts w:ascii="Century Gothic" w:eastAsia="Arial" w:hAnsi="Century Gothic"/>
          <w:color w:val="auto"/>
          <w:sz w:val="22"/>
          <w:szCs w:val="22"/>
          <w:lang w:val="en-ZA" w:eastAsia="en-ZA"/>
        </w:rPr>
        <w:t>skilfully</w:t>
      </w:r>
      <w:r w:rsidRPr="00563CA7">
        <w:rPr>
          <w:rFonts w:ascii="Century Gothic" w:eastAsia="Arial" w:hAnsi="Century Gothic"/>
          <w:color w:val="auto"/>
          <w:sz w:val="22"/>
          <w:szCs w:val="22"/>
          <w:lang w:val="en-ZA" w:eastAsia="en-ZA"/>
        </w:rPr>
        <w:t xml:space="preserve"> upholstering a chair with a label 'Quality Output' to emphasi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e performance's role in growing a client base. The workshop is well-lit, tidy, and filled with various upholstery tools and furniture pieces in different stages of completion.</w:t>
      </w:r>
    </w:p>
    <w:p w14:paraId="08A1D920" w14:textId="7EDADB91" w:rsidR="00D90433" w:rsidRPr="00D90433" w:rsidRDefault="00D90433" w:rsidP="00D90433">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44136782" w14:textId="77777777" w:rsidR="00D90433" w:rsidRPr="00D90433" w:rsidRDefault="00D90433" w:rsidP="00D90433">
      <w:pPr>
        <w:rPr>
          <w:rFonts w:ascii="Century Gothic" w:eastAsia="Arial" w:hAnsi="Century Gothic"/>
          <w:color w:val="auto"/>
          <w:sz w:val="22"/>
          <w:szCs w:val="22"/>
          <w:lang w:val="en-ZA" w:eastAsia="en-ZA"/>
        </w:rPr>
      </w:pPr>
    </w:p>
    <w:p w14:paraId="3776B99F" w14:textId="357DDFBE"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KT0702: The Importance of Motivation, an integral component of our learning module tailored for the furniture upholstery industry. This section is dedicated to exploring the concept of motivation, its various theories and practices, and the significant impact it has on employee engagement, efficiency, and the overall success of an organi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w:t>
      </w:r>
    </w:p>
    <w:p w14:paraId="60BBE8F8" w14:textId="77777777" w:rsidR="00D90433" w:rsidRPr="00D90433" w:rsidRDefault="00D90433" w:rsidP="00D90433">
      <w:pPr>
        <w:rPr>
          <w:rFonts w:ascii="Century Gothic" w:eastAsia="Arial" w:hAnsi="Century Gothic"/>
          <w:color w:val="auto"/>
          <w:sz w:val="22"/>
          <w:szCs w:val="22"/>
          <w:lang w:val="en-ZA" w:eastAsia="en-ZA"/>
        </w:rPr>
      </w:pPr>
    </w:p>
    <w:p w14:paraId="23E554A0" w14:textId="0BABAEAF"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1. Understanding Motivation in the Workplace:</w:t>
      </w:r>
    </w:p>
    <w:p w14:paraId="2FEC527F" w14:textId="77777777" w:rsidR="00D90433" w:rsidRPr="00D90433" w:rsidRDefault="00D90433" w:rsidP="00D90433">
      <w:pPr>
        <w:rPr>
          <w:rFonts w:ascii="Century Gothic" w:eastAsia="Arial" w:hAnsi="Century Gothic"/>
          <w:color w:val="auto"/>
          <w:sz w:val="22"/>
          <w:szCs w:val="22"/>
          <w:lang w:val="en-ZA" w:eastAsia="en-ZA"/>
        </w:rPr>
      </w:pPr>
    </w:p>
    <w:p w14:paraId="182599D9" w14:textId="79E4C3ED"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Definition: Motivation is the internal drive that prompts individuals to act in a certain way. In a workplace context, it is the driving force that leads to employee engagement and efficiency.</w:t>
      </w:r>
    </w:p>
    <w:p w14:paraId="5B87C7BA" w14:textId="77777777" w:rsidR="00F254B8" w:rsidRDefault="00F254B8" w:rsidP="00D90433">
      <w:pPr>
        <w:rPr>
          <w:rFonts w:ascii="Century Gothic" w:eastAsia="Arial" w:hAnsi="Century Gothic"/>
          <w:color w:val="auto"/>
          <w:sz w:val="22"/>
          <w:szCs w:val="22"/>
          <w:lang w:val="en-ZA" w:eastAsia="en-ZA"/>
        </w:rPr>
      </w:pPr>
    </w:p>
    <w:p w14:paraId="758BC6C9" w14:textId="73F6BB99"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Types of Motivation: Distinguishing between intrinsic motivation (driven by internal rewards like personal satisfaction) and extrinsic motivation (driven by external rewards such as pay or recognition).</w:t>
      </w:r>
    </w:p>
    <w:p w14:paraId="0E560CA0" w14:textId="77777777" w:rsidR="00D90433" w:rsidRPr="00D90433" w:rsidRDefault="00D90433" w:rsidP="00D90433">
      <w:pPr>
        <w:rPr>
          <w:rFonts w:ascii="Century Gothic" w:eastAsia="Arial" w:hAnsi="Century Gothic"/>
          <w:color w:val="auto"/>
          <w:sz w:val="22"/>
          <w:szCs w:val="22"/>
          <w:lang w:val="en-ZA" w:eastAsia="en-ZA"/>
        </w:rPr>
      </w:pPr>
    </w:p>
    <w:p w14:paraId="162F167E" w14:textId="4D5E1E1B"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2. Motivational Theories and Their Relevance:</w:t>
      </w:r>
    </w:p>
    <w:p w14:paraId="277E9460" w14:textId="77777777" w:rsidR="00D90433" w:rsidRPr="00D90433" w:rsidRDefault="00D90433" w:rsidP="00D90433">
      <w:pPr>
        <w:rPr>
          <w:rFonts w:ascii="Century Gothic" w:eastAsia="Arial" w:hAnsi="Century Gothic"/>
          <w:color w:val="auto"/>
          <w:sz w:val="22"/>
          <w:szCs w:val="22"/>
          <w:lang w:val="en-ZA" w:eastAsia="en-ZA"/>
        </w:rPr>
      </w:pPr>
    </w:p>
    <w:p w14:paraId="3E0EEDFB" w14:textId="0F30088C"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Maslow’s Hierarchy of Needs: Discussing how employees’ needs, from basic security to self-actuali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 influence their motivation levels.</w:t>
      </w:r>
    </w:p>
    <w:p w14:paraId="3A75D6E3" w14:textId="77777777" w:rsidR="00F254B8" w:rsidRDefault="00F254B8" w:rsidP="00D90433">
      <w:pPr>
        <w:rPr>
          <w:rFonts w:ascii="Century Gothic" w:eastAsia="Arial" w:hAnsi="Century Gothic"/>
          <w:color w:val="auto"/>
          <w:sz w:val="22"/>
          <w:szCs w:val="22"/>
          <w:lang w:val="en-ZA" w:eastAsia="en-ZA"/>
        </w:rPr>
      </w:pPr>
    </w:p>
    <w:p w14:paraId="5DCC9E7B" w14:textId="75A51CEF"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xml:space="preserve">- </w:t>
      </w:r>
      <w:r w:rsidR="00F254B8" w:rsidRPr="00D90433">
        <w:rPr>
          <w:rFonts w:ascii="Century Gothic" w:eastAsia="Arial" w:hAnsi="Century Gothic"/>
          <w:color w:val="auto"/>
          <w:sz w:val="22"/>
          <w:szCs w:val="22"/>
          <w:lang w:val="en-ZA" w:eastAsia="en-ZA"/>
        </w:rPr>
        <w:t>Her</w:t>
      </w:r>
      <w:r w:rsidR="00F254B8">
        <w:rPr>
          <w:rFonts w:ascii="Century Gothic" w:eastAsia="Arial" w:hAnsi="Century Gothic"/>
          <w:color w:val="auto"/>
          <w:sz w:val="22"/>
          <w:szCs w:val="22"/>
          <w:lang w:val="en-ZA" w:eastAsia="en-ZA"/>
        </w:rPr>
        <w:t>z</w:t>
      </w:r>
      <w:r w:rsidR="00F254B8" w:rsidRPr="00D90433">
        <w:rPr>
          <w:rFonts w:ascii="Century Gothic" w:eastAsia="Arial" w:hAnsi="Century Gothic"/>
          <w:color w:val="auto"/>
          <w:sz w:val="22"/>
          <w:szCs w:val="22"/>
          <w:lang w:val="en-ZA" w:eastAsia="en-ZA"/>
        </w:rPr>
        <w:t>berg’s</w:t>
      </w:r>
      <w:r w:rsidRPr="00D90433">
        <w:rPr>
          <w:rFonts w:ascii="Century Gothic" w:eastAsia="Arial" w:hAnsi="Century Gothic"/>
          <w:color w:val="auto"/>
          <w:sz w:val="22"/>
          <w:szCs w:val="22"/>
          <w:lang w:val="en-ZA" w:eastAsia="en-ZA"/>
        </w:rPr>
        <w:t xml:space="preserve"> Two-Factor Theory: Exploring factors that lead to job satisfaction (motivators) and those that prevent job dissatisfaction (hygiene factors).</w:t>
      </w:r>
    </w:p>
    <w:p w14:paraId="4E3BDAB6" w14:textId="77777777" w:rsidR="00F254B8" w:rsidRDefault="00F254B8" w:rsidP="00D90433">
      <w:pPr>
        <w:rPr>
          <w:rFonts w:ascii="Century Gothic" w:eastAsia="Arial" w:hAnsi="Century Gothic"/>
          <w:color w:val="auto"/>
          <w:sz w:val="22"/>
          <w:szCs w:val="22"/>
          <w:lang w:val="en-ZA" w:eastAsia="en-ZA"/>
        </w:rPr>
      </w:pPr>
    </w:p>
    <w:p w14:paraId="0DE8CEE5" w14:textId="5A0A0A59"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Vroom’s Expectancy Theory: Examining the idea that motivation is influenced by an individual’s expectation that effort will lead to performance and performance to reward.</w:t>
      </w:r>
    </w:p>
    <w:p w14:paraId="3755E47C" w14:textId="77777777" w:rsidR="00D90433" w:rsidRPr="00D90433" w:rsidRDefault="00D90433" w:rsidP="00D90433">
      <w:pPr>
        <w:rPr>
          <w:rFonts w:ascii="Century Gothic" w:eastAsia="Arial" w:hAnsi="Century Gothic"/>
          <w:color w:val="auto"/>
          <w:sz w:val="22"/>
          <w:szCs w:val="22"/>
          <w:lang w:val="en-ZA" w:eastAsia="en-ZA"/>
        </w:rPr>
      </w:pPr>
    </w:p>
    <w:p w14:paraId="752B32D9" w14:textId="4F134A74"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3. Practical Implications of Motivational Theories:</w:t>
      </w:r>
    </w:p>
    <w:p w14:paraId="154AABD1" w14:textId="77777777" w:rsidR="00D90433" w:rsidRPr="00D90433" w:rsidRDefault="00D90433" w:rsidP="00D90433">
      <w:pPr>
        <w:rPr>
          <w:rFonts w:ascii="Century Gothic" w:eastAsia="Arial" w:hAnsi="Century Gothic"/>
          <w:color w:val="auto"/>
          <w:sz w:val="22"/>
          <w:szCs w:val="22"/>
          <w:lang w:val="en-ZA" w:eastAsia="en-ZA"/>
        </w:rPr>
      </w:pPr>
    </w:p>
    <w:p w14:paraId="6CAE2380" w14:textId="6C5FC89B"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Application in Training and Coaching: Utili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ing these theories to develop training and coaching programs that effectively motivate employees.</w:t>
      </w:r>
    </w:p>
    <w:p w14:paraId="246DB53A" w14:textId="77777777" w:rsidR="00F254B8" w:rsidRDefault="00F254B8" w:rsidP="00D90433">
      <w:pPr>
        <w:rPr>
          <w:rFonts w:ascii="Century Gothic" w:eastAsia="Arial" w:hAnsi="Century Gothic"/>
          <w:color w:val="auto"/>
          <w:sz w:val="22"/>
          <w:szCs w:val="22"/>
          <w:lang w:val="en-ZA" w:eastAsia="en-ZA"/>
        </w:rPr>
      </w:pPr>
    </w:p>
    <w:p w14:paraId="6F94D6A4" w14:textId="1B51992B"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Tailoring Strategies: Adapting motivational strategies to individual employees, recogni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ing that different factors motivate different people.</w:t>
      </w:r>
    </w:p>
    <w:p w14:paraId="3BFB3635" w14:textId="77777777" w:rsidR="00D90433" w:rsidRPr="00D90433" w:rsidRDefault="00D90433" w:rsidP="00D90433">
      <w:pPr>
        <w:rPr>
          <w:rFonts w:ascii="Century Gothic" w:eastAsia="Arial" w:hAnsi="Century Gothic"/>
          <w:color w:val="auto"/>
          <w:sz w:val="22"/>
          <w:szCs w:val="22"/>
          <w:lang w:val="en-ZA" w:eastAsia="en-ZA"/>
        </w:rPr>
      </w:pPr>
    </w:p>
    <w:p w14:paraId="2F5B66FF" w14:textId="30EF52E5"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4. Fostering a Motivating Work Environment:</w:t>
      </w:r>
    </w:p>
    <w:p w14:paraId="608B1303" w14:textId="77777777" w:rsidR="00D90433" w:rsidRPr="00F254B8" w:rsidRDefault="00D90433" w:rsidP="00D90433">
      <w:pPr>
        <w:rPr>
          <w:rFonts w:ascii="Century Gothic" w:eastAsia="Arial" w:hAnsi="Century Gothic"/>
          <w:b/>
          <w:color w:val="auto"/>
          <w:sz w:val="22"/>
          <w:szCs w:val="22"/>
          <w:lang w:val="en-ZA" w:eastAsia="en-ZA"/>
        </w:rPr>
      </w:pPr>
    </w:p>
    <w:p w14:paraId="526533C7" w14:textId="4EB3F0EF"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Positive Culture: Creating a positive, inclusive work culture that values and recogni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es each employee's contributions.</w:t>
      </w:r>
    </w:p>
    <w:p w14:paraId="217C7F17" w14:textId="77777777" w:rsidR="00F254B8" w:rsidRDefault="00F254B8" w:rsidP="00D90433">
      <w:pPr>
        <w:rPr>
          <w:rFonts w:ascii="Century Gothic" w:eastAsia="Arial" w:hAnsi="Century Gothic"/>
          <w:color w:val="auto"/>
          <w:sz w:val="22"/>
          <w:szCs w:val="22"/>
          <w:lang w:val="en-ZA" w:eastAsia="en-ZA"/>
        </w:rPr>
      </w:pPr>
    </w:p>
    <w:p w14:paraId="0F804365" w14:textId="3EA02A1D"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Opportunities for Growth: Providing opportunities for professional growth, skill development, and career advancement.</w:t>
      </w:r>
    </w:p>
    <w:p w14:paraId="7F71EC5F" w14:textId="77777777" w:rsidR="00F254B8" w:rsidRDefault="00F254B8" w:rsidP="00D90433">
      <w:pPr>
        <w:rPr>
          <w:rFonts w:ascii="Century Gothic" w:eastAsia="Arial" w:hAnsi="Century Gothic"/>
          <w:color w:val="auto"/>
          <w:sz w:val="22"/>
          <w:szCs w:val="22"/>
          <w:lang w:val="en-ZA" w:eastAsia="en-ZA"/>
        </w:rPr>
      </w:pPr>
    </w:p>
    <w:p w14:paraId="46A634F6" w14:textId="232FE506"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Employee Autonomy: Granting a degree of autonomy and trust, empowering employees to take ownership of their work.</w:t>
      </w:r>
    </w:p>
    <w:p w14:paraId="714A8ED7" w14:textId="77777777" w:rsidR="00D90433" w:rsidRPr="00D90433" w:rsidRDefault="00D90433" w:rsidP="00D90433">
      <w:pPr>
        <w:rPr>
          <w:rFonts w:ascii="Century Gothic" w:eastAsia="Arial" w:hAnsi="Century Gothic"/>
          <w:color w:val="auto"/>
          <w:sz w:val="22"/>
          <w:szCs w:val="22"/>
          <w:lang w:val="en-ZA" w:eastAsia="en-ZA"/>
        </w:rPr>
      </w:pPr>
    </w:p>
    <w:p w14:paraId="5456C743" w14:textId="52AE8862"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5. The Impact of Motivation on Employee Satisfaction and Retention:</w:t>
      </w:r>
    </w:p>
    <w:p w14:paraId="20274A9B" w14:textId="77777777" w:rsidR="00D90433" w:rsidRPr="00D90433" w:rsidRDefault="00D90433" w:rsidP="00D90433">
      <w:pPr>
        <w:rPr>
          <w:rFonts w:ascii="Century Gothic" w:eastAsia="Arial" w:hAnsi="Century Gothic"/>
          <w:color w:val="auto"/>
          <w:sz w:val="22"/>
          <w:szCs w:val="22"/>
          <w:lang w:val="en-ZA" w:eastAsia="en-ZA"/>
        </w:rPr>
      </w:pPr>
    </w:p>
    <w:p w14:paraId="1E65DA0D" w14:textId="49411E13"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lastRenderedPageBreak/>
        <w:t>- Increased Job Satisfaction: Motivated employees tend to have higher job satisfaction, leading to better work quality and less turnover.</w:t>
      </w:r>
    </w:p>
    <w:p w14:paraId="5C3A264E" w14:textId="77777777" w:rsidR="00052B54" w:rsidRDefault="00052B54" w:rsidP="00D90433">
      <w:pPr>
        <w:rPr>
          <w:rFonts w:ascii="Century Gothic" w:eastAsia="Arial" w:hAnsi="Century Gothic"/>
          <w:color w:val="auto"/>
          <w:sz w:val="22"/>
          <w:szCs w:val="22"/>
          <w:lang w:val="en-ZA" w:eastAsia="en-ZA"/>
        </w:rPr>
      </w:pPr>
    </w:p>
    <w:p w14:paraId="446AF1F9" w14:textId="2646CF01"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Enhanced Retention: A motivated workforce is more likely to stay loyal to the company, reducing recruitment costs and preserving organi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ational knowledge.</w:t>
      </w:r>
    </w:p>
    <w:p w14:paraId="55D1C1B6" w14:textId="77777777" w:rsidR="00D90433" w:rsidRPr="00D90433" w:rsidRDefault="00D90433" w:rsidP="00D90433">
      <w:pPr>
        <w:rPr>
          <w:rFonts w:ascii="Century Gothic" w:eastAsia="Arial" w:hAnsi="Century Gothic"/>
          <w:color w:val="auto"/>
          <w:sz w:val="22"/>
          <w:szCs w:val="22"/>
          <w:lang w:val="en-ZA" w:eastAsia="en-ZA"/>
        </w:rPr>
      </w:pPr>
    </w:p>
    <w:p w14:paraId="6B013E4D" w14:textId="026AAE1B"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6. Contribution of Motivated Employees to Organi</w:t>
      </w:r>
      <w:r w:rsidR="00FE0262" w:rsidRPr="00F254B8">
        <w:rPr>
          <w:rFonts w:ascii="Century Gothic" w:eastAsia="Arial" w:hAnsi="Century Gothic"/>
          <w:b/>
          <w:color w:val="auto"/>
          <w:sz w:val="22"/>
          <w:szCs w:val="22"/>
          <w:lang w:val="en-ZA" w:eastAsia="en-ZA"/>
        </w:rPr>
        <w:t>s</w:t>
      </w:r>
      <w:r w:rsidRPr="00F254B8">
        <w:rPr>
          <w:rFonts w:ascii="Century Gothic" w:eastAsia="Arial" w:hAnsi="Century Gothic"/>
          <w:b/>
          <w:color w:val="auto"/>
          <w:sz w:val="22"/>
          <w:szCs w:val="22"/>
          <w:lang w:val="en-ZA" w:eastAsia="en-ZA"/>
        </w:rPr>
        <w:t>ational Health:</w:t>
      </w:r>
    </w:p>
    <w:p w14:paraId="29C01259" w14:textId="77777777" w:rsidR="00D90433" w:rsidRPr="00D90433" w:rsidRDefault="00D90433" w:rsidP="00D90433">
      <w:pPr>
        <w:rPr>
          <w:rFonts w:ascii="Century Gothic" w:eastAsia="Arial" w:hAnsi="Century Gothic"/>
          <w:color w:val="auto"/>
          <w:sz w:val="22"/>
          <w:szCs w:val="22"/>
          <w:lang w:val="en-ZA" w:eastAsia="en-ZA"/>
        </w:rPr>
      </w:pPr>
    </w:p>
    <w:p w14:paraId="488CBC45" w14:textId="64D4394E"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Enhanced Productivity: Motivated employees are generally more productive, contributing significantly to the overall output and efficiency of the organi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w:t>
      </w:r>
    </w:p>
    <w:p w14:paraId="4B5AEB37" w14:textId="77777777" w:rsidR="00052B54" w:rsidRDefault="00052B54" w:rsidP="00D90433">
      <w:pPr>
        <w:rPr>
          <w:rFonts w:ascii="Century Gothic" w:eastAsia="Arial" w:hAnsi="Century Gothic"/>
          <w:color w:val="auto"/>
          <w:sz w:val="22"/>
          <w:szCs w:val="22"/>
          <w:lang w:val="en-ZA" w:eastAsia="en-ZA"/>
        </w:rPr>
      </w:pPr>
    </w:p>
    <w:p w14:paraId="5A1F7809" w14:textId="64A28F28"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Innovation and Creativity: A motivated workforce is more likely to be creative and innovative, driving the company forward.</w:t>
      </w:r>
    </w:p>
    <w:p w14:paraId="044CCA5D" w14:textId="77777777" w:rsidR="00D90433" w:rsidRPr="00D90433" w:rsidRDefault="00D90433" w:rsidP="00D90433">
      <w:pPr>
        <w:rPr>
          <w:rFonts w:ascii="Century Gothic" w:eastAsia="Arial" w:hAnsi="Century Gothic"/>
          <w:color w:val="auto"/>
          <w:sz w:val="22"/>
          <w:szCs w:val="22"/>
          <w:lang w:val="en-ZA" w:eastAsia="en-ZA"/>
        </w:rPr>
      </w:pPr>
    </w:p>
    <w:p w14:paraId="10FC0424" w14:textId="3CC40B47" w:rsidR="00D90433" w:rsidRPr="00F254B8" w:rsidRDefault="00D90433" w:rsidP="00D90433">
      <w:pPr>
        <w:rPr>
          <w:rFonts w:ascii="Century Gothic" w:eastAsia="Arial" w:hAnsi="Century Gothic"/>
          <w:b/>
          <w:color w:val="auto"/>
          <w:sz w:val="22"/>
          <w:szCs w:val="22"/>
          <w:lang w:val="en-ZA" w:eastAsia="en-ZA"/>
        </w:rPr>
      </w:pPr>
      <w:r w:rsidRPr="00F254B8">
        <w:rPr>
          <w:rFonts w:ascii="Century Gothic" w:eastAsia="Arial" w:hAnsi="Century Gothic"/>
          <w:b/>
          <w:color w:val="auto"/>
          <w:sz w:val="22"/>
          <w:szCs w:val="22"/>
          <w:lang w:val="en-ZA" w:eastAsia="en-ZA"/>
        </w:rPr>
        <w:t>7. The Role of Supervisors in Employee Motivation:</w:t>
      </w:r>
    </w:p>
    <w:p w14:paraId="2F378EF4" w14:textId="77777777" w:rsidR="00D90433" w:rsidRPr="00D90433" w:rsidRDefault="00D90433" w:rsidP="00D90433">
      <w:pPr>
        <w:rPr>
          <w:rFonts w:ascii="Century Gothic" w:eastAsia="Arial" w:hAnsi="Century Gothic"/>
          <w:color w:val="auto"/>
          <w:sz w:val="22"/>
          <w:szCs w:val="22"/>
          <w:lang w:val="en-ZA" w:eastAsia="en-ZA"/>
        </w:rPr>
      </w:pPr>
    </w:p>
    <w:p w14:paraId="0173F120" w14:textId="7CAFF3A5"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Recognition and Feedback: Regularly recogni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ing and providing constructive feedback to employees.</w:t>
      </w:r>
    </w:p>
    <w:p w14:paraId="5124C961" w14:textId="77777777" w:rsidR="00052B54" w:rsidRDefault="00052B54" w:rsidP="00D90433">
      <w:pPr>
        <w:rPr>
          <w:rFonts w:ascii="Century Gothic" w:eastAsia="Arial" w:hAnsi="Century Gothic"/>
          <w:color w:val="auto"/>
          <w:sz w:val="22"/>
          <w:szCs w:val="22"/>
          <w:lang w:val="en-ZA" w:eastAsia="en-ZA"/>
        </w:rPr>
      </w:pPr>
    </w:p>
    <w:p w14:paraId="57F5FADE" w14:textId="03899BA5"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 Understanding Individual Motivators: Understanding what motivates each employee and tailoring approaches to meet these individual needs.</w:t>
      </w:r>
    </w:p>
    <w:p w14:paraId="12A5F0DE" w14:textId="77777777" w:rsidR="00D90433" w:rsidRPr="00D90433" w:rsidRDefault="00D90433" w:rsidP="00D90433">
      <w:pPr>
        <w:rPr>
          <w:rFonts w:ascii="Century Gothic" w:eastAsia="Arial" w:hAnsi="Century Gothic"/>
          <w:color w:val="auto"/>
          <w:sz w:val="22"/>
          <w:szCs w:val="22"/>
          <w:lang w:val="en-ZA" w:eastAsia="en-ZA"/>
        </w:rPr>
      </w:pPr>
    </w:p>
    <w:p w14:paraId="031627E7" w14:textId="2CF522E9"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In conclusion, understanding and effectively harnessing motivation within the furniture upholstery industry is crucial for fostering a work environment that encourages employee satisfaction, retention, and collective goal achievement. Motivated employees are a cornerstone of a healthy and progressive organi</w:t>
      </w:r>
      <w:r w:rsidR="00FE0262">
        <w:rPr>
          <w:rFonts w:ascii="Century Gothic" w:eastAsia="Arial" w:hAnsi="Century Gothic"/>
          <w:color w:val="auto"/>
          <w:sz w:val="22"/>
          <w:szCs w:val="22"/>
          <w:lang w:val="en-ZA" w:eastAsia="en-ZA"/>
        </w:rPr>
        <w:t>s</w:t>
      </w:r>
      <w:r w:rsidRPr="00D90433">
        <w:rPr>
          <w:rFonts w:ascii="Century Gothic" w:eastAsia="Arial" w:hAnsi="Century Gothic"/>
          <w:color w:val="auto"/>
          <w:sz w:val="22"/>
          <w:szCs w:val="22"/>
          <w:lang w:val="en-ZA" w:eastAsia="en-ZA"/>
        </w:rPr>
        <w:t>ation, contributing significantly to its success and sustainability.</w:t>
      </w:r>
    </w:p>
    <w:p w14:paraId="040585B0" w14:textId="77777777" w:rsidR="00D90433" w:rsidRPr="00D90433" w:rsidRDefault="00D90433" w:rsidP="00D90433">
      <w:pPr>
        <w:rPr>
          <w:rFonts w:ascii="Century Gothic" w:eastAsia="Arial" w:hAnsi="Century Gothic"/>
          <w:color w:val="auto"/>
          <w:sz w:val="22"/>
          <w:szCs w:val="22"/>
          <w:lang w:val="en-ZA" w:eastAsia="en-ZA"/>
        </w:rPr>
      </w:pPr>
    </w:p>
    <w:p w14:paraId="62E67054" w14:textId="77777777" w:rsidR="00D90433" w:rsidRPr="00D90433" w:rsidRDefault="00D90433" w:rsidP="00D90433">
      <w:pPr>
        <w:rPr>
          <w:rFonts w:ascii="Century Gothic" w:eastAsia="Arial" w:hAnsi="Century Gothic"/>
          <w:color w:val="auto"/>
          <w:sz w:val="22"/>
          <w:szCs w:val="22"/>
          <w:lang w:val="en-ZA" w:eastAsia="en-ZA"/>
        </w:rPr>
      </w:pPr>
      <w:r w:rsidRPr="00D90433">
        <w:rPr>
          <w:rFonts w:ascii="Century Gothic" w:eastAsia="Arial" w:hAnsi="Century Gothic"/>
          <w:color w:val="auto"/>
          <w:sz w:val="22"/>
          <w:szCs w:val="22"/>
          <w:lang w:val="en-ZA" w:eastAsia="en-ZA"/>
        </w:rPr>
        <w:t>Please feel free to contact me for any further information or discussions on the importance of motivation in the workplace.</w:t>
      </w:r>
    </w:p>
    <w:p w14:paraId="3D702A9C" w14:textId="77777777" w:rsidR="00D90433" w:rsidRPr="00D90433" w:rsidRDefault="00D90433" w:rsidP="00D90433">
      <w:pPr>
        <w:rPr>
          <w:rFonts w:ascii="Century Gothic" w:eastAsia="Arial" w:hAnsi="Century Gothic"/>
          <w:color w:val="auto"/>
          <w:sz w:val="22"/>
          <w:szCs w:val="22"/>
          <w:lang w:val="en-ZA" w:eastAsia="en-ZA"/>
        </w:rPr>
      </w:pPr>
    </w:p>
    <w:p w14:paraId="2825D60C" w14:textId="608AE076" w:rsidR="00AD3F90" w:rsidRDefault="00FE0262" w:rsidP="00D90433">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031E4346" w14:textId="3F263D77" w:rsidR="00076330" w:rsidRPr="00673FC5" w:rsidRDefault="00AD3F90" w:rsidP="0007633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53F25B97" w14:textId="163F59C4" w:rsidR="00673FC5" w:rsidRDefault="00673FC5" w:rsidP="00563CA7">
      <w:pPr>
        <w:pStyle w:val="Heading3"/>
        <w:rPr>
          <w:rFonts w:ascii="Century Gothic" w:eastAsia="Arial" w:hAnsi="Century Gothic"/>
          <w:sz w:val="22"/>
          <w:szCs w:val="22"/>
          <w:lang w:val="en-ZA" w:eastAsia="en-ZA"/>
        </w:rPr>
      </w:pPr>
      <w:bookmarkStart w:id="76" w:name="_Toc194406439"/>
      <w:r w:rsidRPr="00673FC5">
        <w:rPr>
          <w:rFonts w:ascii="Century Gothic" w:eastAsia="Arial" w:hAnsi="Century Gothic"/>
          <w:sz w:val="22"/>
          <w:szCs w:val="22"/>
          <w:lang w:val="en-ZA" w:eastAsia="en-ZA"/>
        </w:rPr>
        <w:lastRenderedPageBreak/>
        <w:t>KT0703 The importance of performance and qua</w:t>
      </w:r>
      <w:r w:rsidR="00563CA7">
        <w:rPr>
          <w:rFonts w:ascii="Century Gothic" w:eastAsia="Arial" w:hAnsi="Century Gothic"/>
          <w:sz w:val="22"/>
          <w:szCs w:val="22"/>
          <w:lang w:val="en-ZA" w:eastAsia="en-ZA"/>
        </w:rPr>
        <w:t>lity output to grow client base</w:t>
      </w:r>
      <w:bookmarkEnd w:id="76"/>
    </w:p>
    <w:p w14:paraId="17636F06" w14:textId="02DD7A98" w:rsidR="00563CA7" w:rsidRDefault="00563CA7" w:rsidP="00563CA7">
      <w:pPr>
        <w:spacing w:after="200" w:line="276" w:lineRule="auto"/>
        <w:rPr>
          <w:rFonts w:ascii="Century Gothic" w:eastAsia="Arial" w:hAnsi="Century Gothic"/>
          <w:color w:val="auto"/>
          <w:sz w:val="22"/>
          <w:szCs w:val="22"/>
          <w:lang w:val="en-ZA" w:eastAsia="en-ZA"/>
        </w:rPr>
      </w:pPr>
    </w:p>
    <w:p w14:paraId="6EA73D4A" w14:textId="77777777" w:rsidR="00563CA7" w:rsidRDefault="00563CA7">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784CEE0F" wp14:editId="0394ED21">
            <wp:extent cx="5730875" cy="5730875"/>
            <wp:effectExtent l="0" t="0" r="317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ALL·E 2024-01-20 10.39.21 - Visualize 'KT0703 The Importance of Performance and Quality Output to Grow Client Base' in a furniture upholstery workshop setting. The scene shows a .png"/>
                    <pic:cNvPicPr/>
                  </pic:nvPicPr>
                  <pic:blipFill>
                    <a:blip r:embed="rId45">
                      <a:extLst>
                        <a:ext uri="{28A0092B-C50C-407E-A947-70E740481C1C}">
                          <a14:useLocalDpi xmlns:a14="http://schemas.microsoft.com/office/drawing/2010/main" val="0"/>
                        </a:ext>
                      </a:extLst>
                    </a:blip>
                    <a:stretch>
                      <a:fillRect/>
                    </a:stretch>
                  </pic:blipFill>
                  <pic:spPr>
                    <a:xfrm>
                      <a:off x="0" y="0"/>
                      <a:ext cx="5730875" cy="5730875"/>
                    </a:xfrm>
                    <a:prstGeom prst="rect">
                      <a:avLst/>
                    </a:prstGeom>
                  </pic:spPr>
                </pic:pic>
              </a:graphicData>
            </a:graphic>
          </wp:inline>
        </w:drawing>
      </w:r>
    </w:p>
    <w:p w14:paraId="16DB4644" w14:textId="77777777" w:rsidR="00563CA7" w:rsidRDefault="00563CA7">
      <w:pPr>
        <w:rPr>
          <w:rFonts w:ascii="Century Gothic" w:eastAsia="Arial" w:hAnsi="Century Gothic"/>
          <w:color w:val="auto"/>
          <w:sz w:val="22"/>
          <w:szCs w:val="22"/>
          <w:lang w:val="en-ZA" w:eastAsia="en-ZA"/>
        </w:rPr>
      </w:pPr>
    </w:p>
    <w:p w14:paraId="5339DF2D" w14:textId="100854C0" w:rsidR="00563CA7" w:rsidRDefault="00563CA7">
      <w:pPr>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Visuali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e 'KT0703 The Importance of Performance and Quality Output to Grow Client Base' in a furniture upholstery workshop setting. The scene shows a skilled artisan completing a beautifully upholstered chair, emphasi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ing high-performance standards and quality output. Around the artisan, display charts and graphs highlighting business growth and client satisfaction. Include a diverse group of clients admiring the work, representing a loyal client base attracted by quality. The workshop is busy, with other artisans working on various furniture pieces, illustrating a thriving business environment. The setting is well-organi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ed, showcasing the importance of a professional workspace in delivering quality products.</w:t>
      </w:r>
      <w:r>
        <w:rPr>
          <w:rFonts w:ascii="Century Gothic" w:eastAsia="Arial" w:hAnsi="Century Gothic"/>
          <w:color w:val="auto"/>
          <w:sz w:val="22"/>
          <w:szCs w:val="22"/>
          <w:lang w:val="en-ZA" w:eastAsia="en-ZA"/>
        </w:rPr>
        <w:br w:type="page"/>
      </w:r>
    </w:p>
    <w:p w14:paraId="01959296" w14:textId="5779FF17" w:rsidR="00563CA7" w:rsidRPr="00AD3F90" w:rsidRDefault="00563CA7" w:rsidP="00AD3F90">
      <w:pPr>
        <w:rPr>
          <w:rFonts w:ascii="Century Gothic" w:eastAsia="Arial" w:hAnsi="Century Gothic"/>
          <w:b/>
          <w:color w:val="auto"/>
          <w:sz w:val="22"/>
          <w:szCs w:val="22"/>
          <w:lang w:val="en-ZA" w:eastAsia="en-ZA"/>
        </w:rPr>
      </w:pPr>
      <w:r w:rsidRPr="00AD3F90">
        <w:rPr>
          <w:rFonts w:ascii="Century Gothic" w:eastAsia="Arial" w:hAnsi="Century Gothic"/>
          <w:b/>
          <w:color w:val="auto"/>
          <w:sz w:val="22"/>
          <w:szCs w:val="22"/>
          <w:lang w:val="en-ZA" w:eastAsia="en-ZA"/>
        </w:rPr>
        <w:lastRenderedPageBreak/>
        <w:t>KT0703 The Importance of Performance and Quality Output to Grow Client Base</w:t>
      </w:r>
    </w:p>
    <w:p w14:paraId="62252E9A"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4779A6EF" w14:textId="5F174305" w:rsidR="00563CA7" w:rsidRPr="00AD3F90" w:rsidRDefault="00563CA7" w:rsidP="00563CA7">
      <w:pPr>
        <w:spacing w:after="200" w:line="276" w:lineRule="auto"/>
        <w:rPr>
          <w:rFonts w:ascii="Century Gothic" w:eastAsia="Arial" w:hAnsi="Century Gothic"/>
          <w:b/>
          <w:color w:val="auto"/>
          <w:sz w:val="22"/>
          <w:szCs w:val="22"/>
          <w:lang w:val="en-ZA" w:eastAsia="en-ZA"/>
        </w:rPr>
      </w:pPr>
      <w:r w:rsidRPr="00AD3F90">
        <w:rPr>
          <w:rFonts w:ascii="Century Gothic" w:eastAsia="Arial" w:hAnsi="Century Gothic"/>
          <w:b/>
          <w:color w:val="auto"/>
          <w:sz w:val="22"/>
          <w:szCs w:val="22"/>
          <w:lang w:val="en-ZA" w:eastAsia="en-ZA"/>
        </w:rPr>
        <w:t>1. High-Performance Standards and Quality Output</w:t>
      </w:r>
    </w:p>
    <w:p w14:paraId="2105EDBA"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7B7DB64F" w14:textId="3E2AFB5B"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In the contemporary business environment, achieving high-performance standards and delivering quality output are essential for any organi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ation aspiring to grow and maintain its client base. Performance refers to the extent to which an organi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ation meets its objectives and delivers upon its commitments. Quality output, on the other hand, pertains to the degree of excellence of the products or services provided. Together, these factors play a crucial role in determining customer satisfaction, loyalty, and the overall reputation of a business.</w:t>
      </w:r>
    </w:p>
    <w:p w14:paraId="20C7E851"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30282965" w14:textId="49C30975" w:rsidR="00563CA7" w:rsidRPr="00AD3F90" w:rsidRDefault="00563CA7" w:rsidP="00563CA7">
      <w:pPr>
        <w:spacing w:after="200" w:line="276" w:lineRule="auto"/>
        <w:rPr>
          <w:rFonts w:ascii="Century Gothic" w:eastAsia="Arial" w:hAnsi="Century Gothic"/>
          <w:b/>
          <w:color w:val="auto"/>
          <w:sz w:val="22"/>
          <w:szCs w:val="22"/>
          <w:lang w:val="en-ZA" w:eastAsia="en-ZA"/>
        </w:rPr>
      </w:pPr>
      <w:r w:rsidRPr="00AD3F90">
        <w:rPr>
          <w:rFonts w:ascii="Century Gothic" w:eastAsia="Arial" w:hAnsi="Century Gothic"/>
          <w:b/>
          <w:color w:val="auto"/>
          <w:sz w:val="22"/>
          <w:szCs w:val="22"/>
          <w:lang w:val="en-ZA" w:eastAsia="en-ZA"/>
        </w:rPr>
        <w:t>2. The Link Between Performance, Quality, and Business Growth</w:t>
      </w:r>
    </w:p>
    <w:p w14:paraId="0FC8C37D"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240043F1" w14:textId="16C16948"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Customer Satisfaction and Retention: High-quality products and services meet or exceed customer expectations, leading to increased customer satisfaction. Satisfied customers are more likely to become repeat clients and recommend the business to others.</w:t>
      </w:r>
    </w:p>
    <w:p w14:paraId="393B2A80"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w:t>
      </w:r>
    </w:p>
    <w:p w14:paraId="2DDA41F3" w14:textId="6FBB6597"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Competitive Advantage: Consistently delivering high-quality output and performance can differentiate a business from its competitors, creating a unique selling proposition and a competitive edge in the market.</w:t>
      </w:r>
    </w:p>
    <w:p w14:paraId="2920CBC3"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6A35D26D" w14:textId="2B444D1E"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Brand Reputation and Trust: Quality and performance are integral to building a strong brand reputation. A reputation for excellence and reliability can attract new customers and enhance the trust of existing ones.</w:t>
      </w:r>
    </w:p>
    <w:p w14:paraId="2DD69097"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1B75C766" w14:textId="59E62085"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Market Expansion: High performance and quality output can open new market opportunities, including attracting different customer segments or expanding into new geographical areas.</w:t>
      </w:r>
    </w:p>
    <w:p w14:paraId="106F6608"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1CA9E972" w14:textId="2E14A28D" w:rsidR="00563CA7" w:rsidRPr="00AD3F90" w:rsidRDefault="00563CA7" w:rsidP="00563CA7">
      <w:pPr>
        <w:spacing w:after="200" w:line="276" w:lineRule="auto"/>
        <w:rPr>
          <w:rFonts w:ascii="Century Gothic" w:eastAsia="Arial" w:hAnsi="Century Gothic"/>
          <w:b/>
          <w:color w:val="auto"/>
          <w:sz w:val="22"/>
          <w:szCs w:val="22"/>
          <w:lang w:val="en-ZA" w:eastAsia="en-ZA"/>
        </w:rPr>
      </w:pPr>
      <w:r w:rsidRPr="00AD3F90">
        <w:rPr>
          <w:rFonts w:ascii="Century Gothic" w:eastAsia="Arial" w:hAnsi="Century Gothic"/>
          <w:b/>
          <w:color w:val="auto"/>
          <w:sz w:val="22"/>
          <w:szCs w:val="22"/>
          <w:lang w:val="en-ZA" w:eastAsia="en-ZA"/>
        </w:rPr>
        <w:t>3. Strategies to Enhance Performance and Quality Output</w:t>
      </w:r>
    </w:p>
    <w:p w14:paraId="3D6D7828"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2BA763C9" w14:textId="471533E7"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lastRenderedPageBreak/>
        <w:t xml:space="preserve">   - Continuous Improvement Processes: Implementing continuous improvement methodologies like Lean, Six Sigma, or Total Quality Management can help in systematically enhancing quality and performance.</w:t>
      </w:r>
    </w:p>
    <w:p w14:paraId="4FABD3E9"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0DED6CD6" w14:textId="08FF79EE"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Employee Training and Development: Skilled and knowledgeable employees are more likely to produce high-quality work. Regular training and development initiatives ensure that staff are up-to-date with the latest skills and best practices.</w:t>
      </w:r>
    </w:p>
    <w:p w14:paraId="68750364"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6C0FEF43" w14:textId="1E058CA7"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Customer Feedback Mechanisms: Actively seeking and responding to customer feedback provides insights into how products or services can be improved to meet customer needs more effectively.</w:t>
      </w:r>
    </w:p>
    <w:p w14:paraId="3A5AD8AC"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4A3717B9" w14:textId="33765332"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Performance Measurement and Management: Establishing clear performance metrics and regularly reviewing </w:t>
      </w:r>
      <w:r w:rsidR="00AD3F90" w:rsidRPr="00563CA7">
        <w:rPr>
          <w:rFonts w:ascii="Century Gothic" w:eastAsia="Arial" w:hAnsi="Century Gothic"/>
          <w:color w:val="auto"/>
          <w:sz w:val="22"/>
          <w:szCs w:val="22"/>
          <w:lang w:val="en-ZA" w:eastAsia="en-ZA"/>
        </w:rPr>
        <w:t>those</w:t>
      </w:r>
      <w:r w:rsidRPr="00563CA7">
        <w:rPr>
          <w:rFonts w:ascii="Century Gothic" w:eastAsia="Arial" w:hAnsi="Century Gothic"/>
          <w:color w:val="auto"/>
          <w:sz w:val="22"/>
          <w:szCs w:val="22"/>
          <w:lang w:val="en-ZA" w:eastAsia="en-ZA"/>
        </w:rPr>
        <w:t xml:space="preserve"> helps in identifying areas for improvement and ensuring that performance targets are met.</w:t>
      </w:r>
    </w:p>
    <w:p w14:paraId="3E95FADC"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1AC59DEB" w14:textId="3AAE88B4" w:rsidR="00563CA7" w:rsidRPr="007A40C9" w:rsidRDefault="00563CA7" w:rsidP="00563CA7">
      <w:pPr>
        <w:spacing w:after="200" w:line="276" w:lineRule="auto"/>
        <w:rPr>
          <w:rFonts w:ascii="Century Gothic" w:eastAsia="Arial" w:hAnsi="Century Gothic"/>
          <w:b/>
          <w:color w:val="auto"/>
          <w:sz w:val="22"/>
          <w:szCs w:val="22"/>
          <w:lang w:val="en-ZA" w:eastAsia="en-ZA"/>
        </w:rPr>
      </w:pPr>
      <w:r w:rsidRPr="007A40C9">
        <w:rPr>
          <w:rFonts w:ascii="Century Gothic" w:eastAsia="Arial" w:hAnsi="Century Gothic"/>
          <w:b/>
          <w:color w:val="auto"/>
          <w:sz w:val="22"/>
          <w:szCs w:val="22"/>
          <w:lang w:val="en-ZA" w:eastAsia="en-ZA"/>
        </w:rPr>
        <w:t>4. Quality Standards and Certifications</w:t>
      </w:r>
    </w:p>
    <w:p w14:paraId="2A480B9A"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28F1D482" w14:textId="449E3725"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Adhering to Quality Standards: Compliance with recogni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ed quality standards (like ISO 9001) can enhance the credibility and perceived quality of a business.</w:t>
      </w:r>
    </w:p>
    <w:p w14:paraId="60725697"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1D70D71E" w14:textId="62454B16"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Certifications and Awards: Achieving industry-specific certifications or awards can serve as a testament to a company’s commitment to quality and excellence.</w:t>
      </w:r>
    </w:p>
    <w:p w14:paraId="0CF961D5"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562AEA3D" w14:textId="1F206515" w:rsidR="00563CA7" w:rsidRPr="007A40C9" w:rsidRDefault="00563CA7" w:rsidP="00563CA7">
      <w:pPr>
        <w:spacing w:after="200" w:line="276" w:lineRule="auto"/>
        <w:rPr>
          <w:rFonts w:ascii="Century Gothic" w:eastAsia="Arial" w:hAnsi="Century Gothic"/>
          <w:b/>
          <w:color w:val="auto"/>
          <w:sz w:val="22"/>
          <w:szCs w:val="22"/>
          <w:lang w:val="en-ZA" w:eastAsia="en-ZA"/>
        </w:rPr>
      </w:pPr>
      <w:r w:rsidRPr="007A40C9">
        <w:rPr>
          <w:rFonts w:ascii="Century Gothic" w:eastAsia="Arial" w:hAnsi="Century Gothic"/>
          <w:b/>
          <w:color w:val="auto"/>
          <w:sz w:val="22"/>
          <w:szCs w:val="22"/>
          <w:lang w:val="en-ZA" w:eastAsia="en-ZA"/>
        </w:rPr>
        <w:t>5. The Role of Technology in Enhancing Performance and Quality</w:t>
      </w:r>
    </w:p>
    <w:p w14:paraId="47691966"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260045D5" w14:textId="02B520B4"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Automation and Technology Solutions: Utili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ing technology for automation, data analysis, and process optimi</w:t>
      </w:r>
      <w:r w:rsidR="00992268">
        <w:rPr>
          <w:rFonts w:ascii="Century Gothic" w:eastAsia="Arial" w:hAnsi="Century Gothic"/>
          <w:color w:val="auto"/>
          <w:sz w:val="22"/>
          <w:szCs w:val="22"/>
          <w:lang w:val="en-ZA" w:eastAsia="en-ZA"/>
        </w:rPr>
        <w:t>s</w:t>
      </w:r>
      <w:r w:rsidRPr="00563CA7">
        <w:rPr>
          <w:rFonts w:ascii="Century Gothic" w:eastAsia="Arial" w:hAnsi="Century Gothic"/>
          <w:color w:val="auto"/>
          <w:sz w:val="22"/>
          <w:szCs w:val="22"/>
          <w:lang w:val="en-ZA" w:eastAsia="en-ZA"/>
        </w:rPr>
        <w:t>ation can lead to more efficient and error-free operations.</w:t>
      </w:r>
    </w:p>
    <w:p w14:paraId="7383C5CE"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21487057" w14:textId="17629664" w:rsidR="00563CA7" w:rsidRPr="00563CA7"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 xml:space="preserve">   - Innovative Solutions: Embracing innovative solutions and technologies can improve product quality and service delivery, enhancing customer experience.</w:t>
      </w:r>
    </w:p>
    <w:p w14:paraId="730A80DC" w14:textId="77777777" w:rsidR="00563CA7" w:rsidRPr="00563CA7" w:rsidRDefault="00563CA7" w:rsidP="00563CA7">
      <w:pPr>
        <w:spacing w:after="200" w:line="276" w:lineRule="auto"/>
        <w:rPr>
          <w:rFonts w:ascii="Century Gothic" w:eastAsia="Arial" w:hAnsi="Century Gothic"/>
          <w:color w:val="auto"/>
          <w:sz w:val="22"/>
          <w:szCs w:val="22"/>
          <w:lang w:val="en-ZA" w:eastAsia="en-ZA"/>
        </w:rPr>
      </w:pPr>
    </w:p>
    <w:p w14:paraId="74FE6E28" w14:textId="21932FE7" w:rsidR="00563CA7" w:rsidRPr="007A40C9" w:rsidRDefault="00563CA7" w:rsidP="00563CA7">
      <w:pPr>
        <w:spacing w:after="200" w:line="276" w:lineRule="auto"/>
        <w:rPr>
          <w:rFonts w:ascii="Century Gothic" w:eastAsia="Arial" w:hAnsi="Century Gothic"/>
          <w:b/>
          <w:color w:val="auto"/>
          <w:sz w:val="22"/>
          <w:szCs w:val="22"/>
          <w:lang w:val="en-ZA" w:eastAsia="en-ZA"/>
        </w:rPr>
      </w:pPr>
      <w:r w:rsidRPr="007A40C9">
        <w:rPr>
          <w:rFonts w:ascii="Century Gothic" w:eastAsia="Arial" w:hAnsi="Century Gothic"/>
          <w:b/>
          <w:color w:val="auto"/>
          <w:sz w:val="22"/>
          <w:szCs w:val="22"/>
          <w:lang w:val="en-ZA" w:eastAsia="en-ZA"/>
        </w:rPr>
        <w:t>6. Conclusion</w:t>
      </w:r>
    </w:p>
    <w:p w14:paraId="05B4DC22" w14:textId="126143B7" w:rsidR="00563CA7" w:rsidRPr="00673FC5" w:rsidRDefault="00563CA7" w:rsidP="00563CA7">
      <w:pPr>
        <w:spacing w:after="200" w:line="276" w:lineRule="auto"/>
        <w:rPr>
          <w:rFonts w:ascii="Century Gothic" w:eastAsia="Arial" w:hAnsi="Century Gothic"/>
          <w:color w:val="auto"/>
          <w:sz w:val="22"/>
          <w:szCs w:val="22"/>
          <w:lang w:val="en-ZA" w:eastAsia="en-ZA"/>
        </w:rPr>
      </w:pPr>
      <w:r w:rsidRPr="00563CA7">
        <w:rPr>
          <w:rFonts w:ascii="Century Gothic" w:eastAsia="Arial" w:hAnsi="Century Gothic"/>
          <w:color w:val="auto"/>
          <w:sz w:val="22"/>
          <w:szCs w:val="22"/>
          <w:lang w:val="en-ZA" w:eastAsia="en-ZA"/>
        </w:rPr>
        <w:t>In conclusion, the importance of performance and quality output in growing a client base cannot be overstated. In an increasingly competitive and customer-centric business landscape, these elements are key to attracting and retaining a diverse and loyal client base. By implementing strategies to continually improve performance and quality, businesses can ensure sustainable growth, a strong brand reputation, and an expanding market presence.</w:t>
      </w:r>
    </w:p>
    <w:p w14:paraId="5937DB1F" w14:textId="77777777" w:rsidR="002D2A06" w:rsidRDefault="002D2A06">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br w:type="page"/>
      </w:r>
    </w:p>
    <w:p w14:paraId="3C0CDB62" w14:textId="5619FE08" w:rsidR="00673FC5" w:rsidRPr="00C93B27" w:rsidRDefault="00C93B27" w:rsidP="00C93B27">
      <w:pPr>
        <w:pStyle w:val="Heading2"/>
        <w:rPr>
          <w:rFonts w:ascii="Century Gothic" w:hAnsi="Century Gothic"/>
          <w:lang w:val="en-ZA"/>
        </w:rPr>
      </w:pPr>
      <w:bookmarkStart w:id="77" w:name="_Toc194406440"/>
      <w:r w:rsidRPr="00C93B27">
        <w:rPr>
          <w:rFonts w:ascii="Century Gothic" w:hAnsi="Century Gothic"/>
          <w:lang w:val="en-ZA"/>
        </w:rPr>
        <w:lastRenderedPageBreak/>
        <w:t>Internal Assessment Criteria</w:t>
      </w:r>
      <w:bookmarkEnd w:id="77"/>
    </w:p>
    <w:p w14:paraId="69E2DB6A" w14:textId="77777777" w:rsidR="00673FC5" w:rsidRDefault="00673FC5">
      <w:pPr>
        <w:rPr>
          <w:rFonts w:ascii="Century Gothic" w:eastAsia="Arial" w:hAnsi="Century Gothic"/>
          <w:color w:val="auto"/>
          <w:sz w:val="22"/>
          <w:szCs w:val="22"/>
          <w:lang w:val="en-ZA" w:eastAsia="en-ZA"/>
        </w:rPr>
      </w:pPr>
    </w:p>
    <w:p w14:paraId="1B01724D"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 xml:space="preserve">IAC0701 Discuss principles of productivity. </w:t>
      </w:r>
    </w:p>
    <w:p w14:paraId="218ABAEF"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 xml:space="preserve">IAC0702 Describe the aspects of productivity (time, people, money, resources, and quality) and how it relates to each other. </w:t>
      </w:r>
    </w:p>
    <w:p w14:paraId="623216D3"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IAC0703 Discuss the importance of standards and targets setting for the workplace and the purpose of daily targets, standards and quality.</w:t>
      </w:r>
    </w:p>
    <w:p w14:paraId="36A278BD"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IAC0704 Define performance.</w:t>
      </w:r>
    </w:p>
    <w:p w14:paraId="11FECD92"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IAC0705 Explain the implication of not applying a performance measurement system.</w:t>
      </w:r>
    </w:p>
    <w:p w14:paraId="77210485"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IAC0706 Explain the importance of performance standards and measurement.</w:t>
      </w:r>
    </w:p>
    <w:p w14:paraId="48B76225"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IAC0707 Indicate ways and means to encourage and support performance.</w:t>
      </w:r>
    </w:p>
    <w:p w14:paraId="3E3CFAC9"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IAC0708 Discuss principles of motivation.</w:t>
      </w:r>
    </w:p>
    <w:p w14:paraId="446DC696" w14:textId="29D47F4B" w:rsidR="00C93B27" w:rsidRDefault="00673FC5" w:rsidP="00673FC5">
      <w:pPr>
        <w:spacing w:after="200" w:line="276" w:lineRule="auto"/>
        <w:rPr>
          <w:rFonts w:ascii="Century Gothic" w:eastAsia="Arial" w:hAnsi="Century Gothic"/>
          <w:b/>
          <w:i/>
          <w:iCs/>
          <w:color w:val="auto"/>
          <w:sz w:val="22"/>
          <w:szCs w:val="22"/>
          <w:lang w:val="en-ZA" w:eastAsia="en-ZA"/>
        </w:rPr>
      </w:pPr>
      <w:r>
        <w:rPr>
          <w:rFonts w:ascii="Century Gothic" w:eastAsia="Arial" w:hAnsi="Century Gothic"/>
          <w:b/>
          <w:i/>
          <w:iCs/>
          <w:color w:val="auto"/>
          <w:sz w:val="22"/>
          <w:szCs w:val="22"/>
          <w:lang w:val="en-ZA" w:eastAsia="en-ZA"/>
        </w:rPr>
        <w:t xml:space="preserve">           </w:t>
      </w:r>
      <w:r w:rsidRPr="00673FC5">
        <w:rPr>
          <w:rFonts w:ascii="Century Gothic" w:eastAsia="Arial" w:hAnsi="Century Gothic"/>
          <w:b/>
          <w:i/>
          <w:iCs/>
          <w:color w:val="auto"/>
          <w:sz w:val="22"/>
          <w:szCs w:val="22"/>
          <w:lang w:val="en-ZA" w:eastAsia="en-ZA"/>
        </w:rPr>
        <w:t>(Weight 10%)</w:t>
      </w:r>
    </w:p>
    <w:p w14:paraId="58242913" w14:textId="77777777" w:rsidR="00C93B27" w:rsidRDefault="00C93B27">
      <w:pPr>
        <w:rPr>
          <w:rFonts w:ascii="Century Gothic" w:eastAsia="Arial" w:hAnsi="Century Gothic"/>
          <w:b/>
          <w:i/>
          <w:iCs/>
          <w:color w:val="auto"/>
          <w:sz w:val="22"/>
          <w:szCs w:val="22"/>
          <w:lang w:val="en-ZA" w:eastAsia="en-ZA"/>
        </w:rPr>
      </w:pPr>
      <w:r>
        <w:rPr>
          <w:rFonts w:ascii="Century Gothic" w:eastAsia="Arial" w:hAnsi="Century Gothic"/>
          <w:b/>
          <w:i/>
          <w:iCs/>
          <w:color w:val="auto"/>
          <w:sz w:val="22"/>
          <w:szCs w:val="22"/>
          <w:lang w:val="en-ZA" w:eastAsia="en-ZA"/>
        </w:rPr>
        <w:br w:type="page"/>
      </w:r>
    </w:p>
    <w:p w14:paraId="06D20A4E" w14:textId="03FFD357" w:rsidR="00673FC5" w:rsidRPr="00EF0FF5" w:rsidRDefault="00673FC5" w:rsidP="00005A27">
      <w:pPr>
        <w:pStyle w:val="Heading1"/>
        <w:ind w:left="0" w:firstLine="0"/>
        <w:rPr>
          <w:rFonts w:ascii="Century Gothic" w:hAnsi="Century Gothic"/>
        </w:rPr>
      </w:pPr>
      <w:bookmarkStart w:id="78" w:name="_Toc194406441"/>
      <w:r>
        <w:rPr>
          <w:rFonts w:ascii="Century Gothic" w:hAnsi="Century Gothic"/>
        </w:rPr>
        <w:lastRenderedPageBreak/>
        <w:t xml:space="preserve">KM-18-KT08: </w:t>
      </w:r>
      <w:r w:rsidRPr="00673FC5">
        <w:rPr>
          <w:rFonts w:ascii="Century Gothic" w:hAnsi="Century Gothic"/>
          <w:lang w:val="en-GB"/>
        </w:rPr>
        <w:t>Basic research principles (10%)</w:t>
      </w:r>
      <w:bookmarkEnd w:id="78"/>
    </w:p>
    <w:p w14:paraId="6A84E574" w14:textId="77777777" w:rsidR="00673FC5" w:rsidRDefault="00673FC5">
      <w:pPr>
        <w:rPr>
          <w:rFonts w:ascii="Century Gothic" w:eastAsia="Arial" w:hAnsi="Century Gothic"/>
          <w:color w:val="auto"/>
          <w:sz w:val="22"/>
          <w:szCs w:val="22"/>
          <w:lang w:val="en-ZA" w:eastAsia="en-ZA"/>
        </w:rPr>
      </w:pPr>
    </w:p>
    <w:p w14:paraId="78FE63C8" w14:textId="77777777" w:rsidR="00673FC5" w:rsidRPr="00613355" w:rsidRDefault="00673FC5" w:rsidP="00673FC5">
      <w:pPr>
        <w:rPr>
          <w:rFonts w:ascii="Century Gothic" w:hAnsi="Century Gothic"/>
          <w:b/>
          <w:sz w:val="40"/>
          <w:szCs w:val="40"/>
        </w:rPr>
      </w:pPr>
      <w:r w:rsidRPr="00613355">
        <w:rPr>
          <w:rFonts w:ascii="Century Gothic" w:hAnsi="Century Gothic"/>
          <w:b/>
          <w:sz w:val="40"/>
          <w:szCs w:val="40"/>
        </w:rPr>
        <w:t xml:space="preserve">Learning Outcome </w:t>
      </w:r>
    </w:p>
    <w:p w14:paraId="5246F301" w14:textId="77777777" w:rsidR="00673FC5" w:rsidRPr="00613355" w:rsidRDefault="00673FC5" w:rsidP="00673FC5">
      <w:pPr>
        <w:rPr>
          <w:rFonts w:ascii="Century Gothic" w:hAnsi="Century Gothic"/>
          <w:sz w:val="22"/>
          <w:szCs w:val="22"/>
        </w:rPr>
      </w:pPr>
      <w:r w:rsidRPr="00613355">
        <w:rPr>
          <w:rFonts w:ascii="Century Gothic" w:hAnsi="Century Gothic"/>
          <w:sz w:val="22"/>
          <w:szCs w:val="22"/>
        </w:rPr>
        <w:t>At the end of this section, learners should cover:</w:t>
      </w:r>
    </w:p>
    <w:p w14:paraId="7B5429A8" w14:textId="77777777" w:rsidR="00673FC5" w:rsidRDefault="00673FC5">
      <w:pPr>
        <w:rPr>
          <w:rFonts w:ascii="Century Gothic" w:eastAsia="Arial" w:hAnsi="Century Gothic"/>
          <w:color w:val="auto"/>
          <w:sz w:val="22"/>
          <w:szCs w:val="22"/>
          <w:lang w:val="en-ZA" w:eastAsia="en-ZA"/>
        </w:rPr>
      </w:pPr>
    </w:p>
    <w:p w14:paraId="04E6434F"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KT0801 Basic research methods.</w:t>
      </w:r>
    </w:p>
    <w:p w14:paraId="10B0EA78"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KT0802 Basic research tools.</w:t>
      </w:r>
    </w:p>
    <w:p w14:paraId="6E1FBCFB"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KT0803 Manufacturer sources.</w:t>
      </w:r>
    </w:p>
    <w:p w14:paraId="52A1DCA6"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KT0804 Writing up of findings.</w:t>
      </w:r>
    </w:p>
    <w:p w14:paraId="269AA2B3"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KT0805 Basic data analysis.</w:t>
      </w:r>
    </w:p>
    <w:p w14:paraId="006364AA" w14:textId="77777777" w:rsidR="00AE5AD0" w:rsidRDefault="00AE5AD0" w:rsidP="00AE5AD0">
      <w:pPr>
        <w:pStyle w:val="Heading2"/>
        <w:rPr>
          <w:rFonts w:ascii="Century Gothic" w:eastAsia="Arial" w:hAnsi="Century Gothic"/>
          <w:color w:val="auto"/>
          <w:lang w:val="en-ZA" w:eastAsia="en-ZA"/>
        </w:rPr>
      </w:pPr>
      <w:bookmarkStart w:id="79" w:name="_Toc194406442"/>
      <w:r>
        <w:rPr>
          <w:rFonts w:ascii="Century Gothic" w:eastAsia="Arial" w:hAnsi="Century Gothic"/>
          <w:color w:val="auto"/>
          <w:lang w:val="en-ZA" w:eastAsia="en-ZA"/>
        </w:rPr>
        <w:t>Introduction</w:t>
      </w:r>
      <w:bookmarkEnd w:id="79"/>
    </w:p>
    <w:p w14:paraId="7316E144" w14:textId="77777777" w:rsidR="00AE5AD0" w:rsidRDefault="00AE5AD0">
      <w:pPr>
        <w:rPr>
          <w:rFonts w:ascii="Century Gothic" w:eastAsia="Arial" w:hAnsi="Century Gothic"/>
          <w:color w:val="auto"/>
          <w:sz w:val="22"/>
          <w:szCs w:val="22"/>
          <w:lang w:val="en-ZA" w:eastAsia="en-ZA"/>
        </w:rPr>
      </w:pPr>
    </w:p>
    <w:p w14:paraId="660BF7DF" w14:textId="77777777" w:rsidR="00AE5AD0" w:rsidRPr="007A40C9" w:rsidRDefault="00AE5AD0" w:rsidP="00AE5AD0">
      <w:pPr>
        <w:rPr>
          <w:rFonts w:ascii="Century Gothic" w:eastAsia="Arial" w:hAnsi="Century Gothic"/>
          <w:b/>
          <w:i/>
          <w:color w:val="auto"/>
          <w:sz w:val="22"/>
          <w:szCs w:val="22"/>
          <w:lang w:val="en-ZA" w:eastAsia="en-ZA"/>
        </w:rPr>
      </w:pPr>
      <w:r w:rsidRPr="007A40C9">
        <w:rPr>
          <w:rFonts w:ascii="Century Gothic" w:eastAsia="Arial" w:hAnsi="Century Gothic"/>
          <w:b/>
          <w:i/>
          <w:color w:val="auto"/>
          <w:sz w:val="22"/>
          <w:szCs w:val="22"/>
          <w:lang w:val="en-ZA" w:eastAsia="en-ZA"/>
        </w:rPr>
        <w:t>Introduction to Knowledge Module KM-18-KT08: Basic Research Principles</w:t>
      </w:r>
    </w:p>
    <w:p w14:paraId="743116B3" w14:textId="77777777" w:rsidR="00AE5AD0" w:rsidRPr="00AE5AD0" w:rsidRDefault="00AE5AD0" w:rsidP="00AE5AD0">
      <w:pPr>
        <w:rPr>
          <w:rFonts w:ascii="Century Gothic" w:eastAsia="Arial" w:hAnsi="Century Gothic"/>
          <w:color w:val="auto"/>
          <w:sz w:val="22"/>
          <w:szCs w:val="22"/>
          <w:lang w:val="en-ZA" w:eastAsia="en-ZA"/>
        </w:rPr>
      </w:pPr>
    </w:p>
    <w:p w14:paraId="1A40D86D" w14:textId="53FED5FB" w:rsidR="00AE5AD0" w:rsidRPr="00AE5AD0" w:rsidRDefault="001846DC" w:rsidP="00AE5AD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44BB89C4" w14:textId="77777777" w:rsidR="00AE5AD0" w:rsidRPr="00AE5AD0" w:rsidRDefault="00AE5AD0" w:rsidP="00AE5AD0">
      <w:pPr>
        <w:rPr>
          <w:rFonts w:ascii="Century Gothic" w:eastAsia="Arial" w:hAnsi="Century Gothic"/>
          <w:color w:val="auto"/>
          <w:sz w:val="22"/>
          <w:szCs w:val="22"/>
          <w:lang w:val="en-ZA" w:eastAsia="en-ZA"/>
        </w:rPr>
      </w:pPr>
    </w:p>
    <w:p w14:paraId="69A0F892" w14:textId="77777777"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Welcome to the Knowledge Module KM-18-KT08: Basic Research Principles. This module is designed to provide you with a foundational understanding of the fundamental aspects of conducting research. Research is a systematic and methodical process of enquiry and investigation, aimed at discovering, interpreting, and revising facts. This introductory module is essential for anyone embarking on a journey in the realm of academic, scientific, or professional research.</w:t>
      </w:r>
    </w:p>
    <w:p w14:paraId="5F6CE71B" w14:textId="77777777" w:rsidR="00AE5AD0" w:rsidRPr="00AE5AD0" w:rsidRDefault="00AE5AD0" w:rsidP="00AE5AD0">
      <w:pPr>
        <w:rPr>
          <w:rFonts w:ascii="Century Gothic" w:eastAsia="Arial" w:hAnsi="Century Gothic"/>
          <w:color w:val="auto"/>
          <w:sz w:val="22"/>
          <w:szCs w:val="22"/>
          <w:lang w:val="en-ZA" w:eastAsia="en-ZA"/>
        </w:rPr>
      </w:pPr>
    </w:p>
    <w:p w14:paraId="6FEAF07D" w14:textId="77777777"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 xml:space="preserve">Throughout this module, we will delve into five key topic elements, each pivotal in equipping you with the basic skills and knowledge necessary to conduct effective research. </w:t>
      </w:r>
    </w:p>
    <w:p w14:paraId="2318EB04" w14:textId="77777777" w:rsidR="00AE5AD0" w:rsidRPr="00AE5AD0" w:rsidRDefault="00AE5AD0" w:rsidP="00AE5AD0">
      <w:pPr>
        <w:rPr>
          <w:rFonts w:ascii="Century Gothic" w:eastAsia="Arial" w:hAnsi="Century Gothic"/>
          <w:color w:val="auto"/>
          <w:sz w:val="22"/>
          <w:szCs w:val="22"/>
          <w:lang w:val="en-ZA" w:eastAsia="en-ZA"/>
        </w:rPr>
      </w:pPr>
    </w:p>
    <w:p w14:paraId="0DFCB8D2" w14:textId="6B5FDBF4"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1. KT0801 Basic Research Methods: This element serves as the cornerstone of the module. You will be introduced to various research methodologies, encompassing both qualitative and quantitative approaches. Understanding these methods is crucial for conducting research that is reliable, valid, and ethical. We will explore different techniques of data collection, the formulation of research questions, and how to design a research plan that aligns with your objectives.</w:t>
      </w:r>
    </w:p>
    <w:p w14:paraId="334B04E4" w14:textId="77777777" w:rsidR="00AE5AD0" w:rsidRPr="00AE5AD0" w:rsidRDefault="00AE5AD0" w:rsidP="00AE5AD0">
      <w:pPr>
        <w:rPr>
          <w:rFonts w:ascii="Century Gothic" w:eastAsia="Arial" w:hAnsi="Century Gothic"/>
          <w:color w:val="auto"/>
          <w:sz w:val="22"/>
          <w:szCs w:val="22"/>
          <w:lang w:val="en-ZA" w:eastAsia="en-ZA"/>
        </w:rPr>
      </w:pPr>
    </w:p>
    <w:p w14:paraId="600765EF" w14:textId="4D66EB53"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2. KT0802 Basic Research Tools: Research is often facilitated by a variety of tools and technologies. In this section, we will cover essential tools that aid in the research process, including data collection tools (like surveys and questionnaires), data analysis software, and bibliographic software for managing research literature. The focus will be on not just understanding these tools but also on their practical application in research.</w:t>
      </w:r>
    </w:p>
    <w:p w14:paraId="16DE6A21" w14:textId="77777777" w:rsidR="00AE5AD0" w:rsidRPr="00AE5AD0" w:rsidRDefault="00AE5AD0" w:rsidP="00AE5AD0">
      <w:pPr>
        <w:rPr>
          <w:rFonts w:ascii="Century Gothic" w:eastAsia="Arial" w:hAnsi="Century Gothic"/>
          <w:color w:val="auto"/>
          <w:sz w:val="22"/>
          <w:szCs w:val="22"/>
          <w:lang w:val="en-ZA" w:eastAsia="en-ZA"/>
        </w:rPr>
      </w:pPr>
    </w:p>
    <w:p w14:paraId="6D9A2178" w14:textId="4AF604E7"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 xml:space="preserve">3. KT0803 Manufacturer Sources: An often overlooked yet vital aspect of research is the sourcing of information and data from manufacturers. This element will guide </w:t>
      </w:r>
      <w:r w:rsidRPr="00AE5AD0">
        <w:rPr>
          <w:rFonts w:ascii="Century Gothic" w:eastAsia="Arial" w:hAnsi="Century Gothic"/>
          <w:color w:val="auto"/>
          <w:sz w:val="22"/>
          <w:szCs w:val="22"/>
          <w:lang w:val="en-ZA" w:eastAsia="en-ZA"/>
        </w:rPr>
        <w:lastRenderedPageBreak/>
        <w:t>you in identifying credible manufacturer sources, evaluating their information, and effectively incorporating this data into your research. Understanding how to access and utilise manufacturer data can provide a wealth of specific information relevant to various fields of study.</w:t>
      </w:r>
    </w:p>
    <w:p w14:paraId="4D02DC3F" w14:textId="77777777" w:rsidR="00AE5AD0" w:rsidRPr="00AE5AD0" w:rsidRDefault="00AE5AD0" w:rsidP="00AE5AD0">
      <w:pPr>
        <w:rPr>
          <w:rFonts w:ascii="Century Gothic" w:eastAsia="Arial" w:hAnsi="Century Gothic"/>
          <w:color w:val="auto"/>
          <w:sz w:val="22"/>
          <w:szCs w:val="22"/>
          <w:lang w:val="en-ZA" w:eastAsia="en-ZA"/>
        </w:rPr>
      </w:pPr>
    </w:p>
    <w:p w14:paraId="01C84D35" w14:textId="7E073EDA"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4. KT0804 Writing up of Findings: The ability to effectively communicate your research findings is as important as the research itself. This section will focus on how to write clear, concise, and informative research reports. It includes structuring your findings, adhering to academic standards, and presenting your research in a manner that is comprehensible and engaging to your target audience.</w:t>
      </w:r>
    </w:p>
    <w:p w14:paraId="7C46A871" w14:textId="77777777" w:rsidR="00AE5AD0" w:rsidRPr="00AE5AD0" w:rsidRDefault="00AE5AD0" w:rsidP="00AE5AD0">
      <w:pPr>
        <w:rPr>
          <w:rFonts w:ascii="Century Gothic" w:eastAsia="Arial" w:hAnsi="Century Gothic"/>
          <w:color w:val="auto"/>
          <w:sz w:val="22"/>
          <w:szCs w:val="22"/>
          <w:lang w:val="en-ZA" w:eastAsia="en-ZA"/>
        </w:rPr>
      </w:pPr>
    </w:p>
    <w:p w14:paraId="3DB8EE1D" w14:textId="50208CA9"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5. KT0805 Basic Data Analysis: The final element of this module will introduce you to the fundamentals of data analysis. This includes understanding different types of data, basic statistical concepts, and the interpretation of data results. The aim is to provide you with the skills needed to analyse data in a meaningful way, enabling you to draw valid conclusions from your research.</w:t>
      </w:r>
    </w:p>
    <w:p w14:paraId="7A93B110" w14:textId="77777777" w:rsidR="00AE5AD0" w:rsidRPr="00AE5AD0" w:rsidRDefault="00AE5AD0" w:rsidP="00AE5AD0">
      <w:pPr>
        <w:rPr>
          <w:rFonts w:ascii="Century Gothic" w:eastAsia="Arial" w:hAnsi="Century Gothic"/>
          <w:color w:val="auto"/>
          <w:sz w:val="22"/>
          <w:szCs w:val="22"/>
          <w:lang w:val="en-ZA" w:eastAsia="en-ZA"/>
        </w:rPr>
      </w:pPr>
    </w:p>
    <w:p w14:paraId="0EFCAD8C" w14:textId="77777777"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By the end of this module, you will have gained a comprehensive understanding of the basic principles of research, which will serve as a foundation for more advanced studies in research methodologies. We encourage you to actively participate, engage with the learning materials, and immerse yourself in the exciting world of research.</w:t>
      </w:r>
    </w:p>
    <w:p w14:paraId="0E9A9BB8" w14:textId="77777777" w:rsidR="00AE5AD0" w:rsidRPr="00AE5AD0" w:rsidRDefault="00AE5AD0" w:rsidP="00AE5AD0">
      <w:pPr>
        <w:rPr>
          <w:rFonts w:ascii="Century Gothic" w:eastAsia="Arial" w:hAnsi="Century Gothic"/>
          <w:color w:val="auto"/>
          <w:sz w:val="22"/>
          <w:szCs w:val="22"/>
          <w:lang w:val="en-ZA" w:eastAsia="en-ZA"/>
        </w:rPr>
      </w:pPr>
    </w:p>
    <w:p w14:paraId="5C549CBC" w14:textId="77777777" w:rsidR="00AE5AD0" w:rsidRPr="00AE5AD0" w:rsidRDefault="00AE5AD0" w:rsidP="00AE5AD0">
      <w:pPr>
        <w:rPr>
          <w:rFonts w:ascii="Century Gothic" w:eastAsia="Arial" w:hAnsi="Century Gothic"/>
          <w:color w:val="auto"/>
          <w:sz w:val="22"/>
          <w:szCs w:val="22"/>
          <w:lang w:val="en-ZA" w:eastAsia="en-ZA"/>
        </w:rPr>
      </w:pPr>
      <w:r w:rsidRPr="00AE5AD0">
        <w:rPr>
          <w:rFonts w:ascii="Century Gothic" w:eastAsia="Arial" w:hAnsi="Century Gothic"/>
          <w:color w:val="auto"/>
          <w:sz w:val="22"/>
          <w:szCs w:val="22"/>
          <w:lang w:val="en-ZA" w:eastAsia="en-ZA"/>
        </w:rPr>
        <w:t>We look forward to guiding you through this enlightening journey into Basic Research Principles.</w:t>
      </w:r>
    </w:p>
    <w:p w14:paraId="350DCFA9" w14:textId="77777777" w:rsidR="00AE5AD0" w:rsidRPr="00AE5AD0" w:rsidRDefault="00AE5AD0" w:rsidP="00AE5AD0">
      <w:pPr>
        <w:rPr>
          <w:rFonts w:ascii="Century Gothic" w:eastAsia="Arial" w:hAnsi="Century Gothic"/>
          <w:color w:val="auto"/>
          <w:sz w:val="22"/>
          <w:szCs w:val="22"/>
          <w:lang w:val="en-ZA" w:eastAsia="en-ZA"/>
        </w:rPr>
      </w:pPr>
    </w:p>
    <w:p w14:paraId="6DE4476E" w14:textId="3F46BBCC" w:rsidR="00AE5AD0" w:rsidRPr="00AE5AD0" w:rsidRDefault="001846DC" w:rsidP="00AE5AD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5744E7F1" w14:textId="7C7C5CD1" w:rsidR="002D2A06" w:rsidRDefault="001846DC" w:rsidP="00AE5AD0">
      <w:pPr>
        <w:rPr>
          <w:rFonts w:ascii="Century Gothic" w:eastAsia="Arial" w:hAnsi="Century Gothic"/>
          <w:color w:val="auto"/>
          <w:sz w:val="22"/>
          <w:szCs w:val="22"/>
          <w:lang w:val="en-ZA" w:eastAsia="en-ZA"/>
        </w:rPr>
      </w:pPr>
      <w:r>
        <w:rPr>
          <w:rFonts w:ascii="Century Gothic" w:eastAsia="Arial" w:hAnsi="Century Gothic"/>
          <w:color w:val="auto"/>
          <w:sz w:val="22"/>
          <w:szCs w:val="22"/>
          <w:lang w:val="en-ZA" w:eastAsia="en-ZA"/>
        </w:rPr>
        <w:t xml:space="preserve"> </w:t>
      </w:r>
    </w:p>
    <w:p w14:paraId="7AEDAD0D" w14:textId="77777777" w:rsidR="001846DC" w:rsidRDefault="001846DC">
      <w:pPr>
        <w:rPr>
          <w:rFonts w:ascii="Century Gothic" w:eastAsia="Arial" w:hAnsi="Century Gothic"/>
          <w:b/>
          <w:bCs/>
          <w:color w:val="auto"/>
          <w:sz w:val="22"/>
          <w:szCs w:val="22"/>
          <w:lang w:val="en-ZA" w:eastAsia="en-ZA"/>
        </w:rPr>
      </w:pPr>
      <w:r>
        <w:rPr>
          <w:rFonts w:ascii="Century Gothic" w:eastAsia="Arial" w:hAnsi="Century Gothic"/>
          <w:sz w:val="22"/>
          <w:szCs w:val="22"/>
          <w:lang w:val="en-ZA" w:eastAsia="en-ZA"/>
        </w:rPr>
        <w:br w:type="page"/>
      </w:r>
    </w:p>
    <w:p w14:paraId="1D87645E" w14:textId="799C441B" w:rsidR="00673FC5" w:rsidRDefault="00673FC5" w:rsidP="00502858">
      <w:pPr>
        <w:pStyle w:val="Heading3"/>
        <w:rPr>
          <w:rFonts w:ascii="Century Gothic" w:eastAsia="Arial" w:hAnsi="Century Gothic"/>
          <w:sz w:val="22"/>
          <w:szCs w:val="22"/>
          <w:lang w:val="en-ZA" w:eastAsia="en-ZA"/>
        </w:rPr>
      </w:pPr>
      <w:bookmarkStart w:id="80" w:name="_Toc194406443"/>
      <w:r w:rsidRPr="00673FC5">
        <w:rPr>
          <w:rFonts w:ascii="Century Gothic" w:eastAsia="Arial" w:hAnsi="Century Gothic"/>
          <w:sz w:val="22"/>
          <w:szCs w:val="22"/>
          <w:lang w:val="en-ZA" w:eastAsia="en-ZA"/>
        </w:rPr>
        <w:lastRenderedPageBreak/>
        <w:t>KT0801 Basic</w:t>
      </w:r>
      <w:r w:rsidR="00502858">
        <w:rPr>
          <w:rFonts w:ascii="Century Gothic" w:eastAsia="Arial" w:hAnsi="Century Gothic"/>
          <w:sz w:val="22"/>
          <w:szCs w:val="22"/>
          <w:lang w:val="en-ZA" w:eastAsia="en-ZA"/>
        </w:rPr>
        <w:t xml:space="preserve"> research methods</w:t>
      </w:r>
      <w:bookmarkEnd w:id="80"/>
    </w:p>
    <w:p w14:paraId="03DD9DE1" w14:textId="619736C9" w:rsidR="001846DC" w:rsidRPr="008E6B69" w:rsidRDefault="001846DC" w:rsidP="0097272E">
      <w:pPr>
        <w:rPr>
          <w:rFonts w:ascii="Century Gothic" w:eastAsia="Arial" w:hAnsi="Century Gothic"/>
          <w:b/>
          <w:bCs/>
          <w:color w:val="auto"/>
          <w:sz w:val="22"/>
          <w:szCs w:val="22"/>
          <w:lang w:val="en-ZA" w:eastAsia="en-ZA"/>
        </w:rPr>
      </w:pPr>
    </w:p>
    <w:p w14:paraId="689D78ED" w14:textId="77777777" w:rsidR="001846DC" w:rsidRDefault="001846DC" w:rsidP="0097272E">
      <w:pPr>
        <w:rPr>
          <w:rFonts w:ascii="Century Gothic" w:eastAsia="Arial" w:hAnsi="Century Gothic"/>
          <w:sz w:val="22"/>
          <w:szCs w:val="22"/>
          <w:lang w:val="en-ZA" w:eastAsia="en-ZA"/>
        </w:rPr>
      </w:pPr>
    </w:p>
    <w:p w14:paraId="77F94B53" w14:textId="77777777" w:rsidR="001846DC" w:rsidRDefault="001846DC" w:rsidP="0097272E">
      <w:pPr>
        <w:rPr>
          <w:rFonts w:ascii="Century Gothic" w:eastAsia="Arial" w:hAnsi="Century Gothic"/>
          <w:sz w:val="22"/>
          <w:szCs w:val="22"/>
          <w:lang w:val="en-ZA" w:eastAsia="en-ZA"/>
        </w:rPr>
      </w:pPr>
    </w:p>
    <w:p w14:paraId="40F3EE0B" w14:textId="77777777" w:rsidR="00320629" w:rsidRDefault="00320629">
      <w:pPr>
        <w:rPr>
          <w:rFonts w:ascii="Century Gothic" w:eastAsia="Arial" w:hAnsi="Century Gothic"/>
          <w:sz w:val="22"/>
          <w:szCs w:val="22"/>
          <w:lang w:val="en-ZA" w:eastAsia="en-ZA"/>
        </w:rPr>
      </w:pPr>
      <w:r>
        <w:rPr>
          <w:rFonts w:ascii="Century Gothic" w:eastAsia="Arial" w:hAnsi="Century Gothic"/>
          <w:noProof/>
          <w:sz w:val="22"/>
          <w:szCs w:val="22"/>
          <w:lang w:val="en-ZA" w:eastAsia="en-ZA"/>
        </w:rPr>
        <w:drawing>
          <wp:inline distT="0" distB="0" distL="0" distR="0" wp14:anchorId="1E58CEE4" wp14:editId="3392A2F0">
            <wp:extent cx="5730875" cy="3274695"/>
            <wp:effectExtent l="0" t="0" r="317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LL·E 2024-01-20 10.03.33 - An image illustrating the concept of 'Basic Research Methods' in an educational or academic setting. The scene includes elements representing both qua.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51BD19F7" w14:textId="77777777" w:rsidR="00320629" w:rsidRDefault="00320629">
      <w:pPr>
        <w:rPr>
          <w:rFonts w:ascii="Century Gothic" w:eastAsia="Arial" w:hAnsi="Century Gothic"/>
          <w:sz w:val="22"/>
          <w:szCs w:val="22"/>
          <w:lang w:val="en-ZA" w:eastAsia="en-ZA"/>
        </w:rPr>
      </w:pPr>
    </w:p>
    <w:p w14:paraId="0E7A976B" w14:textId="19444019" w:rsidR="00320629" w:rsidRDefault="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An image illustrating the concept of 'Basic Research Methods' in an educational or academic setting. The scene includes elements representing both qualitative and quantitative research methodologies. One part of the image shows a group of people engaged in a focus group discussion, symboli</w:t>
      </w:r>
      <w:r w:rsidR="00992268">
        <w:rPr>
          <w:rFonts w:ascii="Century Gothic" w:eastAsia="Arial" w:hAnsi="Century Gothic"/>
          <w:sz w:val="22"/>
          <w:szCs w:val="22"/>
          <w:lang w:val="en-ZA" w:eastAsia="en-ZA"/>
        </w:rPr>
        <w:t>s</w:t>
      </w:r>
      <w:r w:rsidRPr="00320629">
        <w:rPr>
          <w:rFonts w:ascii="Century Gothic" w:eastAsia="Arial" w:hAnsi="Century Gothic"/>
          <w:sz w:val="22"/>
          <w:szCs w:val="22"/>
          <w:lang w:val="en-ZA" w:eastAsia="en-ZA"/>
        </w:rPr>
        <w:t>ing qualitative research. Another section depicts individuals analysing statistical data on computers, representing quantitative research. Additionally, the image includes someone formulating research questions and another person sketching out a research plan on a whiteboard, highlighting the processes of data collection, question formulation, and research plan design. The overall atmosphere should convey a sense of academic rigor and the importance of reliable, valid, and ethical research methods.</w:t>
      </w:r>
    </w:p>
    <w:p w14:paraId="07519A66" w14:textId="77777777" w:rsidR="00320629" w:rsidRDefault="00320629">
      <w:pPr>
        <w:rPr>
          <w:rFonts w:ascii="Century Gothic" w:eastAsia="Arial" w:hAnsi="Century Gothic"/>
          <w:sz w:val="22"/>
          <w:szCs w:val="22"/>
          <w:lang w:val="en-ZA" w:eastAsia="en-ZA"/>
        </w:rPr>
      </w:pPr>
    </w:p>
    <w:p w14:paraId="5CC4706B" w14:textId="096EFEBF" w:rsidR="00320629" w:rsidRPr="00D04079" w:rsidRDefault="00320629" w:rsidP="00320629">
      <w:pPr>
        <w:rPr>
          <w:rFonts w:ascii="Century Gothic" w:eastAsia="Arial" w:hAnsi="Century Gothic"/>
          <w:b/>
          <w:sz w:val="22"/>
          <w:szCs w:val="22"/>
          <w:lang w:val="en-ZA" w:eastAsia="en-ZA"/>
        </w:rPr>
      </w:pPr>
      <w:r w:rsidRPr="00D04079">
        <w:rPr>
          <w:rFonts w:ascii="Century Gothic" w:eastAsia="Arial" w:hAnsi="Century Gothic"/>
          <w:b/>
          <w:sz w:val="22"/>
          <w:szCs w:val="22"/>
          <w:lang w:val="en-ZA" w:eastAsia="en-ZA"/>
        </w:rPr>
        <w:t>KT0801 Basic Research Methods</w:t>
      </w:r>
    </w:p>
    <w:p w14:paraId="7719A238" w14:textId="77777777" w:rsidR="00320629" w:rsidRPr="00320629" w:rsidRDefault="00320629" w:rsidP="00320629">
      <w:pPr>
        <w:rPr>
          <w:rFonts w:ascii="Century Gothic" w:eastAsia="Arial" w:hAnsi="Century Gothic"/>
          <w:sz w:val="22"/>
          <w:szCs w:val="22"/>
          <w:lang w:val="en-ZA" w:eastAsia="en-ZA"/>
        </w:rPr>
      </w:pPr>
    </w:p>
    <w:p w14:paraId="2D712705" w14:textId="76B1EBD5" w:rsidR="00320629" w:rsidRPr="00D04079" w:rsidRDefault="00320629" w:rsidP="00320629">
      <w:pPr>
        <w:rPr>
          <w:rFonts w:ascii="Century Gothic" w:eastAsia="Arial" w:hAnsi="Century Gothic"/>
          <w:b/>
          <w:sz w:val="22"/>
          <w:szCs w:val="22"/>
          <w:lang w:val="en-ZA" w:eastAsia="en-ZA"/>
        </w:rPr>
      </w:pPr>
      <w:r w:rsidRPr="00D04079">
        <w:rPr>
          <w:rFonts w:ascii="Century Gothic" w:eastAsia="Arial" w:hAnsi="Century Gothic"/>
          <w:b/>
          <w:sz w:val="22"/>
          <w:szCs w:val="22"/>
          <w:lang w:val="en-ZA" w:eastAsia="en-ZA"/>
        </w:rPr>
        <w:t>1. Introduction to Research Methods</w:t>
      </w:r>
    </w:p>
    <w:p w14:paraId="68F2BB36" w14:textId="77777777" w:rsidR="00320629" w:rsidRPr="00320629" w:rsidRDefault="00320629" w:rsidP="00320629">
      <w:pPr>
        <w:rPr>
          <w:rFonts w:ascii="Century Gothic" w:eastAsia="Arial" w:hAnsi="Century Gothic"/>
          <w:sz w:val="22"/>
          <w:szCs w:val="22"/>
          <w:lang w:val="en-ZA" w:eastAsia="en-ZA"/>
        </w:rPr>
      </w:pPr>
    </w:p>
    <w:p w14:paraId="43050300" w14:textId="5BFD5CB0"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Basic research methods form the foundation of any research project. Research methods are the strategies, processes, or techniques utili</w:t>
      </w:r>
      <w:r w:rsidR="00992268">
        <w:rPr>
          <w:rFonts w:ascii="Century Gothic" w:eastAsia="Arial" w:hAnsi="Century Gothic"/>
          <w:sz w:val="22"/>
          <w:szCs w:val="22"/>
          <w:lang w:val="en-ZA" w:eastAsia="en-ZA"/>
        </w:rPr>
        <w:t>s</w:t>
      </w:r>
      <w:r w:rsidRPr="00320629">
        <w:rPr>
          <w:rFonts w:ascii="Century Gothic" w:eastAsia="Arial" w:hAnsi="Century Gothic"/>
          <w:sz w:val="22"/>
          <w:szCs w:val="22"/>
          <w:lang w:val="en-ZA" w:eastAsia="en-ZA"/>
        </w:rPr>
        <w:t xml:space="preserve">ed to collect and </w:t>
      </w:r>
      <w:r w:rsidR="008E6B69" w:rsidRPr="00320629">
        <w:rPr>
          <w:rFonts w:ascii="Century Gothic" w:eastAsia="Arial" w:hAnsi="Century Gothic"/>
          <w:sz w:val="22"/>
          <w:szCs w:val="22"/>
          <w:lang w:val="en-ZA" w:eastAsia="en-ZA"/>
        </w:rPr>
        <w:t>analyse</w:t>
      </w:r>
      <w:r w:rsidRPr="00320629">
        <w:rPr>
          <w:rFonts w:ascii="Century Gothic" w:eastAsia="Arial" w:hAnsi="Century Gothic"/>
          <w:sz w:val="22"/>
          <w:szCs w:val="22"/>
          <w:lang w:val="en-ZA" w:eastAsia="en-ZA"/>
        </w:rPr>
        <w:t xml:space="preserve"> information. The selection of a research method influences the accuracy and reliability of the findings. Understanding these methods is crucial for conducting research that is reliable, valid, and ethical.</w:t>
      </w:r>
    </w:p>
    <w:p w14:paraId="3250DE8F" w14:textId="77777777" w:rsidR="00320629" w:rsidRPr="00320629" w:rsidRDefault="00320629" w:rsidP="00320629">
      <w:pPr>
        <w:rPr>
          <w:rFonts w:ascii="Century Gothic" w:eastAsia="Arial" w:hAnsi="Century Gothic"/>
          <w:sz w:val="22"/>
          <w:szCs w:val="22"/>
          <w:lang w:val="en-ZA" w:eastAsia="en-ZA"/>
        </w:rPr>
      </w:pPr>
    </w:p>
    <w:p w14:paraId="6376D955" w14:textId="07BD90D7" w:rsidR="00320629" w:rsidRPr="00D04079" w:rsidRDefault="00320629" w:rsidP="00320629">
      <w:pPr>
        <w:rPr>
          <w:rFonts w:ascii="Century Gothic" w:eastAsia="Arial" w:hAnsi="Century Gothic"/>
          <w:b/>
          <w:sz w:val="22"/>
          <w:szCs w:val="22"/>
          <w:lang w:val="en-ZA" w:eastAsia="en-ZA"/>
        </w:rPr>
      </w:pPr>
      <w:r w:rsidRPr="00D04079">
        <w:rPr>
          <w:rFonts w:ascii="Century Gothic" w:eastAsia="Arial" w:hAnsi="Century Gothic"/>
          <w:b/>
          <w:sz w:val="22"/>
          <w:szCs w:val="22"/>
          <w:lang w:val="en-ZA" w:eastAsia="en-ZA"/>
        </w:rPr>
        <w:t>2. Qualitative vs Quantitative Research</w:t>
      </w:r>
    </w:p>
    <w:p w14:paraId="617C735C" w14:textId="77777777" w:rsidR="00320629" w:rsidRPr="00320629" w:rsidRDefault="00320629" w:rsidP="00320629">
      <w:pPr>
        <w:rPr>
          <w:rFonts w:ascii="Century Gothic" w:eastAsia="Arial" w:hAnsi="Century Gothic"/>
          <w:sz w:val="22"/>
          <w:szCs w:val="22"/>
          <w:lang w:val="en-ZA" w:eastAsia="en-ZA"/>
        </w:rPr>
      </w:pPr>
    </w:p>
    <w:p w14:paraId="7E627652" w14:textId="1D59EAD8"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Qualitative Research: This approach is exploratory and seeks to understand human </w:t>
      </w:r>
      <w:r w:rsidR="008E6B69" w:rsidRPr="00320629">
        <w:rPr>
          <w:rFonts w:ascii="Century Gothic" w:eastAsia="Arial" w:hAnsi="Century Gothic"/>
          <w:sz w:val="22"/>
          <w:szCs w:val="22"/>
          <w:lang w:val="en-ZA" w:eastAsia="en-ZA"/>
        </w:rPr>
        <w:t>behaviour</w:t>
      </w:r>
      <w:r w:rsidRPr="00320629">
        <w:rPr>
          <w:rFonts w:ascii="Century Gothic" w:eastAsia="Arial" w:hAnsi="Century Gothic"/>
          <w:sz w:val="22"/>
          <w:szCs w:val="22"/>
          <w:lang w:val="en-ZA" w:eastAsia="en-ZA"/>
        </w:rPr>
        <w:t xml:space="preserve"> and the reasons that govern such </w:t>
      </w:r>
      <w:r w:rsidR="008E6B69" w:rsidRPr="00320629">
        <w:rPr>
          <w:rFonts w:ascii="Century Gothic" w:eastAsia="Arial" w:hAnsi="Century Gothic"/>
          <w:sz w:val="22"/>
          <w:szCs w:val="22"/>
          <w:lang w:val="en-ZA" w:eastAsia="en-ZA"/>
        </w:rPr>
        <w:t>behaviour</w:t>
      </w:r>
      <w:r w:rsidRPr="00320629">
        <w:rPr>
          <w:rFonts w:ascii="Century Gothic" w:eastAsia="Arial" w:hAnsi="Century Gothic"/>
          <w:sz w:val="22"/>
          <w:szCs w:val="22"/>
          <w:lang w:val="en-ZA" w:eastAsia="en-ZA"/>
        </w:rPr>
        <w:t xml:space="preserve">. Qualitative research methods are used to gain insights into people's attitudes, </w:t>
      </w:r>
      <w:r w:rsidR="008E6B69" w:rsidRPr="00320629">
        <w:rPr>
          <w:rFonts w:ascii="Century Gothic" w:eastAsia="Arial" w:hAnsi="Century Gothic"/>
          <w:sz w:val="22"/>
          <w:szCs w:val="22"/>
          <w:lang w:val="en-ZA" w:eastAsia="en-ZA"/>
        </w:rPr>
        <w:t>behaviours</w:t>
      </w:r>
      <w:r w:rsidRPr="00320629">
        <w:rPr>
          <w:rFonts w:ascii="Century Gothic" w:eastAsia="Arial" w:hAnsi="Century Gothic"/>
          <w:sz w:val="22"/>
          <w:szCs w:val="22"/>
          <w:lang w:val="en-ZA" w:eastAsia="en-ZA"/>
        </w:rPr>
        <w:t xml:space="preserve">, value systems, </w:t>
      </w:r>
      <w:r w:rsidRPr="00320629">
        <w:rPr>
          <w:rFonts w:ascii="Century Gothic" w:eastAsia="Arial" w:hAnsi="Century Gothic"/>
          <w:sz w:val="22"/>
          <w:szCs w:val="22"/>
          <w:lang w:val="en-ZA" w:eastAsia="en-ZA"/>
        </w:rPr>
        <w:lastRenderedPageBreak/>
        <w:t>concerns, motivations, aspirations, culture or lifestyles. They are more subjective and often involve tools like interviews, focus groups, and observations. The results are typically descriptive and cannot be measured numerically.</w:t>
      </w:r>
    </w:p>
    <w:p w14:paraId="22622931"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2AD30AF4" w14:textId="328FED20"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Quantitative Research: In contrast, quantitative research methods are more empirical and seek to quantify the data. They involve the collection and analysis of data in numeric form. It is used for testing hypotheses, determining relationships between variables, and for generali</w:t>
      </w:r>
      <w:r w:rsidR="00992268">
        <w:rPr>
          <w:rFonts w:ascii="Century Gothic" w:eastAsia="Arial" w:hAnsi="Century Gothic"/>
          <w:sz w:val="22"/>
          <w:szCs w:val="22"/>
          <w:lang w:val="en-ZA" w:eastAsia="en-ZA"/>
        </w:rPr>
        <w:t>s</w:t>
      </w:r>
      <w:r w:rsidRPr="00320629">
        <w:rPr>
          <w:rFonts w:ascii="Century Gothic" w:eastAsia="Arial" w:hAnsi="Century Gothic"/>
          <w:sz w:val="22"/>
          <w:szCs w:val="22"/>
          <w:lang w:val="en-ZA" w:eastAsia="en-ZA"/>
        </w:rPr>
        <w:t>ing findings to larger populations. Surveys with closed-ended questions, experiments, and statistical analysis are typical quantitative research methods.</w:t>
      </w:r>
    </w:p>
    <w:p w14:paraId="7D57F76C" w14:textId="77777777" w:rsidR="00320629" w:rsidRPr="00320629" w:rsidRDefault="00320629" w:rsidP="00320629">
      <w:pPr>
        <w:rPr>
          <w:rFonts w:ascii="Century Gothic" w:eastAsia="Arial" w:hAnsi="Century Gothic"/>
          <w:sz w:val="22"/>
          <w:szCs w:val="22"/>
          <w:lang w:val="en-ZA" w:eastAsia="en-ZA"/>
        </w:rPr>
      </w:pPr>
    </w:p>
    <w:p w14:paraId="32BBE0B2" w14:textId="547EA9BE" w:rsidR="00320629" w:rsidRPr="00D937E2" w:rsidRDefault="00320629" w:rsidP="00320629">
      <w:pPr>
        <w:rPr>
          <w:rFonts w:ascii="Century Gothic" w:eastAsia="Arial" w:hAnsi="Century Gothic"/>
          <w:b/>
          <w:sz w:val="22"/>
          <w:szCs w:val="22"/>
          <w:lang w:val="en-ZA" w:eastAsia="en-ZA"/>
        </w:rPr>
      </w:pPr>
      <w:r w:rsidRPr="00D937E2">
        <w:rPr>
          <w:rFonts w:ascii="Century Gothic" w:eastAsia="Arial" w:hAnsi="Century Gothic"/>
          <w:b/>
          <w:sz w:val="22"/>
          <w:szCs w:val="22"/>
          <w:lang w:val="en-ZA" w:eastAsia="en-ZA"/>
        </w:rPr>
        <w:t>3. Techniques of Data Collection</w:t>
      </w:r>
    </w:p>
    <w:p w14:paraId="6CA7ED3F" w14:textId="77777777" w:rsidR="00320629" w:rsidRPr="00320629" w:rsidRDefault="00320629" w:rsidP="00320629">
      <w:pPr>
        <w:rPr>
          <w:rFonts w:ascii="Century Gothic" w:eastAsia="Arial" w:hAnsi="Century Gothic"/>
          <w:sz w:val="22"/>
          <w:szCs w:val="22"/>
          <w:lang w:val="en-ZA" w:eastAsia="en-ZA"/>
        </w:rPr>
      </w:pPr>
    </w:p>
    <w:p w14:paraId="014568E6" w14:textId="0C410EB6"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Interviews: Conducting interviews is a common qualitative method where researchers ask questions and record responses. Interviews can be structured, semi-structured, or unstructured.</w:t>
      </w:r>
    </w:p>
    <w:p w14:paraId="5ED5FF51"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52B0B65E" w14:textId="00A1650A"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Surveys and Questionnaires: Surveys and questionnaires are standard tools in quantitative research. They consist of a series of questions aimed at extracting specific data from a particular group of people.</w:t>
      </w:r>
    </w:p>
    <w:p w14:paraId="605127B0"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246C683A" w14:textId="0DC6E452"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Observations: Observational research involves gathering primary data by observing relevant people, actions, and situations. This can be either qualitative or quantitative.</w:t>
      </w:r>
    </w:p>
    <w:p w14:paraId="6DE73203" w14:textId="77777777" w:rsidR="00320629" w:rsidRPr="00320629" w:rsidRDefault="00320629" w:rsidP="00320629">
      <w:pPr>
        <w:rPr>
          <w:rFonts w:ascii="Century Gothic" w:eastAsia="Arial" w:hAnsi="Century Gothic"/>
          <w:sz w:val="22"/>
          <w:szCs w:val="22"/>
          <w:lang w:val="en-ZA" w:eastAsia="en-ZA"/>
        </w:rPr>
      </w:pPr>
    </w:p>
    <w:p w14:paraId="59769F17" w14:textId="6C97AAFA" w:rsidR="00320629" w:rsidRPr="00D937E2" w:rsidRDefault="00320629" w:rsidP="00320629">
      <w:pPr>
        <w:rPr>
          <w:rFonts w:ascii="Century Gothic" w:eastAsia="Arial" w:hAnsi="Century Gothic"/>
          <w:b/>
          <w:sz w:val="22"/>
          <w:szCs w:val="22"/>
          <w:lang w:val="en-ZA" w:eastAsia="en-ZA"/>
        </w:rPr>
      </w:pPr>
      <w:r w:rsidRPr="00D937E2">
        <w:rPr>
          <w:rFonts w:ascii="Century Gothic" w:eastAsia="Arial" w:hAnsi="Century Gothic"/>
          <w:b/>
          <w:sz w:val="22"/>
          <w:szCs w:val="22"/>
          <w:lang w:val="en-ZA" w:eastAsia="en-ZA"/>
        </w:rPr>
        <w:t>4. Formulation of Research Questions</w:t>
      </w:r>
    </w:p>
    <w:p w14:paraId="36C214E4" w14:textId="77777777" w:rsidR="00320629" w:rsidRPr="00320629" w:rsidRDefault="00320629" w:rsidP="00320629">
      <w:pPr>
        <w:rPr>
          <w:rFonts w:ascii="Century Gothic" w:eastAsia="Arial" w:hAnsi="Century Gothic"/>
          <w:sz w:val="22"/>
          <w:szCs w:val="22"/>
          <w:lang w:val="en-ZA" w:eastAsia="en-ZA"/>
        </w:rPr>
      </w:pPr>
    </w:p>
    <w:p w14:paraId="4EA83902"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The formulation of research questions is a crucial step in the research process. A well-crafted research question guides the research method and serves as the focus of your study. Good research questions should be clear, focused, concise, complex, and arguable.</w:t>
      </w:r>
    </w:p>
    <w:p w14:paraId="269FD4D3" w14:textId="77777777" w:rsidR="00320629" w:rsidRPr="00320629" w:rsidRDefault="00320629" w:rsidP="00320629">
      <w:pPr>
        <w:rPr>
          <w:rFonts w:ascii="Century Gothic" w:eastAsia="Arial" w:hAnsi="Century Gothic"/>
          <w:sz w:val="22"/>
          <w:szCs w:val="22"/>
          <w:lang w:val="en-ZA" w:eastAsia="en-ZA"/>
        </w:rPr>
      </w:pPr>
    </w:p>
    <w:p w14:paraId="5CB466FC" w14:textId="07D218E7" w:rsidR="00320629" w:rsidRPr="00D04079" w:rsidRDefault="00320629" w:rsidP="00320629">
      <w:pPr>
        <w:rPr>
          <w:rFonts w:ascii="Century Gothic" w:eastAsia="Arial" w:hAnsi="Century Gothic"/>
          <w:b/>
          <w:sz w:val="22"/>
          <w:szCs w:val="22"/>
          <w:lang w:val="en-ZA" w:eastAsia="en-ZA"/>
        </w:rPr>
      </w:pPr>
      <w:r w:rsidRPr="00D04079">
        <w:rPr>
          <w:rFonts w:ascii="Century Gothic" w:eastAsia="Arial" w:hAnsi="Century Gothic"/>
          <w:b/>
          <w:sz w:val="22"/>
          <w:szCs w:val="22"/>
          <w:lang w:val="en-ZA" w:eastAsia="en-ZA"/>
        </w:rPr>
        <w:t>5. Designing a Research Plan</w:t>
      </w:r>
    </w:p>
    <w:p w14:paraId="0FDFC491" w14:textId="77777777" w:rsidR="00320629" w:rsidRPr="00320629" w:rsidRDefault="00320629" w:rsidP="00320629">
      <w:pPr>
        <w:rPr>
          <w:rFonts w:ascii="Century Gothic" w:eastAsia="Arial" w:hAnsi="Century Gothic"/>
          <w:sz w:val="22"/>
          <w:szCs w:val="22"/>
          <w:lang w:val="en-ZA" w:eastAsia="en-ZA"/>
        </w:rPr>
      </w:pPr>
    </w:p>
    <w:p w14:paraId="16849B30"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Designing a research plan involves deciding on the methods and techniques to be used in the study. This includes:</w:t>
      </w:r>
    </w:p>
    <w:p w14:paraId="78422FDD" w14:textId="77777777" w:rsidR="00320629" w:rsidRPr="00320629" w:rsidRDefault="00320629" w:rsidP="00320629">
      <w:pPr>
        <w:rPr>
          <w:rFonts w:ascii="Century Gothic" w:eastAsia="Arial" w:hAnsi="Century Gothic"/>
          <w:sz w:val="22"/>
          <w:szCs w:val="22"/>
          <w:lang w:val="en-ZA" w:eastAsia="en-ZA"/>
        </w:rPr>
      </w:pPr>
    </w:p>
    <w:p w14:paraId="1E3330AA" w14:textId="273BEDAB"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Defining the Research Problem: Clearly state what you intend to investigate.</w:t>
      </w:r>
    </w:p>
    <w:p w14:paraId="2CDEBB82"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77CC2438" w14:textId="0C5022BE"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Literature Review: Assess existing research to understand the current state of knowledge on your topic.</w:t>
      </w:r>
    </w:p>
    <w:p w14:paraId="6D9668CF"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3E3FBFC4" w14:textId="47E3CB32"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Selecting a Methodology: Choose between qualitative, quantitative, or mixed methods based on the nature of your research question.</w:t>
      </w:r>
    </w:p>
    <w:p w14:paraId="2EAC91B4"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2D5E7584" w14:textId="0D36F0A3"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Data Collection Strategy: Decide how you will collect your data (surveys, interviews, experiments, etc.).</w:t>
      </w:r>
    </w:p>
    <w:p w14:paraId="1BCF1B9A" w14:textId="77777777"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w:t>
      </w:r>
    </w:p>
    <w:p w14:paraId="7362A3D5" w14:textId="7C17CC8D" w:rsidR="00320629" w:rsidRPr="00320629" w:rsidRDefault="00320629" w:rsidP="00320629">
      <w:pPr>
        <w:rPr>
          <w:rFonts w:ascii="Century Gothic" w:eastAsia="Arial" w:hAnsi="Century Gothic"/>
          <w:sz w:val="22"/>
          <w:szCs w:val="22"/>
          <w:lang w:val="en-ZA" w:eastAsia="en-ZA"/>
        </w:rPr>
      </w:pPr>
      <w:r w:rsidRPr="00320629">
        <w:rPr>
          <w:rFonts w:ascii="Century Gothic" w:eastAsia="Arial" w:hAnsi="Century Gothic"/>
          <w:sz w:val="22"/>
          <w:szCs w:val="22"/>
          <w:lang w:val="en-ZA" w:eastAsia="en-ZA"/>
        </w:rPr>
        <w:t xml:space="preserve">   - Ethical Considerations: Ensure your research adheres to ethical standards, including informed consent, confidentiality, and the protection of participant data.</w:t>
      </w:r>
    </w:p>
    <w:p w14:paraId="2A3407C2" w14:textId="77777777" w:rsidR="00320629" w:rsidRPr="00320629" w:rsidRDefault="00320629" w:rsidP="00320629">
      <w:pPr>
        <w:rPr>
          <w:rFonts w:ascii="Century Gothic" w:eastAsia="Arial" w:hAnsi="Century Gothic"/>
          <w:sz w:val="22"/>
          <w:szCs w:val="22"/>
          <w:lang w:val="en-ZA" w:eastAsia="en-ZA"/>
        </w:rPr>
      </w:pPr>
    </w:p>
    <w:p w14:paraId="291A6E2D" w14:textId="3CF0821E" w:rsidR="00320629" w:rsidRPr="00D04079" w:rsidRDefault="00320629" w:rsidP="00320629">
      <w:pPr>
        <w:rPr>
          <w:rFonts w:ascii="Century Gothic" w:eastAsia="Arial" w:hAnsi="Century Gothic"/>
          <w:b/>
          <w:sz w:val="22"/>
          <w:szCs w:val="22"/>
          <w:lang w:val="en-ZA" w:eastAsia="en-ZA"/>
        </w:rPr>
      </w:pPr>
      <w:r w:rsidRPr="00D04079">
        <w:rPr>
          <w:rFonts w:ascii="Century Gothic" w:eastAsia="Arial" w:hAnsi="Century Gothic"/>
          <w:b/>
          <w:sz w:val="22"/>
          <w:szCs w:val="22"/>
          <w:lang w:val="en-ZA" w:eastAsia="en-ZA"/>
        </w:rPr>
        <w:lastRenderedPageBreak/>
        <w:t>6. Conclusion</w:t>
      </w:r>
    </w:p>
    <w:p w14:paraId="76017FDF" w14:textId="77777777" w:rsidR="00320629" w:rsidRPr="00320629" w:rsidRDefault="00320629" w:rsidP="00320629">
      <w:pPr>
        <w:rPr>
          <w:rFonts w:ascii="Century Gothic" w:eastAsia="Arial" w:hAnsi="Century Gothic"/>
          <w:sz w:val="22"/>
          <w:szCs w:val="22"/>
          <w:lang w:val="en-ZA" w:eastAsia="en-ZA"/>
        </w:rPr>
      </w:pPr>
    </w:p>
    <w:p w14:paraId="45C5FE96" w14:textId="0CB7DA1E" w:rsidR="001846DC" w:rsidRDefault="00320629" w:rsidP="00320629">
      <w:pPr>
        <w:rPr>
          <w:rFonts w:ascii="Century Gothic" w:eastAsia="Arial" w:hAnsi="Century Gothic"/>
          <w:b/>
          <w:bCs/>
          <w:color w:val="auto"/>
          <w:sz w:val="22"/>
          <w:szCs w:val="22"/>
          <w:lang w:val="en-ZA" w:eastAsia="en-ZA"/>
        </w:rPr>
      </w:pPr>
      <w:r w:rsidRPr="00320629">
        <w:rPr>
          <w:rFonts w:ascii="Century Gothic" w:eastAsia="Arial" w:hAnsi="Century Gothic"/>
          <w:sz w:val="22"/>
          <w:szCs w:val="22"/>
          <w:lang w:val="en-ZA" w:eastAsia="en-ZA"/>
        </w:rPr>
        <w:t xml:space="preserve">   In conclusion, understanding basic research methods is essential for any researcher. The ability to choose the appropriate method for a particular study, to collect data effectively, and to interpret that data correctly is fundamental to the success of any research project. As you progress through this module, we encourage you to think critically about how these methods can be applied in your own research endeavours.</w:t>
      </w:r>
      <w:r w:rsidR="001846DC">
        <w:rPr>
          <w:rFonts w:ascii="Century Gothic" w:eastAsia="Arial" w:hAnsi="Century Gothic"/>
          <w:sz w:val="22"/>
          <w:szCs w:val="22"/>
          <w:lang w:val="en-ZA" w:eastAsia="en-ZA"/>
        </w:rPr>
        <w:br w:type="page"/>
      </w:r>
    </w:p>
    <w:p w14:paraId="6E2234ED" w14:textId="4AA20C7D" w:rsidR="00673FC5" w:rsidRDefault="00502858" w:rsidP="00502858">
      <w:pPr>
        <w:pStyle w:val="Heading3"/>
        <w:rPr>
          <w:rFonts w:ascii="Century Gothic" w:eastAsia="Arial" w:hAnsi="Century Gothic"/>
          <w:sz w:val="22"/>
          <w:szCs w:val="22"/>
          <w:lang w:val="en-ZA" w:eastAsia="en-ZA"/>
        </w:rPr>
      </w:pPr>
      <w:bookmarkStart w:id="81" w:name="_Toc194406444"/>
      <w:r>
        <w:rPr>
          <w:rFonts w:ascii="Century Gothic" w:eastAsia="Arial" w:hAnsi="Century Gothic"/>
          <w:sz w:val="22"/>
          <w:szCs w:val="22"/>
          <w:lang w:val="en-ZA" w:eastAsia="en-ZA"/>
        </w:rPr>
        <w:lastRenderedPageBreak/>
        <w:t>KT0802 Basic research tools</w:t>
      </w:r>
      <w:bookmarkEnd w:id="81"/>
    </w:p>
    <w:p w14:paraId="131DCD0A" w14:textId="77777777" w:rsidR="00502858" w:rsidRPr="00673FC5" w:rsidRDefault="00502858" w:rsidP="00502858">
      <w:pPr>
        <w:spacing w:after="200" w:line="276" w:lineRule="auto"/>
        <w:rPr>
          <w:rFonts w:ascii="Century Gothic" w:eastAsia="Arial" w:hAnsi="Century Gothic"/>
          <w:color w:val="auto"/>
          <w:sz w:val="22"/>
          <w:szCs w:val="22"/>
          <w:lang w:val="en-ZA" w:eastAsia="en-ZA"/>
        </w:rPr>
      </w:pPr>
    </w:p>
    <w:p w14:paraId="4138042A" w14:textId="77777777" w:rsidR="00AF34C1" w:rsidRDefault="00AF34C1">
      <w:pPr>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9C4D864" wp14:editId="79BEB261">
            <wp:extent cx="5730875" cy="3274695"/>
            <wp:effectExtent l="0" t="0" r="317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LL·E 2024-01-20 10.06.45 - An image illustrating 'Basic Research Tools' in an academic or research-focused setting. The scene includes various tools and technologies that aid i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38198A39" w14:textId="77777777" w:rsidR="00AF34C1" w:rsidRDefault="00AF34C1">
      <w:pPr>
        <w:rPr>
          <w:rFonts w:ascii="Century Gothic" w:eastAsia="Arial" w:hAnsi="Century Gothic"/>
          <w:color w:val="auto"/>
          <w:sz w:val="22"/>
          <w:szCs w:val="22"/>
          <w:lang w:val="en-ZA" w:eastAsia="en-ZA"/>
        </w:rPr>
      </w:pPr>
    </w:p>
    <w:p w14:paraId="7AB09EDC" w14:textId="1F856A0A" w:rsidR="00AF34C1" w:rsidRDefault="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An image illustrating 'Basic Research Tools' in an academic or research-focused setting. The scene includes various tools and technologies that aid in the research process. One part of the image shows data collection tools such as surveys and questionnaires, possibly depicted as someone conducting a survey or designing a questionnaire on a computer. Another section features data analysis software, with an individual analysing data on a computer screen, showcasing graphs and statistical information. Additionally, the image includes bibliographic software, represented by a computer screen displaying a database of research literature. The overall atmosphere should emphasi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e the importance of these tools in practical research applications, conveying a sense of academic rigor and technological assistance in research.</w:t>
      </w:r>
    </w:p>
    <w:p w14:paraId="3BC4996B" w14:textId="77777777" w:rsidR="00AF34C1" w:rsidRDefault="00AF34C1">
      <w:pPr>
        <w:rPr>
          <w:rFonts w:ascii="Century Gothic" w:eastAsia="Arial" w:hAnsi="Century Gothic"/>
          <w:color w:val="auto"/>
          <w:sz w:val="22"/>
          <w:szCs w:val="22"/>
          <w:lang w:val="en-ZA" w:eastAsia="en-ZA"/>
        </w:rPr>
      </w:pPr>
    </w:p>
    <w:p w14:paraId="059754B5" w14:textId="6C5E76EC" w:rsidR="00AF34C1" w:rsidRPr="00D04079" w:rsidRDefault="00AF34C1" w:rsidP="00AF34C1">
      <w:pPr>
        <w:rPr>
          <w:rFonts w:ascii="Century Gothic" w:eastAsia="Arial" w:hAnsi="Century Gothic"/>
          <w:b/>
          <w:color w:val="auto"/>
          <w:sz w:val="22"/>
          <w:szCs w:val="22"/>
          <w:lang w:val="en-ZA" w:eastAsia="en-ZA"/>
        </w:rPr>
      </w:pPr>
      <w:r w:rsidRPr="00D04079">
        <w:rPr>
          <w:rFonts w:ascii="Century Gothic" w:eastAsia="Arial" w:hAnsi="Century Gothic"/>
          <w:b/>
          <w:color w:val="auto"/>
          <w:sz w:val="22"/>
          <w:szCs w:val="22"/>
          <w:lang w:val="en-ZA" w:eastAsia="en-ZA"/>
        </w:rPr>
        <w:t>KT0802 Basic Research Tools</w:t>
      </w:r>
    </w:p>
    <w:p w14:paraId="1999682B" w14:textId="77777777" w:rsidR="00AF34C1" w:rsidRPr="00AF34C1" w:rsidRDefault="00AF34C1" w:rsidP="00AF34C1">
      <w:pPr>
        <w:rPr>
          <w:rFonts w:ascii="Century Gothic" w:eastAsia="Arial" w:hAnsi="Century Gothic"/>
          <w:color w:val="auto"/>
          <w:sz w:val="22"/>
          <w:szCs w:val="22"/>
          <w:lang w:val="en-ZA" w:eastAsia="en-ZA"/>
        </w:rPr>
      </w:pPr>
    </w:p>
    <w:p w14:paraId="2D3DE6E1" w14:textId="043E55F1" w:rsidR="00AF34C1" w:rsidRPr="00D04079" w:rsidRDefault="00AF34C1" w:rsidP="00AF34C1">
      <w:pPr>
        <w:rPr>
          <w:rFonts w:ascii="Century Gothic" w:eastAsia="Arial" w:hAnsi="Century Gothic"/>
          <w:b/>
          <w:color w:val="auto"/>
          <w:sz w:val="22"/>
          <w:szCs w:val="22"/>
          <w:lang w:val="en-ZA" w:eastAsia="en-ZA"/>
        </w:rPr>
      </w:pPr>
      <w:r w:rsidRPr="00D04079">
        <w:rPr>
          <w:rFonts w:ascii="Century Gothic" w:eastAsia="Arial" w:hAnsi="Century Gothic"/>
          <w:b/>
          <w:color w:val="auto"/>
          <w:sz w:val="22"/>
          <w:szCs w:val="22"/>
          <w:lang w:val="en-ZA" w:eastAsia="en-ZA"/>
        </w:rPr>
        <w:t>1. Introduction to Research Tools</w:t>
      </w:r>
    </w:p>
    <w:p w14:paraId="3ACF147D" w14:textId="77777777" w:rsidR="00AF34C1" w:rsidRPr="00AF34C1" w:rsidRDefault="00AF34C1" w:rsidP="00AF34C1">
      <w:pPr>
        <w:rPr>
          <w:rFonts w:ascii="Century Gothic" w:eastAsia="Arial" w:hAnsi="Century Gothic"/>
          <w:color w:val="auto"/>
          <w:sz w:val="22"/>
          <w:szCs w:val="22"/>
          <w:lang w:val="en-ZA" w:eastAsia="en-ZA"/>
        </w:rPr>
      </w:pPr>
    </w:p>
    <w:p w14:paraId="3551D594" w14:textId="7777777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In the realm of research, tools and technologies play a pivotal role in enhancing efficiency, accuracy, and effectiveness. This section aims to introduce you to some of the essential research tools used in both data collection and analysis, as well as in managing research literature. Understanding these tools and their practical application is fundamental to conducting systematic and impactful research.</w:t>
      </w:r>
    </w:p>
    <w:p w14:paraId="1F7B6443" w14:textId="77777777" w:rsidR="00AF34C1" w:rsidRPr="00AF34C1" w:rsidRDefault="00AF34C1" w:rsidP="00AF34C1">
      <w:pPr>
        <w:rPr>
          <w:rFonts w:ascii="Century Gothic" w:eastAsia="Arial" w:hAnsi="Century Gothic"/>
          <w:color w:val="auto"/>
          <w:sz w:val="22"/>
          <w:szCs w:val="22"/>
          <w:lang w:val="en-ZA" w:eastAsia="en-ZA"/>
        </w:rPr>
      </w:pPr>
    </w:p>
    <w:p w14:paraId="5BC21B7B" w14:textId="000B8203" w:rsidR="00AF34C1" w:rsidRPr="00D04079" w:rsidRDefault="00AF34C1" w:rsidP="00AF34C1">
      <w:pPr>
        <w:rPr>
          <w:rFonts w:ascii="Century Gothic" w:eastAsia="Arial" w:hAnsi="Century Gothic"/>
          <w:b/>
          <w:color w:val="auto"/>
          <w:sz w:val="22"/>
          <w:szCs w:val="22"/>
          <w:lang w:val="en-ZA" w:eastAsia="en-ZA"/>
        </w:rPr>
      </w:pPr>
      <w:r w:rsidRPr="00D04079">
        <w:rPr>
          <w:rFonts w:ascii="Century Gothic" w:eastAsia="Arial" w:hAnsi="Century Gothic"/>
          <w:b/>
          <w:color w:val="auto"/>
          <w:sz w:val="22"/>
          <w:szCs w:val="22"/>
          <w:lang w:val="en-ZA" w:eastAsia="en-ZA"/>
        </w:rPr>
        <w:t>2. Data Collection Tools</w:t>
      </w:r>
    </w:p>
    <w:p w14:paraId="40A51FEA" w14:textId="77777777" w:rsidR="00AF34C1" w:rsidRPr="00AF34C1" w:rsidRDefault="00AF34C1" w:rsidP="00AF34C1">
      <w:pPr>
        <w:rPr>
          <w:rFonts w:ascii="Century Gothic" w:eastAsia="Arial" w:hAnsi="Century Gothic"/>
          <w:color w:val="auto"/>
          <w:sz w:val="22"/>
          <w:szCs w:val="22"/>
          <w:lang w:val="en-ZA" w:eastAsia="en-ZA"/>
        </w:rPr>
      </w:pPr>
    </w:p>
    <w:p w14:paraId="19C632DF" w14:textId="67993778"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Surveys and Questionnaires: One of the most common tools for data collection are surveys and questionnaires. These can be administered physically or digitally. Digital platforms like Google Forms, SurveyMonkey, and Qualtrics offer sophisticated functionalities to create, distribute, and </w:t>
      </w:r>
      <w:r w:rsidR="008E6B69" w:rsidRPr="00AF34C1">
        <w:rPr>
          <w:rFonts w:ascii="Century Gothic" w:eastAsia="Arial" w:hAnsi="Century Gothic"/>
          <w:color w:val="auto"/>
          <w:sz w:val="22"/>
          <w:szCs w:val="22"/>
          <w:lang w:val="en-ZA" w:eastAsia="en-ZA"/>
        </w:rPr>
        <w:t>analyse</w:t>
      </w:r>
      <w:r w:rsidRPr="00AF34C1">
        <w:rPr>
          <w:rFonts w:ascii="Century Gothic" w:eastAsia="Arial" w:hAnsi="Century Gothic"/>
          <w:color w:val="auto"/>
          <w:sz w:val="22"/>
          <w:szCs w:val="22"/>
          <w:lang w:val="en-ZA" w:eastAsia="en-ZA"/>
        </w:rPr>
        <w:t xml:space="preserve"> surveys.</w:t>
      </w:r>
    </w:p>
    <w:p w14:paraId="639A46D6" w14:textId="7777777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lastRenderedPageBreak/>
        <w:t xml:space="preserve">   </w:t>
      </w:r>
    </w:p>
    <w:p w14:paraId="309C77EE" w14:textId="0A2E9D76"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Interview Recording Tools: For qualitative data collection, especially during interviews, recording tools are essential. Digital voice recorders or recording features in smartphones and computers can be used. Transcription software can also be beneficial for converting spoken words into text.</w:t>
      </w:r>
    </w:p>
    <w:p w14:paraId="7DB1A66C" w14:textId="77777777" w:rsidR="00AF34C1" w:rsidRPr="00AF34C1" w:rsidRDefault="00AF34C1" w:rsidP="00AF34C1">
      <w:pPr>
        <w:rPr>
          <w:rFonts w:ascii="Century Gothic" w:eastAsia="Arial" w:hAnsi="Century Gothic"/>
          <w:color w:val="auto"/>
          <w:sz w:val="22"/>
          <w:szCs w:val="22"/>
          <w:lang w:val="en-ZA" w:eastAsia="en-ZA"/>
        </w:rPr>
      </w:pPr>
    </w:p>
    <w:p w14:paraId="234A6995" w14:textId="030F6232"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Observational Tools: These may include video recording devices for capturing real-time events or </w:t>
      </w:r>
      <w:r w:rsidR="008E6B69" w:rsidRPr="00AF34C1">
        <w:rPr>
          <w:rFonts w:ascii="Century Gothic" w:eastAsia="Arial" w:hAnsi="Century Gothic"/>
          <w:color w:val="auto"/>
          <w:sz w:val="22"/>
          <w:szCs w:val="22"/>
          <w:lang w:val="en-ZA" w:eastAsia="en-ZA"/>
        </w:rPr>
        <w:t>behaviours</w:t>
      </w:r>
      <w:r w:rsidRPr="00AF34C1">
        <w:rPr>
          <w:rFonts w:ascii="Century Gothic" w:eastAsia="Arial" w:hAnsi="Century Gothic"/>
          <w:color w:val="auto"/>
          <w:sz w:val="22"/>
          <w:szCs w:val="22"/>
          <w:lang w:val="en-ZA" w:eastAsia="en-ZA"/>
        </w:rPr>
        <w:t>. Additionally, speciali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 xml:space="preserve">ed software for </w:t>
      </w:r>
      <w:r w:rsidR="008E6B69" w:rsidRPr="00AF34C1">
        <w:rPr>
          <w:rFonts w:ascii="Century Gothic" w:eastAsia="Arial" w:hAnsi="Century Gothic"/>
          <w:color w:val="auto"/>
          <w:sz w:val="22"/>
          <w:szCs w:val="22"/>
          <w:lang w:val="en-ZA" w:eastAsia="en-ZA"/>
        </w:rPr>
        <w:t>behavioural</w:t>
      </w:r>
      <w:r w:rsidRPr="00AF34C1">
        <w:rPr>
          <w:rFonts w:ascii="Century Gothic" w:eastAsia="Arial" w:hAnsi="Century Gothic"/>
          <w:color w:val="auto"/>
          <w:sz w:val="22"/>
          <w:szCs w:val="22"/>
          <w:lang w:val="en-ZA" w:eastAsia="en-ZA"/>
        </w:rPr>
        <w:t xml:space="preserve"> analysis might be used in more complex observational studies.</w:t>
      </w:r>
    </w:p>
    <w:p w14:paraId="78C145C7" w14:textId="77777777" w:rsidR="00AF34C1" w:rsidRPr="00AF34C1" w:rsidRDefault="00AF34C1" w:rsidP="00AF34C1">
      <w:pPr>
        <w:rPr>
          <w:rFonts w:ascii="Century Gothic" w:eastAsia="Arial" w:hAnsi="Century Gothic"/>
          <w:color w:val="auto"/>
          <w:sz w:val="22"/>
          <w:szCs w:val="22"/>
          <w:lang w:val="en-ZA" w:eastAsia="en-ZA"/>
        </w:rPr>
      </w:pPr>
    </w:p>
    <w:p w14:paraId="299EDC87" w14:textId="52C751E3" w:rsidR="00AF34C1" w:rsidRPr="00D04079" w:rsidRDefault="00AF34C1" w:rsidP="00AF34C1">
      <w:pPr>
        <w:rPr>
          <w:rFonts w:ascii="Century Gothic" w:eastAsia="Arial" w:hAnsi="Century Gothic"/>
          <w:b/>
          <w:color w:val="auto"/>
          <w:sz w:val="22"/>
          <w:szCs w:val="22"/>
          <w:lang w:val="en-ZA" w:eastAsia="en-ZA"/>
        </w:rPr>
      </w:pPr>
      <w:r w:rsidRPr="00D04079">
        <w:rPr>
          <w:rFonts w:ascii="Century Gothic" w:eastAsia="Arial" w:hAnsi="Century Gothic"/>
          <w:b/>
          <w:color w:val="auto"/>
          <w:sz w:val="22"/>
          <w:szCs w:val="22"/>
          <w:lang w:val="en-ZA" w:eastAsia="en-ZA"/>
        </w:rPr>
        <w:t>3. Data Analysis Software</w:t>
      </w:r>
    </w:p>
    <w:p w14:paraId="4E7EFCFC" w14:textId="77777777" w:rsidR="00AF34C1" w:rsidRPr="00AF34C1" w:rsidRDefault="00AF34C1" w:rsidP="00AF34C1">
      <w:pPr>
        <w:rPr>
          <w:rFonts w:ascii="Century Gothic" w:eastAsia="Arial" w:hAnsi="Century Gothic"/>
          <w:color w:val="auto"/>
          <w:sz w:val="22"/>
          <w:szCs w:val="22"/>
          <w:lang w:val="en-ZA" w:eastAsia="en-ZA"/>
        </w:rPr>
      </w:pPr>
    </w:p>
    <w:p w14:paraId="78BC367F" w14:textId="064A1446"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Statistical Analysis Software: Tools like SPSS (Statistical Package for the Social Sciences), R, and SAS are widely used for quantitative data analysis. They allow for complex statistical computations, data </w:t>
      </w:r>
      <w:r w:rsidR="008E6B69" w:rsidRPr="00AF34C1">
        <w:rPr>
          <w:rFonts w:ascii="Century Gothic" w:eastAsia="Arial" w:hAnsi="Century Gothic"/>
          <w:color w:val="auto"/>
          <w:sz w:val="22"/>
          <w:szCs w:val="22"/>
          <w:lang w:val="en-ZA" w:eastAsia="en-ZA"/>
        </w:rPr>
        <w:t>modelling</w:t>
      </w:r>
      <w:r w:rsidRPr="00AF34C1">
        <w:rPr>
          <w:rFonts w:ascii="Century Gothic" w:eastAsia="Arial" w:hAnsi="Century Gothic"/>
          <w:color w:val="auto"/>
          <w:sz w:val="22"/>
          <w:szCs w:val="22"/>
          <w:lang w:val="en-ZA" w:eastAsia="en-ZA"/>
        </w:rPr>
        <w:t>, and graphical representations of data.</w:t>
      </w:r>
    </w:p>
    <w:p w14:paraId="67839601" w14:textId="77777777" w:rsidR="00AF34C1" w:rsidRPr="00AF34C1" w:rsidRDefault="00AF34C1" w:rsidP="00AF34C1">
      <w:pPr>
        <w:rPr>
          <w:rFonts w:ascii="Century Gothic" w:eastAsia="Arial" w:hAnsi="Century Gothic"/>
          <w:color w:val="auto"/>
          <w:sz w:val="22"/>
          <w:szCs w:val="22"/>
          <w:lang w:val="en-ZA" w:eastAsia="en-ZA"/>
        </w:rPr>
      </w:pPr>
    </w:p>
    <w:p w14:paraId="3E1E858C" w14:textId="71D4AC80"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Qualitative Data Analysis Tools: Software like NVivo, ATLAS.ti, and MAXQDA are designed for coding and </w:t>
      </w:r>
      <w:r w:rsidR="008E6B69" w:rsidRPr="00AF34C1">
        <w:rPr>
          <w:rFonts w:ascii="Century Gothic" w:eastAsia="Arial" w:hAnsi="Century Gothic"/>
          <w:color w:val="auto"/>
          <w:sz w:val="22"/>
          <w:szCs w:val="22"/>
          <w:lang w:val="en-ZA" w:eastAsia="en-ZA"/>
        </w:rPr>
        <w:t>analysing</w:t>
      </w:r>
      <w:r w:rsidRPr="00AF34C1">
        <w:rPr>
          <w:rFonts w:ascii="Century Gothic" w:eastAsia="Arial" w:hAnsi="Century Gothic"/>
          <w:color w:val="auto"/>
          <w:sz w:val="22"/>
          <w:szCs w:val="22"/>
          <w:lang w:val="en-ZA" w:eastAsia="en-ZA"/>
        </w:rPr>
        <w:t xml:space="preserve"> qualitative data. These tools help in organi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categori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and deriving patterns from textual or multimedia data.</w:t>
      </w:r>
    </w:p>
    <w:p w14:paraId="33F615E4" w14:textId="77777777" w:rsidR="00AF34C1" w:rsidRPr="00AF34C1" w:rsidRDefault="00AF34C1" w:rsidP="00AF34C1">
      <w:pPr>
        <w:rPr>
          <w:rFonts w:ascii="Century Gothic" w:eastAsia="Arial" w:hAnsi="Century Gothic"/>
          <w:color w:val="auto"/>
          <w:sz w:val="22"/>
          <w:szCs w:val="22"/>
          <w:lang w:val="en-ZA" w:eastAsia="en-ZA"/>
        </w:rPr>
      </w:pPr>
    </w:p>
    <w:p w14:paraId="02B290FE" w14:textId="7295594B"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Data Visuali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ation Tools: Tools such as Tableau, Microsoft Excel, and Power BI are used for creating data visuali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ations. These visuali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ations are crucial for understanding complex data and for presenting findings in an accessible manner.</w:t>
      </w:r>
    </w:p>
    <w:p w14:paraId="1771067D" w14:textId="77777777" w:rsidR="00AF34C1" w:rsidRPr="00AF34C1" w:rsidRDefault="00AF34C1" w:rsidP="00AF34C1">
      <w:pPr>
        <w:rPr>
          <w:rFonts w:ascii="Century Gothic" w:eastAsia="Arial" w:hAnsi="Century Gothic"/>
          <w:color w:val="auto"/>
          <w:sz w:val="22"/>
          <w:szCs w:val="22"/>
          <w:lang w:val="en-ZA" w:eastAsia="en-ZA"/>
        </w:rPr>
      </w:pPr>
    </w:p>
    <w:p w14:paraId="6612B550" w14:textId="28BC27F3"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4. Bibliographic Software</w:t>
      </w:r>
    </w:p>
    <w:p w14:paraId="76C2AEFA" w14:textId="77777777" w:rsidR="00AF34C1" w:rsidRPr="00AF34C1" w:rsidRDefault="00AF34C1" w:rsidP="00AF34C1">
      <w:pPr>
        <w:rPr>
          <w:rFonts w:ascii="Century Gothic" w:eastAsia="Arial" w:hAnsi="Century Gothic"/>
          <w:color w:val="auto"/>
          <w:sz w:val="22"/>
          <w:szCs w:val="22"/>
          <w:lang w:val="en-ZA" w:eastAsia="en-ZA"/>
        </w:rPr>
      </w:pPr>
    </w:p>
    <w:p w14:paraId="25BFA2C2" w14:textId="6E4912C9"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Managing research literature efficiently is vital for any research project. Bibliographic software like EndNote, </w:t>
      </w:r>
      <w:r w:rsidR="00FE0262">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otero, and Mendeley helps researchers to organi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e, manage, and cite literature. These tools also facilitate sharing references with collaborators and can integrate with word processors for seamless citation management.</w:t>
      </w:r>
    </w:p>
    <w:p w14:paraId="43D3C2B8" w14:textId="77777777" w:rsidR="00AF34C1" w:rsidRPr="00AF34C1" w:rsidRDefault="00AF34C1" w:rsidP="00AF34C1">
      <w:pPr>
        <w:rPr>
          <w:rFonts w:ascii="Century Gothic" w:eastAsia="Arial" w:hAnsi="Century Gothic"/>
          <w:color w:val="auto"/>
          <w:sz w:val="22"/>
          <w:szCs w:val="22"/>
          <w:lang w:val="en-ZA" w:eastAsia="en-ZA"/>
        </w:rPr>
      </w:pPr>
    </w:p>
    <w:p w14:paraId="2DE1E94F" w14:textId="456473CF"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5. Practical Application of Research Tools</w:t>
      </w:r>
    </w:p>
    <w:p w14:paraId="4EC034B8" w14:textId="77777777" w:rsidR="00AF34C1" w:rsidRPr="00384008" w:rsidRDefault="00AF34C1" w:rsidP="00AF34C1">
      <w:pPr>
        <w:rPr>
          <w:rFonts w:ascii="Century Gothic" w:eastAsia="Arial" w:hAnsi="Century Gothic"/>
          <w:b/>
          <w:color w:val="auto"/>
          <w:sz w:val="22"/>
          <w:szCs w:val="22"/>
          <w:lang w:val="en-ZA" w:eastAsia="en-ZA"/>
        </w:rPr>
      </w:pPr>
    </w:p>
    <w:p w14:paraId="3EB35973" w14:textId="7777777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The practical application of these tools is as varied as the tools themselves:</w:t>
      </w:r>
    </w:p>
    <w:p w14:paraId="017B6C1E" w14:textId="77777777" w:rsidR="00AF34C1" w:rsidRPr="00AF34C1" w:rsidRDefault="00AF34C1" w:rsidP="00AF34C1">
      <w:pPr>
        <w:rPr>
          <w:rFonts w:ascii="Century Gothic" w:eastAsia="Arial" w:hAnsi="Century Gothic"/>
          <w:color w:val="auto"/>
          <w:sz w:val="22"/>
          <w:szCs w:val="22"/>
          <w:lang w:val="en-ZA" w:eastAsia="en-ZA"/>
        </w:rPr>
      </w:pPr>
    </w:p>
    <w:p w14:paraId="76EF7E7B" w14:textId="6F30FB8D"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Designing Effective Surveys: Understanding how to craft questions that elicit clear, unbiased responses is crucial. Utili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digital survey platforms can enhance reach and ease of data collection.</w:t>
      </w:r>
    </w:p>
    <w:p w14:paraId="5CD42EBE" w14:textId="77777777" w:rsidR="00AF34C1" w:rsidRPr="00AF34C1" w:rsidRDefault="00AF34C1" w:rsidP="00AF34C1">
      <w:pPr>
        <w:rPr>
          <w:rFonts w:ascii="Century Gothic" w:eastAsia="Arial" w:hAnsi="Century Gothic"/>
          <w:color w:val="auto"/>
          <w:sz w:val="22"/>
          <w:szCs w:val="22"/>
          <w:lang w:val="en-ZA" w:eastAsia="en-ZA"/>
        </w:rPr>
      </w:pPr>
    </w:p>
    <w:p w14:paraId="5312105B" w14:textId="42725FD3"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Efficient Data Analysis: Learning to use statistical and qualitative analysis software can significantly reduce the time spent on data analysis and increase the accuracy of your findings.</w:t>
      </w:r>
    </w:p>
    <w:p w14:paraId="770A4B05" w14:textId="77777777" w:rsidR="00AF34C1" w:rsidRPr="00AF34C1" w:rsidRDefault="00AF34C1" w:rsidP="00AF34C1">
      <w:pPr>
        <w:rPr>
          <w:rFonts w:ascii="Century Gothic" w:eastAsia="Arial" w:hAnsi="Century Gothic"/>
          <w:color w:val="auto"/>
          <w:sz w:val="22"/>
          <w:szCs w:val="22"/>
          <w:lang w:val="en-ZA" w:eastAsia="en-ZA"/>
        </w:rPr>
      </w:pPr>
    </w:p>
    <w:p w14:paraId="60ED0875" w14:textId="12F26C55"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Effective Literature Management: With bibliographic software, researchers can easily maintain a comprehensive and organi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ed library of references, which simplifies the process of citation and review of literature.</w:t>
      </w:r>
    </w:p>
    <w:p w14:paraId="006A6446" w14:textId="77777777" w:rsidR="00AF34C1" w:rsidRPr="00AF34C1" w:rsidRDefault="00AF34C1" w:rsidP="00AF34C1">
      <w:pPr>
        <w:rPr>
          <w:rFonts w:ascii="Century Gothic" w:eastAsia="Arial" w:hAnsi="Century Gothic"/>
          <w:color w:val="auto"/>
          <w:sz w:val="22"/>
          <w:szCs w:val="22"/>
          <w:lang w:val="en-ZA" w:eastAsia="en-ZA"/>
        </w:rPr>
      </w:pPr>
    </w:p>
    <w:p w14:paraId="0C9576E6" w14:textId="2B9A27BC"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6. Conclusion</w:t>
      </w:r>
    </w:p>
    <w:p w14:paraId="5CFF0223" w14:textId="77777777" w:rsidR="00AF34C1" w:rsidRPr="00AF34C1" w:rsidRDefault="00AF34C1" w:rsidP="00AF34C1">
      <w:pPr>
        <w:rPr>
          <w:rFonts w:ascii="Century Gothic" w:eastAsia="Arial" w:hAnsi="Century Gothic"/>
          <w:color w:val="auto"/>
          <w:sz w:val="22"/>
          <w:szCs w:val="22"/>
          <w:lang w:val="en-ZA" w:eastAsia="en-ZA"/>
        </w:rPr>
      </w:pPr>
    </w:p>
    <w:p w14:paraId="68A1197E" w14:textId="788C177A" w:rsidR="00673FC5"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lastRenderedPageBreak/>
        <w:t xml:space="preserve">   In summary, basic research tools are indispensable in the modern research landscape. They enhance the researcher's ability to collect, </w:t>
      </w:r>
      <w:r w:rsidR="008E6B69" w:rsidRPr="00AF34C1">
        <w:rPr>
          <w:rFonts w:ascii="Century Gothic" w:eastAsia="Arial" w:hAnsi="Century Gothic"/>
          <w:color w:val="auto"/>
          <w:sz w:val="22"/>
          <w:szCs w:val="22"/>
          <w:lang w:val="en-ZA" w:eastAsia="en-ZA"/>
        </w:rPr>
        <w:t>analyse</w:t>
      </w:r>
      <w:r w:rsidRPr="00AF34C1">
        <w:rPr>
          <w:rFonts w:ascii="Century Gothic" w:eastAsia="Arial" w:hAnsi="Century Gothic"/>
          <w:color w:val="auto"/>
          <w:sz w:val="22"/>
          <w:szCs w:val="22"/>
          <w:lang w:val="en-ZA" w:eastAsia="en-ZA"/>
        </w:rPr>
        <w:t>, and manage data more efficiently and effectively. As you explore these tools, consider their relevance to your specific research needs and how they can be integrated into your research workflow to optimi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e your outcomes.</w:t>
      </w:r>
      <w:r w:rsidR="00673FC5">
        <w:rPr>
          <w:rFonts w:ascii="Century Gothic" w:eastAsia="Arial" w:hAnsi="Century Gothic"/>
          <w:color w:val="auto"/>
          <w:sz w:val="22"/>
          <w:szCs w:val="22"/>
          <w:lang w:val="en-ZA" w:eastAsia="en-ZA"/>
        </w:rPr>
        <w:br w:type="page"/>
      </w:r>
    </w:p>
    <w:p w14:paraId="31554C94" w14:textId="64A0F284" w:rsidR="00673FC5" w:rsidRDefault="00502858" w:rsidP="00502858">
      <w:pPr>
        <w:pStyle w:val="Heading3"/>
        <w:rPr>
          <w:rFonts w:ascii="Century Gothic" w:eastAsia="Arial" w:hAnsi="Century Gothic"/>
          <w:sz w:val="22"/>
          <w:szCs w:val="22"/>
          <w:lang w:val="en-ZA" w:eastAsia="en-ZA"/>
        </w:rPr>
      </w:pPr>
      <w:bookmarkStart w:id="82" w:name="_Toc194406445"/>
      <w:r>
        <w:rPr>
          <w:rFonts w:ascii="Century Gothic" w:eastAsia="Arial" w:hAnsi="Century Gothic"/>
          <w:sz w:val="22"/>
          <w:szCs w:val="22"/>
          <w:lang w:val="en-ZA" w:eastAsia="en-ZA"/>
        </w:rPr>
        <w:lastRenderedPageBreak/>
        <w:t>KT0803 Manufacturer sources</w:t>
      </w:r>
      <w:bookmarkEnd w:id="82"/>
    </w:p>
    <w:p w14:paraId="0D849AA2" w14:textId="4A711C4C" w:rsidR="00502858" w:rsidRDefault="00502858" w:rsidP="00502858">
      <w:pPr>
        <w:spacing w:after="200" w:line="276" w:lineRule="auto"/>
        <w:rPr>
          <w:rFonts w:ascii="Century Gothic" w:eastAsia="Arial" w:hAnsi="Century Gothic"/>
          <w:color w:val="auto"/>
          <w:sz w:val="22"/>
          <w:szCs w:val="22"/>
          <w:lang w:val="en-ZA" w:eastAsia="en-ZA"/>
        </w:rPr>
      </w:pPr>
    </w:p>
    <w:p w14:paraId="70576C38" w14:textId="74380651" w:rsidR="00502858" w:rsidRDefault="00AF34C1" w:rsidP="00502858">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21A3905E" wp14:editId="7EB8C556">
            <wp:extent cx="5730875" cy="3274695"/>
            <wp:effectExtent l="0" t="0" r="317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LL·E 2024-01-20 10.07.32 - An image depicting the concept of 'Manufacturer Sources' in the context of research. The scene is set in a research or academic environment, focusing .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24574D49" w14:textId="4B00EF39" w:rsidR="00AF34C1" w:rsidRDefault="00AF34C1" w:rsidP="00502858">
      <w:pPr>
        <w:spacing w:after="200" w:line="276" w:lineRule="auto"/>
        <w:rPr>
          <w:rFonts w:ascii="Century Gothic" w:eastAsia="Arial" w:hAnsi="Century Gothic"/>
          <w:color w:val="auto"/>
          <w:sz w:val="22"/>
          <w:szCs w:val="22"/>
          <w:lang w:val="en-ZA" w:eastAsia="en-ZA"/>
        </w:rPr>
      </w:pPr>
    </w:p>
    <w:p w14:paraId="7DE64C86" w14:textId="6AF5E19B" w:rsidR="00AF34C1" w:rsidRPr="00673FC5" w:rsidRDefault="00AF34C1" w:rsidP="00502858">
      <w:pPr>
        <w:spacing w:after="200" w:line="276" w:lineRule="auto"/>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An image depicting the concept of 'Manufacturer Sources' in the context of research. The scene is set in a research or academic environment, focusing on the sourcing of information and data from manufacturers. One part of the image shows a researcher or student accessing a database on a computer, symboli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the search for credible manufacturer sources. Another section illustrates the evaluation of information from manufacturers, possibly depicted as comparing data sheets or product specifications. Additionally, the image includes an aspect of incorporating this manufacturer data into a research project, represented by an individual integrating this specific information into their study or report. The overall atmosphere should convey the importance of accessing and utili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manufacturer data in research, highlighting the wealth of specific information it can provide for various fields of study.</w:t>
      </w:r>
    </w:p>
    <w:p w14:paraId="7EECC045" w14:textId="3354E18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KT0803 Manufacturer Sources</w:t>
      </w:r>
    </w:p>
    <w:p w14:paraId="5B99031D" w14:textId="77777777" w:rsidR="00AF34C1" w:rsidRPr="00AF34C1" w:rsidRDefault="00AF34C1" w:rsidP="00AF34C1">
      <w:pPr>
        <w:rPr>
          <w:rFonts w:ascii="Century Gothic" w:eastAsia="Arial" w:hAnsi="Century Gothic"/>
          <w:color w:val="auto"/>
          <w:sz w:val="22"/>
          <w:szCs w:val="22"/>
          <w:lang w:val="en-ZA" w:eastAsia="en-ZA"/>
        </w:rPr>
      </w:pPr>
    </w:p>
    <w:p w14:paraId="181946AE" w14:textId="329F82CC"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1. Introduction to Manufacturer Sources</w:t>
      </w:r>
    </w:p>
    <w:p w14:paraId="1CB93E34" w14:textId="77777777" w:rsidR="00AF34C1" w:rsidRPr="00AF34C1" w:rsidRDefault="00AF34C1" w:rsidP="00AF34C1">
      <w:pPr>
        <w:rPr>
          <w:rFonts w:ascii="Century Gothic" w:eastAsia="Arial" w:hAnsi="Century Gothic"/>
          <w:color w:val="auto"/>
          <w:sz w:val="22"/>
          <w:szCs w:val="22"/>
          <w:lang w:val="en-ZA" w:eastAsia="en-ZA"/>
        </w:rPr>
      </w:pPr>
    </w:p>
    <w:p w14:paraId="09942530" w14:textId="7777777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Manufacturer sources refer to information and data provided by companies that produce goods or services. This information can be extremely valuable in various types of research, especially in fields such as engineering, technology, pharmaceuticals, and consumer goods. Manufacturer data can offer detailed insights into product specifications, manufacturing processes, industry trends, and technological innovations.</w:t>
      </w:r>
    </w:p>
    <w:p w14:paraId="1363632E" w14:textId="77777777" w:rsidR="00AF34C1" w:rsidRPr="00384008" w:rsidRDefault="00AF34C1" w:rsidP="00AF34C1">
      <w:pPr>
        <w:rPr>
          <w:rFonts w:ascii="Century Gothic" w:eastAsia="Arial" w:hAnsi="Century Gothic"/>
          <w:b/>
          <w:color w:val="auto"/>
          <w:sz w:val="22"/>
          <w:szCs w:val="22"/>
          <w:lang w:val="en-ZA" w:eastAsia="en-ZA"/>
        </w:rPr>
      </w:pPr>
    </w:p>
    <w:p w14:paraId="66E08CC9" w14:textId="6997C966"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2. Identifying Credible Manufacturer Sources</w:t>
      </w:r>
    </w:p>
    <w:p w14:paraId="4F85FA3F" w14:textId="77777777" w:rsidR="00AF34C1" w:rsidRPr="00AF34C1" w:rsidRDefault="00AF34C1" w:rsidP="00AF34C1">
      <w:pPr>
        <w:rPr>
          <w:rFonts w:ascii="Century Gothic" w:eastAsia="Arial" w:hAnsi="Century Gothic"/>
          <w:color w:val="auto"/>
          <w:sz w:val="22"/>
          <w:szCs w:val="22"/>
          <w:lang w:val="en-ZA" w:eastAsia="en-ZA"/>
        </w:rPr>
      </w:pPr>
    </w:p>
    <w:p w14:paraId="61DE2D0F" w14:textId="139764BE"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Company Websites and Catalogues: Most manufacturers have official websites and catalogues where they provide detailed information about their products and services. These sources are usually reliable for obtaining specific product-related data.</w:t>
      </w:r>
    </w:p>
    <w:p w14:paraId="2373810D" w14:textId="7777777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w:t>
      </w:r>
    </w:p>
    <w:p w14:paraId="212A9914" w14:textId="57518B8D"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Technical Datasheets and Manuals: Manufacturers often provide technical datasheets and manuals for their products. These documents contain detailed specifications, operational guidelines, and safety information.</w:t>
      </w:r>
    </w:p>
    <w:p w14:paraId="7A3F676F" w14:textId="77777777" w:rsidR="00AF34C1" w:rsidRPr="00AF34C1" w:rsidRDefault="00AF34C1" w:rsidP="00AF34C1">
      <w:pPr>
        <w:rPr>
          <w:rFonts w:ascii="Century Gothic" w:eastAsia="Arial" w:hAnsi="Century Gothic"/>
          <w:color w:val="auto"/>
          <w:sz w:val="22"/>
          <w:szCs w:val="22"/>
          <w:lang w:val="en-ZA" w:eastAsia="en-ZA"/>
        </w:rPr>
      </w:pPr>
    </w:p>
    <w:p w14:paraId="6D6FFEFD" w14:textId="7BD82C41"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Direct Contact: Establishing direct contact with manufacturers can be a reliable way to obtain specific information. This may involve reaching out to their customer service, sales departments, or technical support teams.</w:t>
      </w:r>
    </w:p>
    <w:p w14:paraId="7C961EE0" w14:textId="77777777" w:rsidR="00AF34C1" w:rsidRPr="00AF34C1" w:rsidRDefault="00AF34C1" w:rsidP="00AF34C1">
      <w:pPr>
        <w:rPr>
          <w:rFonts w:ascii="Century Gothic" w:eastAsia="Arial" w:hAnsi="Century Gothic"/>
          <w:color w:val="auto"/>
          <w:sz w:val="22"/>
          <w:szCs w:val="22"/>
          <w:lang w:val="en-ZA" w:eastAsia="en-ZA"/>
        </w:rPr>
      </w:pPr>
    </w:p>
    <w:p w14:paraId="262B7807" w14:textId="7A09EBCF"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Trade Shows and Exhibitions: Manufacturers often showcase their latest products and technologies at trade shows and exhibitions. These events provide an opportunity to gather </w:t>
      </w:r>
      <w:r w:rsidR="008E6B69" w:rsidRPr="00AF34C1">
        <w:rPr>
          <w:rFonts w:ascii="Century Gothic" w:eastAsia="Arial" w:hAnsi="Century Gothic"/>
          <w:color w:val="auto"/>
          <w:sz w:val="22"/>
          <w:szCs w:val="22"/>
          <w:lang w:val="en-ZA" w:eastAsia="en-ZA"/>
        </w:rPr>
        <w:t>first-hand</w:t>
      </w:r>
      <w:r w:rsidRPr="00AF34C1">
        <w:rPr>
          <w:rFonts w:ascii="Century Gothic" w:eastAsia="Arial" w:hAnsi="Century Gothic"/>
          <w:color w:val="auto"/>
          <w:sz w:val="22"/>
          <w:szCs w:val="22"/>
          <w:lang w:val="en-ZA" w:eastAsia="en-ZA"/>
        </w:rPr>
        <w:t xml:space="preserve"> information and network with industry experts.</w:t>
      </w:r>
    </w:p>
    <w:p w14:paraId="6CA879BC" w14:textId="77777777" w:rsidR="00AF34C1" w:rsidRPr="00AF34C1" w:rsidRDefault="00AF34C1" w:rsidP="00AF34C1">
      <w:pPr>
        <w:rPr>
          <w:rFonts w:ascii="Century Gothic" w:eastAsia="Arial" w:hAnsi="Century Gothic"/>
          <w:color w:val="auto"/>
          <w:sz w:val="22"/>
          <w:szCs w:val="22"/>
          <w:lang w:val="en-ZA" w:eastAsia="en-ZA"/>
        </w:rPr>
      </w:pPr>
    </w:p>
    <w:p w14:paraId="16530F4B" w14:textId="7C8530B6"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3. Evaluating Manufacturer Information</w:t>
      </w:r>
    </w:p>
    <w:p w14:paraId="0B7E7C9A" w14:textId="77777777" w:rsidR="00AF34C1" w:rsidRPr="00AF34C1" w:rsidRDefault="00AF34C1" w:rsidP="00AF34C1">
      <w:pPr>
        <w:rPr>
          <w:rFonts w:ascii="Century Gothic" w:eastAsia="Arial" w:hAnsi="Century Gothic"/>
          <w:color w:val="auto"/>
          <w:sz w:val="22"/>
          <w:szCs w:val="22"/>
          <w:lang w:val="en-ZA" w:eastAsia="en-ZA"/>
        </w:rPr>
      </w:pPr>
    </w:p>
    <w:p w14:paraId="0E7ED6F2" w14:textId="59C874A3"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Accuracy and Currentness: Ensure the information is up-to-date and accurate. Manufacturers might update their products or change specifications over time.</w:t>
      </w:r>
    </w:p>
    <w:p w14:paraId="3308C1D4" w14:textId="77777777"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w:t>
      </w:r>
    </w:p>
    <w:p w14:paraId="7200B987" w14:textId="0CC8349C"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Reputation and Credibility: Consider the reputation of the manufacturer. Established companies with a long history in the market are often more reliable.</w:t>
      </w:r>
    </w:p>
    <w:p w14:paraId="20DA763E" w14:textId="77777777" w:rsidR="00AF34C1" w:rsidRPr="00AF34C1" w:rsidRDefault="00AF34C1" w:rsidP="00AF34C1">
      <w:pPr>
        <w:rPr>
          <w:rFonts w:ascii="Century Gothic" w:eastAsia="Arial" w:hAnsi="Century Gothic"/>
          <w:color w:val="auto"/>
          <w:sz w:val="22"/>
          <w:szCs w:val="22"/>
          <w:lang w:val="en-ZA" w:eastAsia="en-ZA"/>
        </w:rPr>
      </w:pPr>
    </w:p>
    <w:p w14:paraId="77F6E849" w14:textId="74CEE614"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Independent Reviews and Comparisons: Look for independent product reviews and comparisons which can provide unbiased insights about the manufacturer's products.</w:t>
      </w:r>
    </w:p>
    <w:p w14:paraId="563A2876" w14:textId="77777777" w:rsidR="00AF34C1" w:rsidRPr="00AF34C1" w:rsidRDefault="00AF34C1" w:rsidP="00AF34C1">
      <w:pPr>
        <w:rPr>
          <w:rFonts w:ascii="Century Gothic" w:eastAsia="Arial" w:hAnsi="Century Gothic"/>
          <w:color w:val="auto"/>
          <w:sz w:val="22"/>
          <w:szCs w:val="22"/>
          <w:lang w:val="en-ZA" w:eastAsia="en-ZA"/>
        </w:rPr>
      </w:pPr>
    </w:p>
    <w:p w14:paraId="102F1F18" w14:textId="5EDE13CA"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4. Incorporating Manufacturer Data into Research</w:t>
      </w:r>
    </w:p>
    <w:p w14:paraId="7AC8A898" w14:textId="77777777" w:rsidR="00AF34C1" w:rsidRPr="00AF34C1" w:rsidRDefault="00AF34C1" w:rsidP="00AF34C1">
      <w:pPr>
        <w:rPr>
          <w:rFonts w:ascii="Century Gothic" w:eastAsia="Arial" w:hAnsi="Century Gothic"/>
          <w:color w:val="auto"/>
          <w:sz w:val="22"/>
          <w:szCs w:val="22"/>
          <w:lang w:val="en-ZA" w:eastAsia="en-ZA"/>
        </w:rPr>
      </w:pPr>
    </w:p>
    <w:p w14:paraId="7EF8B6FE" w14:textId="7FB493BE"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Citing Manufacturer Sources: When using manufacturer data in your research, it is crucial to cite these sources appropriately to maintain the credibility and ethical integrity of your work.</w:t>
      </w:r>
    </w:p>
    <w:p w14:paraId="26911E25" w14:textId="77777777" w:rsidR="00AF34C1" w:rsidRPr="00AF34C1" w:rsidRDefault="00AF34C1" w:rsidP="00AF34C1">
      <w:pPr>
        <w:rPr>
          <w:rFonts w:ascii="Century Gothic" w:eastAsia="Arial" w:hAnsi="Century Gothic"/>
          <w:color w:val="auto"/>
          <w:sz w:val="22"/>
          <w:szCs w:val="22"/>
          <w:lang w:val="en-ZA" w:eastAsia="en-ZA"/>
        </w:rPr>
      </w:pPr>
    </w:p>
    <w:p w14:paraId="283E2C43" w14:textId="6481B632"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Comparative Analysis: Manufacturer data can be used for comparative studies, where products or services from different manufacturers are compared and </w:t>
      </w:r>
      <w:r w:rsidR="008E6B69" w:rsidRPr="00AF34C1">
        <w:rPr>
          <w:rFonts w:ascii="Century Gothic" w:eastAsia="Arial" w:hAnsi="Century Gothic"/>
          <w:color w:val="auto"/>
          <w:sz w:val="22"/>
          <w:szCs w:val="22"/>
          <w:lang w:val="en-ZA" w:eastAsia="en-ZA"/>
        </w:rPr>
        <w:t>analysed</w:t>
      </w:r>
      <w:r w:rsidRPr="00AF34C1">
        <w:rPr>
          <w:rFonts w:ascii="Century Gothic" w:eastAsia="Arial" w:hAnsi="Century Gothic"/>
          <w:color w:val="auto"/>
          <w:sz w:val="22"/>
          <w:szCs w:val="22"/>
          <w:lang w:val="en-ZA" w:eastAsia="en-ZA"/>
        </w:rPr>
        <w:t>.</w:t>
      </w:r>
    </w:p>
    <w:p w14:paraId="7434D05E" w14:textId="77777777" w:rsidR="00AF34C1" w:rsidRPr="00AF34C1" w:rsidRDefault="00AF34C1" w:rsidP="00AF34C1">
      <w:pPr>
        <w:rPr>
          <w:rFonts w:ascii="Century Gothic" w:eastAsia="Arial" w:hAnsi="Century Gothic"/>
          <w:color w:val="auto"/>
          <w:sz w:val="22"/>
          <w:szCs w:val="22"/>
          <w:lang w:val="en-ZA" w:eastAsia="en-ZA"/>
        </w:rPr>
      </w:pPr>
    </w:p>
    <w:p w14:paraId="292A91AC" w14:textId="70FB5066"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Case Studies: Manufacturer information can be instrumental in developing case studies, particularly in areas like product development, marketing strategies, and consumer behaviour.</w:t>
      </w:r>
    </w:p>
    <w:p w14:paraId="61234022" w14:textId="77777777" w:rsidR="00AF34C1" w:rsidRPr="00AF34C1" w:rsidRDefault="00AF34C1" w:rsidP="00AF34C1">
      <w:pPr>
        <w:rPr>
          <w:rFonts w:ascii="Century Gothic" w:eastAsia="Arial" w:hAnsi="Century Gothic"/>
          <w:color w:val="auto"/>
          <w:sz w:val="22"/>
          <w:szCs w:val="22"/>
          <w:lang w:val="en-ZA" w:eastAsia="en-ZA"/>
        </w:rPr>
      </w:pPr>
    </w:p>
    <w:p w14:paraId="20605196" w14:textId="15057CA1"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Trend Analysis: Manufacturer data can help identify industry trends, technological advancements, and market dynamics.</w:t>
      </w:r>
    </w:p>
    <w:p w14:paraId="2A26BD49" w14:textId="77777777" w:rsidR="00AF34C1" w:rsidRPr="00AF34C1" w:rsidRDefault="00AF34C1" w:rsidP="00AF34C1">
      <w:pPr>
        <w:rPr>
          <w:rFonts w:ascii="Century Gothic" w:eastAsia="Arial" w:hAnsi="Century Gothic"/>
          <w:color w:val="auto"/>
          <w:sz w:val="22"/>
          <w:szCs w:val="22"/>
          <w:lang w:val="en-ZA" w:eastAsia="en-ZA"/>
        </w:rPr>
      </w:pPr>
    </w:p>
    <w:p w14:paraId="2B387289" w14:textId="004BDD94"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5. Accessing and Utili</w:t>
      </w:r>
      <w:r w:rsidR="00992268" w:rsidRPr="00384008">
        <w:rPr>
          <w:rFonts w:ascii="Century Gothic" w:eastAsia="Arial" w:hAnsi="Century Gothic"/>
          <w:b/>
          <w:color w:val="auto"/>
          <w:sz w:val="22"/>
          <w:szCs w:val="22"/>
          <w:lang w:val="en-ZA" w:eastAsia="en-ZA"/>
        </w:rPr>
        <w:t>s</w:t>
      </w:r>
      <w:r w:rsidRPr="00384008">
        <w:rPr>
          <w:rFonts w:ascii="Century Gothic" w:eastAsia="Arial" w:hAnsi="Century Gothic"/>
          <w:b/>
          <w:color w:val="auto"/>
          <w:sz w:val="22"/>
          <w:szCs w:val="22"/>
          <w:lang w:val="en-ZA" w:eastAsia="en-ZA"/>
        </w:rPr>
        <w:t>ing Manufacturer Data</w:t>
      </w:r>
    </w:p>
    <w:p w14:paraId="2F8EC385" w14:textId="77777777" w:rsidR="00AF34C1" w:rsidRPr="00AF34C1" w:rsidRDefault="00AF34C1" w:rsidP="00AF34C1">
      <w:pPr>
        <w:rPr>
          <w:rFonts w:ascii="Century Gothic" w:eastAsia="Arial" w:hAnsi="Century Gothic"/>
          <w:color w:val="auto"/>
          <w:sz w:val="22"/>
          <w:szCs w:val="22"/>
          <w:lang w:val="en-ZA" w:eastAsia="en-ZA"/>
        </w:rPr>
      </w:pPr>
    </w:p>
    <w:p w14:paraId="12EF7F50" w14:textId="46850B51"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lastRenderedPageBreak/>
        <w:t xml:space="preserve">   - Online Databases and Libraries: Some manufacturers make their data available through online databases or digital libraries, which can be accessed for research purposes.</w:t>
      </w:r>
    </w:p>
    <w:p w14:paraId="08F3EA2C" w14:textId="77777777" w:rsidR="00AF34C1" w:rsidRPr="00AF34C1" w:rsidRDefault="00AF34C1" w:rsidP="00AF34C1">
      <w:pPr>
        <w:rPr>
          <w:rFonts w:ascii="Century Gothic" w:eastAsia="Arial" w:hAnsi="Century Gothic"/>
          <w:color w:val="auto"/>
          <w:sz w:val="22"/>
          <w:szCs w:val="22"/>
          <w:lang w:val="en-ZA" w:eastAsia="en-ZA"/>
        </w:rPr>
      </w:pPr>
    </w:p>
    <w:p w14:paraId="106B3FC0" w14:textId="73762395"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Industry-Specific Publications and Reports: Industry-specific publications and reports often contain summari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ed and analysed manufacturer data, which can be valuable for research.</w:t>
      </w:r>
    </w:p>
    <w:p w14:paraId="7D797134" w14:textId="77777777" w:rsidR="00AF34C1" w:rsidRPr="00AF34C1" w:rsidRDefault="00AF34C1" w:rsidP="00AF34C1">
      <w:pPr>
        <w:rPr>
          <w:rFonts w:ascii="Century Gothic" w:eastAsia="Arial" w:hAnsi="Century Gothic"/>
          <w:color w:val="auto"/>
          <w:sz w:val="22"/>
          <w:szCs w:val="22"/>
          <w:lang w:val="en-ZA" w:eastAsia="en-ZA"/>
        </w:rPr>
      </w:pPr>
    </w:p>
    <w:p w14:paraId="36F8CA88" w14:textId="2FC0A77E" w:rsidR="00AF34C1" w:rsidRPr="00AF34C1"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 Collaboration and Partnerships: In some cases, collaborating with manufacturers for academic or research purposes can provide access to detailed and exclusive data.</w:t>
      </w:r>
    </w:p>
    <w:p w14:paraId="017E99F4" w14:textId="77777777" w:rsidR="00AF34C1" w:rsidRPr="00AF34C1" w:rsidRDefault="00AF34C1" w:rsidP="00AF34C1">
      <w:pPr>
        <w:rPr>
          <w:rFonts w:ascii="Century Gothic" w:eastAsia="Arial" w:hAnsi="Century Gothic"/>
          <w:color w:val="auto"/>
          <w:sz w:val="22"/>
          <w:szCs w:val="22"/>
          <w:lang w:val="en-ZA" w:eastAsia="en-ZA"/>
        </w:rPr>
      </w:pPr>
    </w:p>
    <w:p w14:paraId="70E4D13F" w14:textId="7BFE9D98" w:rsidR="00AF34C1" w:rsidRPr="00384008" w:rsidRDefault="00AF34C1" w:rsidP="00AF34C1">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6. Conclusion</w:t>
      </w:r>
    </w:p>
    <w:p w14:paraId="153C5327" w14:textId="77777777" w:rsidR="00AF34C1" w:rsidRPr="00AF34C1" w:rsidRDefault="00AF34C1" w:rsidP="00AF34C1">
      <w:pPr>
        <w:rPr>
          <w:rFonts w:ascii="Century Gothic" w:eastAsia="Arial" w:hAnsi="Century Gothic"/>
          <w:color w:val="auto"/>
          <w:sz w:val="22"/>
          <w:szCs w:val="22"/>
          <w:lang w:val="en-ZA" w:eastAsia="en-ZA"/>
        </w:rPr>
      </w:pPr>
    </w:p>
    <w:p w14:paraId="6803E863" w14:textId="075BCD29" w:rsidR="00673FC5" w:rsidRDefault="00AF34C1" w:rsidP="00AF34C1">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 xml:space="preserve">   In conclusion, manufacturer sources are a rich and often underutili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ed repository of information in research. Understanding how to identify, evaluate, and incorporate this data into your research can significantly enhance the depth and relevance of your findings. This element of the module will equip you with the skills to effectively harness manufacturer data, providing a competitive edge in your research endeavours.</w:t>
      </w:r>
      <w:r w:rsidR="00673FC5">
        <w:rPr>
          <w:rFonts w:ascii="Century Gothic" w:eastAsia="Arial" w:hAnsi="Century Gothic"/>
          <w:color w:val="auto"/>
          <w:sz w:val="22"/>
          <w:szCs w:val="22"/>
          <w:lang w:val="en-ZA" w:eastAsia="en-ZA"/>
        </w:rPr>
        <w:br w:type="page"/>
      </w:r>
    </w:p>
    <w:p w14:paraId="30679392" w14:textId="0DB60FBF" w:rsidR="00673FC5" w:rsidRDefault="00AA1D88" w:rsidP="00AA1D88">
      <w:pPr>
        <w:pStyle w:val="Heading3"/>
        <w:rPr>
          <w:rFonts w:ascii="Century Gothic" w:eastAsia="Arial" w:hAnsi="Century Gothic"/>
          <w:sz w:val="22"/>
          <w:szCs w:val="22"/>
          <w:lang w:val="en-ZA" w:eastAsia="en-ZA"/>
        </w:rPr>
      </w:pPr>
      <w:bookmarkStart w:id="83" w:name="_Toc194406446"/>
      <w:r>
        <w:rPr>
          <w:rFonts w:ascii="Century Gothic" w:eastAsia="Arial" w:hAnsi="Century Gothic"/>
          <w:sz w:val="22"/>
          <w:szCs w:val="22"/>
          <w:lang w:val="en-ZA" w:eastAsia="en-ZA"/>
        </w:rPr>
        <w:lastRenderedPageBreak/>
        <w:t>KT0804 Writing up of findings</w:t>
      </w:r>
      <w:bookmarkEnd w:id="83"/>
    </w:p>
    <w:p w14:paraId="1C86CACF" w14:textId="603523A3" w:rsidR="0097272E" w:rsidRDefault="0097272E" w:rsidP="0097272E">
      <w:pPr>
        <w:rPr>
          <w:rFonts w:eastAsia="Arial"/>
          <w:lang w:val="en-ZA" w:eastAsia="en-ZA"/>
        </w:rPr>
      </w:pPr>
    </w:p>
    <w:p w14:paraId="71A4FF06" w14:textId="77777777" w:rsidR="0097272E" w:rsidRPr="0097272E" w:rsidRDefault="0097272E" w:rsidP="0097272E">
      <w:pPr>
        <w:rPr>
          <w:rFonts w:eastAsia="Arial"/>
          <w:lang w:val="en-ZA" w:eastAsia="en-ZA"/>
        </w:rPr>
      </w:pPr>
    </w:p>
    <w:p w14:paraId="53D5C534" w14:textId="1B24C018" w:rsidR="00AA1D88" w:rsidRDefault="0097272E" w:rsidP="00AA1D88">
      <w:pPr>
        <w:spacing w:after="200" w:line="276" w:lineRule="auto"/>
        <w:rPr>
          <w:rFonts w:ascii="Century Gothic" w:eastAsia="Arial" w:hAnsi="Century Gothic"/>
          <w:color w:val="auto"/>
          <w:sz w:val="22"/>
          <w:szCs w:val="22"/>
          <w:lang w:val="en-ZA" w:eastAsia="en-ZA"/>
        </w:rPr>
      </w:pPr>
      <w:r>
        <w:rPr>
          <w:rFonts w:ascii="Century Gothic" w:eastAsia="Arial" w:hAnsi="Century Gothic"/>
          <w:noProof/>
          <w:color w:val="auto"/>
          <w:sz w:val="22"/>
          <w:szCs w:val="22"/>
          <w:lang w:val="en-ZA" w:eastAsia="en-ZA"/>
        </w:rPr>
        <w:drawing>
          <wp:inline distT="0" distB="0" distL="0" distR="0" wp14:anchorId="6BEA0FA4" wp14:editId="501FBFA0">
            <wp:extent cx="5730875" cy="3274695"/>
            <wp:effectExtent l="0" t="0" r="317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LL·E 2024-01-20 10.11.51 - An image representing the process of 'Writing up of Findings' in a research context. The scene is set in an academic environment and focuses on the cr.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3945DB02" w14:textId="0A143EC1" w:rsidR="00AA1D88" w:rsidRPr="00673FC5" w:rsidRDefault="00AA1D88" w:rsidP="00AA1D88">
      <w:pPr>
        <w:spacing w:after="200" w:line="276" w:lineRule="auto"/>
        <w:rPr>
          <w:rFonts w:ascii="Century Gothic" w:eastAsia="Arial" w:hAnsi="Century Gothic"/>
          <w:color w:val="auto"/>
          <w:sz w:val="22"/>
          <w:szCs w:val="22"/>
          <w:lang w:val="en-ZA" w:eastAsia="en-ZA"/>
        </w:rPr>
      </w:pPr>
    </w:p>
    <w:p w14:paraId="334813E7" w14:textId="3E7B70C7" w:rsidR="0097272E" w:rsidRPr="00384008" w:rsidRDefault="0097272E" w:rsidP="0097272E">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KT0804 Writing up of Findings</w:t>
      </w:r>
    </w:p>
    <w:p w14:paraId="6F305CE2" w14:textId="77777777" w:rsidR="0097272E" w:rsidRPr="0097272E" w:rsidRDefault="0097272E" w:rsidP="0097272E">
      <w:pPr>
        <w:rPr>
          <w:rFonts w:ascii="Century Gothic" w:eastAsia="Arial" w:hAnsi="Century Gothic"/>
          <w:color w:val="auto"/>
          <w:sz w:val="22"/>
          <w:szCs w:val="22"/>
          <w:lang w:val="en-ZA" w:eastAsia="en-ZA"/>
        </w:rPr>
      </w:pPr>
    </w:p>
    <w:p w14:paraId="2D682D62" w14:textId="0F08DDC9" w:rsidR="0097272E" w:rsidRPr="00384008" w:rsidRDefault="0097272E" w:rsidP="0097272E">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1. Introduction to Writing Research Findings</w:t>
      </w:r>
    </w:p>
    <w:p w14:paraId="10A1D601" w14:textId="77777777" w:rsidR="0097272E" w:rsidRPr="0097272E" w:rsidRDefault="0097272E" w:rsidP="0097272E">
      <w:pPr>
        <w:rPr>
          <w:rFonts w:ascii="Century Gothic" w:eastAsia="Arial" w:hAnsi="Century Gothic"/>
          <w:color w:val="auto"/>
          <w:sz w:val="22"/>
          <w:szCs w:val="22"/>
          <w:lang w:val="en-ZA" w:eastAsia="en-ZA"/>
        </w:rPr>
      </w:pPr>
    </w:p>
    <w:p w14:paraId="2B9BB031" w14:textId="77777777"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Writing up research findings is a critical phase in the research process. The effectiveness of this step can determine the impact and recognition your research receives. This section will guide you through the essential aspects of writing clear, concise, and informative research reports. The focus will be on structuring your findings, adhering to academic standards, and presenting your research in a manner that is both comprehensible and engaging to your target audience.</w:t>
      </w:r>
    </w:p>
    <w:p w14:paraId="0EC31AC0" w14:textId="77777777" w:rsidR="0097272E" w:rsidRPr="0097272E" w:rsidRDefault="0097272E" w:rsidP="0097272E">
      <w:pPr>
        <w:rPr>
          <w:rFonts w:ascii="Century Gothic" w:eastAsia="Arial" w:hAnsi="Century Gothic"/>
          <w:color w:val="auto"/>
          <w:sz w:val="22"/>
          <w:szCs w:val="22"/>
          <w:lang w:val="en-ZA" w:eastAsia="en-ZA"/>
        </w:rPr>
      </w:pPr>
    </w:p>
    <w:p w14:paraId="6DE5EE25" w14:textId="1376CC1A" w:rsidR="0097272E" w:rsidRPr="00384008" w:rsidRDefault="0097272E" w:rsidP="0097272E">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2. Structuring Research Findings</w:t>
      </w:r>
    </w:p>
    <w:p w14:paraId="28EDFCB3" w14:textId="77777777" w:rsidR="0097272E" w:rsidRPr="0097272E" w:rsidRDefault="0097272E" w:rsidP="0097272E">
      <w:pPr>
        <w:rPr>
          <w:rFonts w:ascii="Century Gothic" w:eastAsia="Arial" w:hAnsi="Century Gothic"/>
          <w:color w:val="auto"/>
          <w:sz w:val="22"/>
          <w:szCs w:val="22"/>
          <w:lang w:val="en-ZA" w:eastAsia="en-ZA"/>
        </w:rPr>
      </w:pPr>
    </w:p>
    <w:p w14:paraId="4D043139" w14:textId="18788A19"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Abstract: The abstract provides a concise summary of the research, including the purpose, methodology, key findings, and conclusions. It should be brief and informative, allowing readers to quickly ascertain the scope and results of your research.</w:t>
      </w:r>
    </w:p>
    <w:p w14:paraId="34E13B83" w14:textId="77777777" w:rsidR="0097272E" w:rsidRPr="0097272E" w:rsidRDefault="0097272E" w:rsidP="0097272E">
      <w:pPr>
        <w:rPr>
          <w:rFonts w:ascii="Century Gothic" w:eastAsia="Arial" w:hAnsi="Century Gothic"/>
          <w:color w:val="auto"/>
          <w:sz w:val="22"/>
          <w:szCs w:val="22"/>
          <w:lang w:val="en-ZA" w:eastAsia="en-ZA"/>
        </w:rPr>
      </w:pPr>
    </w:p>
    <w:p w14:paraId="3FB4E855" w14:textId="0D03B2D0"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Introduction: This section should introduce the topic, state the research problem, and outline the objectives of your study. It sets the stage for your research by providing necessary background and context.</w:t>
      </w:r>
    </w:p>
    <w:p w14:paraId="1A41D342" w14:textId="77777777" w:rsidR="0097272E" w:rsidRPr="0097272E" w:rsidRDefault="0097272E" w:rsidP="0097272E">
      <w:pPr>
        <w:rPr>
          <w:rFonts w:ascii="Century Gothic" w:eastAsia="Arial" w:hAnsi="Century Gothic"/>
          <w:color w:val="auto"/>
          <w:sz w:val="22"/>
          <w:szCs w:val="22"/>
          <w:lang w:val="en-ZA" w:eastAsia="en-ZA"/>
        </w:rPr>
      </w:pPr>
    </w:p>
    <w:p w14:paraId="6A523E4D" w14:textId="3D8B94C1"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Methodology: Detail the research methods used, including how data was collected and analy</w:t>
      </w:r>
      <w:r w:rsidR="00992268">
        <w:rPr>
          <w:rFonts w:ascii="Century Gothic" w:eastAsia="Arial" w:hAnsi="Century Gothic"/>
          <w:color w:val="auto"/>
          <w:sz w:val="22"/>
          <w:szCs w:val="22"/>
          <w:lang w:val="en-ZA" w:eastAsia="en-ZA"/>
        </w:rPr>
        <w:t>s</w:t>
      </w:r>
      <w:r w:rsidRPr="0097272E">
        <w:rPr>
          <w:rFonts w:ascii="Century Gothic" w:eastAsia="Arial" w:hAnsi="Century Gothic"/>
          <w:color w:val="auto"/>
          <w:sz w:val="22"/>
          <w:szCs w:val="22"/>
          <w:lang w:val="en-ZA" w:eastAsia="en-ZA"/>
        </w:rPr>
        <w:t>ed. This section should be clear and detailed enough for another researcher to replicate your study.</w:t>
      </w:r>
    </w:p>
    <w:p w14:paraId="702CFA12" w14:textId="77777777" w:rsidR="0097272E" w:rsidRPr="0097272E" w:rsidRDefault="0097272E" w:rsidP="0097272E">
      <w:pPr>
        <w:rPr>
          <w:rFonts w:ascii="Century Gothic" w:eastAsia="Arial" w:hAnsi="Century Gothic"/>
          <w:color w:val="auto"/>
          <w:sz w:val="22"/>
          <w:szCs w:val="22"/>
          <w:lang w:val="en-ZA" w:eastAsia="en-ZA"/>
        </w:rPr>
      </w:pPr>
    </w:p>
    <w:p w14:paraId="0882662D" w14:textId="75BC7B3A"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lastRenderedPageBreak/>
        <w:t xml:space="preserve">   - Results: Present the findings of your research in an organi</w:t>
      </w:r>
      <w:r w:rsidR="00992268">
        <w:rPr>
          <w:rFonts w:ascii="Century Gothic" w:eastAsia="Arial" w:hAnsi="Century Gothic"/>
          <w:color w:val="auto"/>
          <w:sz w:val="22"/>
          <w:szCs w:val="22"/>
          <w:lang w:val="en-ZA" w:eastAsia="en-ZA"/>
        </w:rPr>
        <w:t>s</w:t>
      </w:r>
      <w:r w:rsidRPr="0097272E">
        <w:rPr>
          <w:rFonts w:ascii="Century Gothic" w:eastAsia="Arial" w:hAnsi="Century Gothic"/>
          <w:color w:val="auto"/>
          <w:sz w:val="22"/>
          <w:szCs w:val="22"/>
          <w:lang w:val="en-ZA" w:eastAsia="en-ZA"/>
        </w:rPr>
        <w:t>ed manner. Use tables, graphs, and figures where appropriate to aid in clarity and comprehension.</w:t>
      </w:r>
    </w:p>
    <w:p w14:paraId="0D96738A" w14:textId="77777777" w:rsidR="0097272E" w:rsidRPr="0097272E" w:rsidRDefault="0097272E" w:rsidP="0097272E">
      <w:pPr>
        <w:rPr>
          <w:rFonts w:ascii="Century Gothic" w:eastAsia="Arial" w:hAnsi="Century Gothic"/>
          <w:color w:val="auto"/>
          <w:sz w:val="22"/>
          <w:szCs w:val="22"/>
          <w:lang w:val="en-ZA" w:eastAsia="en-ZA"/>
        </w:rPr>
      </w:pPr>
    </w:p>
    <w:p w14:paraId="5FDB2888" w14:textId="04584E38"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Discussion: Analy</w:t>
      </w:r>
      <w:r w:rsidR="00992268">
        <w:rPr>
          <w:rFonts w:ascii="Century Gothic" w:eastAsia="Arial" w:hAnsi="Century Gothic"/>
          <w:color w:val="auto"/>
          <w:sz w:val="22"/>
          <w:szCs w:val="22"/>
          <w:lang w:val="en-ZA" w:eastAsia="en-ZA"/>
        </w:rPr>
        <w:t>s</w:t>
      </w:r>
      <w:r w:rsidRPr="0097272E">
        <w:rPr>
          <w:rFonts w:ascii="Century Gothic" w:eastAsia="Arial" w:hAnsi="Century Gothic"/>
          <w:color w:val="auto"/>
          <w:sz w:val="22"/>
          <w:szCs w:val="22"/>
          <w:lang w:val="en-ZA" w:eastAsia="en-ZA"/>
        </w:rPr>
        <w:t>e and interpret your findings in this section. Discuss how the results address the research problem and relate to existing literature. Highlight any unexpected findings and their implications.</w:t>
      </w:r>
    </w:p>
    <w:p w14:paraId="75AEDA78" w14:textId="77777777" w:rsidR="0097272E" w:rsidRPr="0097272E" w:rsidRDefault="0097272E" w:rsidP="0097272E">
      <w:pPr>
        <w:rPr>
          <w:rFonts w:ascii="Century Gothic" w:eastAsia="Arial" w:hAnsi="Century Gothic"/>
          <w:color w:val="auto"/>
          <w:sz w:val="22"/>
          <w:szCs w:val="22"/>
          <w:lang w:val="en-ZA" w:eastAsia="en-ZA"/>
        </w:rPr>
      </w:pPr>
    </w:p>
    <w:p w14:paraId="50003178" w14:textId="5FE30631"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Conclusion: Summari</w:t>
      </w:r>
      <w:r w:rsidR="00992268">
        <w:rPr>
          <w:rFonts w:ascii="Century Gothic" w:eastAsia="Arial" w:hAnsi="Century Gothic"/>
          <w:color w:val="auto"/>
          <w:sz w:val="22"/>
          <w:szCs w:val="22"/>
          <w:lang w:val="en-ZA" w:eastAsia="en-ZA"/>
        </w:rPr>
        <w:t>s</w:t>
      </w:r>
      <w:r w:rsidRPr="0097272E">
        <w:rPr>
          <w:rFonts w:ascii="Century Gothic" w:eastAsia="Arial" w:hAnsi="Century Gothic"/>
          <w:color w:val="auto"/>
          <w:sz w:val="22"/>
          <w:szCs w:val="22"/>
          <w:lang w:val="en-ZA" w:eastAsia="en-ZA"/>
        </w:rPr>
        <w:t>e the key findings and their significance. Discuss the broader implications of your study and suggest areas for further research.</w:t>
      </w:r>
    </w:p>
    <w:p w14:paraId="32769672" w14:textId="77777777" w:rsidR="0097272E" w:rsidRPr="0097272E" w:rsidRDefault="0097272E" w:rsidP="0097272E">
      <w:pPr>
        <w:rPr>
          <w:rFonts w:ascii="Century Gothic" w:eastAsia="Arial" w:hAnsi="Century Gothic"/>
          <w:color w:val="auto"/>
          <w:sz w:val="22"/>
          <w:szCs w:val="22"/>
          <w:lang w:val="en-ZA" w:eastAsia="en-ZA"/>
        </w:rPr>
      </w:pPr>
    </w:p>
    <w:p w14:paraId="0A7662B1" w14:textId="534E9BA2" w:rsidR="0097272E" w:rsidRPr="00384008" w:rsidRDefault="0097272E" w:rsidP="0097272E">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3. Adhering to Academic Standards</w:t>
      </w:r>
    </w:p>
    <w:p w14:paraId="7AB4DA84" w14:textId="77777777" w:rsidR="0097272E" w:rsidRPr="0097272E" w:rsidRDefault="0097272E" w:rsidP="0097272E">
      <w:pPr>
        <w:rPr>
          <w:rFonts w:ascii="Century Gothic" w:eastAsia="Arial" w:hAnsi="Century Gothic"/>
          <w:color w:val="auto"/>
          <w:sz w:val="22"/>
          <w:szCs w:val="22"/>
          <w:lang w:val="en-ZA" w:eastAsia="en-ZA"/>
        </w:rPr>
      </w:pPr>
    </w:p>
    <w:p w14:paraId="072FFF54" w14:textId="10204FC3"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Citation and Referencing: Proper citation and referencing are crucial to avoid plagiarism and to acknowledge the work of other scholars. Familiari</w:t>
      </w:r>
      <w:r w:rsidR="00992268">
        <w:rPr>
          <w:rFonts w:ascii="Century Gothic" w:eastAsia="Arial" w:hAnsi="Century Gothic"/>
          <w:color w:val="auto"/>
          <w:sz w:val="22"/>
          <w:szCs w:val="22"/>
          <w:lang w:val="en-ZA" w:eastAsia="en-ZA"/>
        </w:rPr>
        <w:t>s</w:t>
      </w:r>
      <w:r w:rsidRPr="0097272E">
        <w:rPr>
          <w:rFonts w:ascii="Century Gothic" w:eastAsia="Arial" w:hAnsi="Century Gothic"/>
          <w:color w:val="auto"/>
          <w:sz w:val="22"/>
          <w:szCs w:val="22"/>
          <w:lang w:val="en-ZA" w:eastAsia="en-ZA"/>
        </w:rPr>
        <w:t>e yourself with the specific citation style required for your field of study (e.g., APA, MLA, Harvard).</w:t>
      </w:r>
    </w:p>
    <w:p w14:paraId="5762F947" w14:textId="77777777" w:rsidR="0097272E" w:rsidRPr="0097272E" w:rsidRDefault="0097272E" w:rsidP="0097272E">
      <w:pPr>
        <w:rPr>
          <w:rFonts w:ascii="Century Gothic" w:eastAsia="Arial" w:hAnsi="Century Gothic"/>
          <w:color w:val="auto"/>
          <w:sz w:val="22"/>
          <w:szCs w:val="22"/>
          <w:lang w:val="en-ZA" w:eastAsia="en-ZA"/>
        </w:rPr>
      </w:pPr>
    </w:p>
    <w:p w14:paraId="0B0208BD" w14:textId="26D61A8F"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Academic Language and Tone: Use formal and objective language. Avoid colloquialisms and personal biases. Maintain a scholarly tone throughout your report.</w:t>
      </w:r>
    </w:p>
    <w:p w14:paraId="6815FC5F" w14:textId="77777777" w:rsidR="0097272E" w:rsidRPr="0097272E" w:rsidRDefault="0097272E" w:rsidP="0097272E">
      <w:pPr>
        <w:rPr>
          <w:rFonts w:ascii="Century Gothic" w:eastAsia="Arial" w:hAnsi="Century Gothic"/>
          <w:color w:val="auto"/>
          <w:sz w:val="22"/>
          <w:szCs w:val="22"/>
          <w:lang w:val="en-ZA" w:eastAsia="en-ZA"/>
        </w:rPr>
      </w:pPr>
    </w:p>
    <w:p w14:paraId="2E7FADD1" w14:textId="7CE0AC54"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Proofreading and Editing: Meticulous proofreading and editing are essential to ensure your report is free of errors. Consider seeking feedback from peers or mentors to improve the quality of your writing.</w:t>
      </w:r>
    </w:p>
    <w:p w14:paraId="733BF494" w14:textId="77777777" w:rsidR="0097272E" w:rsidRPr="0097272E" w:rsidRDefault="0097272E" w:rsidP="0097272E">
      <w:pPr>
        <w:rPr>
          <w:rFonts w:ascii="Century Gothic" w:eastAsia="Arial" w:hAnsi="Century Gothic"/>
          <w:color w:val="auto"/>
          <w:sz w:val="22"/>
          <w:szCs w:val="22"/>
          <w:lang w:val="en-ZA" w:eastAsia="en-ZA"/>
        </w:rPr>
      </w:pPr>
    </w:p>
    <w:p w14:paraId="5E22C0CF" w14:textId="7B88D7B6" w:rsidR="0097272E" w:rsidRPr="00384008" w:rsidRDefault="0097272E" w:rsidP="0097272E">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4. Presenting Research in a Comprehensible and Engaging Manner</w:t>
      </w:r>
    </w:p>
    <w:p w14:paraId="764BA687" w14:textId="77777777" w:rsidR="0097272E" w:rsidRPr="0097272E" w:rsidRDefault="0097272E" w:rsidP="0097272E">
      <w:pPr>
        <w:rPr>
          <w:rFonts w:ascii="Century Gothic" w:eastAsia="Arial" w:hAnsi="Century Gothic"/>
          <w:color w:val="auto"/>
          <w:sz w:val="22"/>
          <w:szCs w:val="22"/>
          <w:lang w:val="en-ZA" w:eastAsia="en-ZA"/>
        </w:rPr>
      </w:pPr>
    </w:p>
    <w:p w14:paraId="4F40875F" w14:textId="6330229A"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Clarity and Precision: Use clear and precise language to convey your ideas. Avoid jargon or explain it where its use is unavoidable.</w:t>
      </w:r>
    </w:p>
    <w:p w14:paraId="79962AF0" w14:textId="77777777" w:rsidR="0097272E" w:rsidRPr="0097272E" w:rsidRDefault="0097272E" w:rsidP="0097272E">
      <w:pPr>
        <w:rPr>
          <w:rFonts w:ascii="Century Gothic" w:eastAsia="Arial" w:hAnsi="Century Gothic"/>
          <w:color w:val="auto"/>
          <w:sz w:val="22"/>
          <w:szCs w:val="22"/>
          <w:lang w:val="en-ZA" w:eastAsia="en-ZA"/>
        </w:rPr>
      </w:pPr>
    </w:p>
    <w:p w14:paraId="10FA3AD1" w14:textId="19162479"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Logical Flow: Ensure that your report has a logical flow of ideas. Each section should smoothly transition to the next, maintaining coherence throughout the document.</w:t>
      </w:r>
    </w:p>
    <w:p w14:paraId="6AAF20B1" w14:textId="77777777" w:rsidR="0097272E" w:rsidRPr="0097272E" w:rsidRDefault="0097272E" w:rsidP="0097272E">
      <w:pPr>
        <w:rPr>
          <w:rFonts w:ascii="Century Gothic" w:eastAsia="Arial" w:hAnsi="Century Gothic"/>
          <w:color w:val="auto"/>
          <w:sz w:val="22"/>
          <w:szCs w:val="22"/>
          <w:lang w:val="en-ZA" w:eastAsia="en-ZA"/>
        </w:rPr>
      </w:pPr>
    </w:p>
    <w:p w14:paraId="5B860C0D" w14:textId="20D4596C"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Visual Aids: Incorporate visual aids like charts, graphs, and tables to complement your text. Visual aids should be relevant, clearly </w:t>
      </w:r>
      <w:r w:rsidR="00384008" w:rsidRPr="0097272E">
        <w:rPr>
          <w:rFonts w:ascii="Century Gothic" w:eastAsia="Arial" w:hAnsi="Century Gothic"/>
          <w:color w:val="auto"/>
          <w:sz w:val="22"/>
          <w:szCs w:val="22"/>
          <w:lang w:val="en-ZA" w:eastAsia="en-ZA"/>
        </w:rPr>
        <w:t>labelled</w:t>
      </w:r>
      <w:r w:rsidRPr="0097272E">
        <w:rPr>
          <w:rFonts w:ascii="Century Gothic" w:eastAsia="Arial" w:hAnsi="Century Gothic"/>
          <w:color w:val="auto"/>
          <w:sz w:val="22"/>
          <w:szCs w:val="22"/>
          <w:lang w:val="en-ZA" w:eastAsia="en-ZA"/>
        </w:rPr>
        <w:t>, and professionally presented.</w:t>
      </w:r>
    </w:p>
    <w:p w14:paraId="40894230" w14:textId="77777777" w:rsidR="0097272E" w:rsidRPr="0097272E" w:rsidRDefault="0097272E" w:rsidP="0097272E">
      <w:pPr>
        <w:rPr>
          <w:rFonts w:ascii="Century Gothic" w:eastAsia="Arial" w:hAnsi="Century Gothic"/>
          <w:color w:val="auto"/>
          <w:sz w:val="22"/>
          <w:szCs w:val="22"/>
          <w:lang w:val="en-ZA" w:eastAsia="en-ZA"/>
        </w:rPr>
      </w:pPr>
    </w:p>
    <w:p w14:paraId="6CBD01C1" w14:textId="3FC1AAAD" w:rsidR="0097272E" w:rsidRPr="0097272E"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 Engaging the Audience: Aim to engage your audience by presenting your findings in a way that is interesting and relatable. Use examples or anecdotes where appropriate to illustrate points more vividly.</w:t>
      </w:r>
    </w:p>
    <w:p w14:paraId="29F92C8B" w14:textId="77777777" w:rsidR="0097272E" w:rsidRPr="0097272E" w:rsidRDefault="0097272E" w:rsidP="0097272E">
      <w:pPr>
        <w:rPr>
          <w:rFonts w:ascii="Century Gothic" w:eastAsia="Arial" w:hAnsi="Century Gothic"/>
          <w:color w:val="auto"/>
          <w:sz w:val="22"/>
          <w:szCs w:val="22"/>
          <w:lang w:val="en-ZA" w:eastAsia="en-ZA"/>
        </w:rPr>
      </w:pPr>
    </w:p>
    <w:p w14:paraId="572EABD5" w14:textId="193A3939" w:rsidR="0097272E" w:rsidRPr="00384008" w:rsidRDefault="0097272E" w:rsidP="0097272E">
      <w:pPr>
        <w:rPr>
          <w:rFonts w:ascii="Century Gothic" w:eastAsia="Arial" w:hAnsi="Century Gothic"/>
          <w:b/>
          <w:color w:val="auto"/>
          <w:sz w:val="22"/>
          <w:szCs w:val="22"/>
          <w:lang w:val="en-ZA" w:eastAsia="en-ZA"/>
        </w:rPr>
      </w:pPr>
      <w:r w:rsidRPr="00384008">
        <w:rPr>
          <w:rFonts w:ascii="Century Gothic" w:eastAsia="Arial" w:hAnsi="Century Gothic"/>
          <w:b/>
          <w:color w:val="auto"/>
          <w:sz w:val="22"/>
          <w:szCs w:val="22"/>
          <w:lang w:val="en-ZA" w:eastAsia="en-ZA"/>
        </w:rPr>
        <w:t>5. Conclusion</w:t>
      </w:r>
    </w:p>
    <w:p w14:paraId="3482F454" w14:textId="77777777" w:rsidR="0097272E" w:rsidRPr="0097272E" w:rsidRDefault="0097272E" w:rsidP="0097272E">
      <w:pPr>
        <w:rPr>
          <w:rFonts w:ascii="Century Gothic" w:eastAsia="Arial" w:hAnsi="Century Gothic"/>
          <w:color w:val="auto"/>
          <w:sz w:val="22"/>
          <w:szCs w:val="22"/>
          <w:lang w:val="en-ZA" w:eastAsia="en-ZA"/>
        </w:rPr>
      </w:pPr>
    </w:p>
    <w:p w14:paraId="0F8ED14D" w14:textId="1EE40E36" w:rsidR="00673FC5" w:rsidRDefault="0097272E" w:rsidP="0097272E">
      <w:pPr>
        <w:rPr>
          <w:rFonts w:ascii="Century Gothic" w:eastAsia="Arial" w:hAnsi="Century Gothic"/>
          <w:color w:val="auto"/>
          <w:sz w:val="22"/>
          <w:szCs w:val="22"/>
          <w:lang w:val="en-ZA" w:eastAsia="en-ZA"/>
        </w:rPr>
      </w:pPr>
      <w:r w:rsidRPr="0097272E">
        <w:rPr>
          <w:rFonts w:ascii="Century Gothic" w:eastAsia="Arial" w:hAnsi="Century Gothic"/>
          <w:color w:val="auto"/>
          <w:sz w:val="22"/>
          <w:szCs w:val="22"/>
          <w:lang w:val="en-ZA" w:eastAsia="en-ZA"/>
        </w:rPr>
        <w:t xml:space="preserve">   In conclusion, writing up research findings is a skill that encompasses the ability to structure information logically, adhere to academic standards, and present complex ideas in an understandable and engaging way. Through this module, you will develop the competence to craft research reports that effectively communicate the significance and implications of your findings, thereby contributing to the body of knowledge in your field of study.</w:t>
      </w:r>
      <w:r w:rsidR="00673FC5">
        <w:rPr>
          <w:rFonts w:ascii="Century Gothic" w:eastAsia="Arial" w:hAnsi="Century Gothic"/>
          <w:color w:val="auto"/>
          <w:sz w:val="22"/>
          <w:szCs w:val="22"/>
          <w:lang w:val="en-ZA" w:eastAsia="en-ZA"/>
        </w:rPr>
        <w:br w:type="page"/>
      </w:r>
    </w:p>
    <w:p w14:paraId="67A18510" w14:textId="5AE77204" w:rsidR="00AF34C1" w:rsidRDefault="00AF34C1">
      <w:pPr>
        <w:rPr>
          <w:rFonts w:ascii="Century Gothic" w:eastAsia="Arial" w:hAnsi="Century Gothic"/>
          <w:color w:val="auto"/>
          <w:sz w:val="22"/>
          <w:szCs w:val="22"/>
          <w:lang w:val="en-ZA" w:eastAsia="en-ZA"/>
        </w:rPr>
      </w:pPr>
    </w:p>
    <w:p w14:paraId="7C0DF677" w14:textId="77777777" w:rsidR="00AF34C1" w:rsidRDefault="00AF34C1">
      <w:pPr>
        <w:rPr>
          <w:rFonts w:ascii="Century Gothic" w:eastAsia="Arial" w:hAnsi="Century Gothic"/>
          <w:color w:val="auto"/>
          <w:sz w:val="22"/>
          <w:szCs w:val="22"/>
          <w:lang w:val="en-ZA" w:eastAsia="en-ZA"/>
        </w:rPr>
      </w:pPr>
    </w:p>
    <w:p w14:paraId="10951EA9" w14:textId="77BB706F" w:rsidR="00673FC5" w:rsidRDefault="00A87AA9" w:rsidP="00A87AA9">
      <w:pPr>
        <w:pStyle w:val="Heading3"/>
        <w:rPr>
          <w:rFonts w:ascii="Century Gothic" w:eastAsia="Arial" w:hAnsi="Century Gothic"/>
          <w:sz w:val="22"/>
          <w:szCs w:val="22"/>
          <w:lang w:val="en-ZA" w:eastAsia="en-ZA"/>
        </w:rPr>
      </w:pPr>
      <w:bookmarkStart w:id="84" w:name="_Toc194406447"/>
      <w:r>
        <w:rPr>
          <w:rFonts w:ascii="Century Gothic" w:eastAsia="Arial" w:hAnsi="Century Gothic"/>
          <w:sz w:val="22"/>
          <w:szCs w:val="22"/>
          <w:lang w:val="en-ZA" w:eastAsia="en-ZA"/>
        </w:rPr>
        <w:t>KT0805 Basic data analysis</w:t>
      </w:r>
      <w:bookmarkEnd w:id="84"/>
    </w:p>
    <w:p w14:paraId="6CD5415E" w14:textId="17F1AF62" w:rsidR="00A87AA9" w:rsidRDefault="00A87AA9" w:rsidP="00A87AA9">
      <w:pPr>
        <w:rPr>
          <w:rFonts w:eastAsia="Arial"/>
          <w:lang w:val="en-ZA" w:eastAsia="en-ZA"/>
        </w:rPr>
      </w:pPr>
    </w:p>
    <w:p w14:paraId="2DE1FD7F" w14:textId="77777777" w:rsidR="00A87AA9" w:rsidRPr="00A87AA9" w:rsidRDefault="00A87AA9" w:rsidP="00A87AA9">
      <w:pPr>
        <w:rPr>
          <w:rFonts w:eastAsia="Arial"/>
          <w:lang w:val="en-ZA" w:eastAsia="en-ZA"/>
        </w:rPr>
      </w:pPr>
    </w:p>
    <w:p w14:paraId="5E675DD5" w14:textId="77777777" w:rsidR="0097272E" w:rsidRDefault="0097272E">
      <w:pPr>
        <w:rPr>
          <w:rFonts w:ascii="Century Gothic" w:hAnsi="Century Gothic"/>
        </w:rPr>
      </w:pPr>
      <w:r>
        <w:rPr>
          <w:rFonts w:ascii="Century Gothic" w:hAnsi="Century Gothic"/>
          <w:noProof/>
          <w:lang w:val="en-ZA" w:eastAsia="en-ZA"/>
        </w:rPr>
        <w:drawing>
          <wp:inline distT="0" distB="0" distL="0" distR="0" wp14:anchorId="51ECF12D" wp14:editId="7C5BCB92">
            <wp:extent cx="5730875" cy="3274695"/>
            <wp:effectExtent l="0" t="0" r="317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LL·E 2024-01-20 10.08.39 - An image showcasing the fundamentals of 'Basic Data Analysis' in an academic or research setting. The scene should include elements that represent dif.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0875" cy="3274695"/>
                    </a:xfrm>
                    <a:prstGeom prst="rect">
                      <a:avLst/>
                    </a:prstGeom>
                  </pic:spPr>
                </pic:pic>
              </a:graphicData>
            </a:graphic>
          </wp:inline>
        </w:drawing>
      </w:r>
    </w:p>
    <w:p w14:paraId="740E0D64" w14:textId="77777777" w:rsidR="0097272E" w:rsidRDefault="0097272E">
      <w:pPr>
        <w:rPr>
          <w:rFonts w:ascii="Century Gothic" w:hAnsi="Century Gothic"/>
        </w:rPr>
      </w:pPr>
    </w:p>
    <w:p w14:paraId="066A2F28" w14:textId="01026213" w:rsidR="0097272E" w:rsidRDefault="0097272E" w:rsidP="0097272E">
      <w:pPr>
        <w:rPr>
          <w:rFonts w:ascii="Century Gothic" w:eastAsia="Arial" w:hAnsi="Century Gothic"/>
          <w:color w:val="auto"/>
          <w:sz w:val="22"/>
          <w:szCs w:val="22"/>
          <w:lang w:val="en-ZA" w:eastAsia="en-ZA"/>
        </w:rPr>
      </w:pPr>
      <w:r w:rsidRPr="00AF34C1">
        <w:rPr>
          <w:rFonts w:ascii="Century Gothic" w:eastAsia="Arial" w:hAnsi="Century Gothic"/>
          <w:color w:val="auto"/>
          <w:sz w:val="22"/>
          <w:szCs w:val="22"/>
          <w:lang w:val="en-ZA" w:eastAsia="en-ZA"/>
        </w:rPr>
        <w:t>An image showcasing the fundamentals of 'Basic Data Analysis' in an academic or research setting. The scene should include elements that represent different types of data, basic statistical concepts, and data interpretation. One part of the image shows a researcher analysing numerical data on a computer, illustrating the process of statistical analysis. Another section features visual representations of data, such as charts or graphs, symboli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the interpretation of data results. Additionally, the image could include a variety of data types like numerical, categorical, or qualitative data, reflecting the diversity of data used in research. The overall atmosphere should convey the importance of data analysis skills in drawing valid conclusions from research, emphasi</w:t>
      </w:r>
      <w:r w:rsidR="00992268">
        <w:rPr>
          <w:rFonts w:ascii="Century Gothic" w:eastAsia="Arial" w:hAnsi="Century Gothic"/>
          <w:color w:val="auto"/>
          <w:sz w:val="22"/>
          <w:szCs w:val="22"/>
          <w:lang w:val="en-ZA" w:eastAsia="en-ZA"/>
        </w:rPr>
        <w:t>s</w:t>
      </w:r>
      <w:r w:rsidRPr="00AF34C1">
        <w:rPr>
          <w:rFonts w:ascii="Century Gothic" w:eastAsia="Arial" w:hAnsi="Century Gothic"/>
          <w:color w:val="auto"/>
          <w:sz w:val="22"/>
          <w:szCs w:val="22"/>
          <w:lang w:val="en-ZA" w:eastAsia="en-ZA"/>
        </w:rPr>
        <w:t>ing the need for a meaningful understanding of data.</w:t>
      </w:r>
    </w:p>
    <w:p w14:paraId="329FD2B8" w14:textId="77777777" w:rsidR="0097272E" w:rsidRDefault="0097272E" w:rsidP="0097272E">
      <w:pPr>
        <w:rPr>
          <w:rFonts w:ascii="Century Gothic" w:eastAsia="Arial" w:hAnsi="Century Gothic"/>
          <w:color w:val="auto"/>
          <w:sz w:val="22"/>
          <w:szCs w:val="22"/>
          <w:lang w:val="en-ZA" w:eastAsia="en-ZA"/>
        </w:rPr>
      </w:pPr>
    </w:p>
    <w:p w14:paraId="4E9CA13D" w14:textId="6E9F57A5" w:rsidR="0097272E" w:rsidRPr="00384008" w:rsidRDefault="0097272E" w:rsidP="0097272E">
      <w:pPr>
        <w:rPr>
          <w:rFonts w:ascii="Century Gothic" w:hAnsi="Century Gothic"/>
          <w:b/>
        </w:rPr>
      </w:pPr>
      <w:r w:rsidRPr="00384008">
        <w:rPr>
          <w:rFonts w:ascii="Century Gothic" w:hAnsi="Century Gothic"/>
          <w:b/>
        </w:rPr>
        <w:t>KT0805 Basic Data Analysis</w:t>
      </w:r>
    </w:p>
    <w:p w14:paraId="69E29260" w14:textId="77777777" w:rsidR="0097272E" w:rsidRPr="0097272E" w:rsidRDefault="0097272E" w:rsidP="0097272E">
      <w:pPr>
        <w:rPr>
          <w:rFonts w:ascii="Century Gothic" w:hAnsi="Century Gothic"/>
        </w:rPr>
      </w:pPr>
    </w:p>
    <w:p w14:paraId="34165853" w14:textId="750788CF" w:rsidR="0097272E" w:rsidRPr="00384008" w:rsidRDefault="0097272E" w:rsidP="0097272E">
      <w:pPr>
        <w:rPr>
          <w:rFonts w:ascii="Century Gothic" w:hAnsi="Century Gothic"/>
          <w:b/>
        </w:rPr>
      </w:pPr>
      <w:r w:rsidRPr="00384008">
        <w:rPr>
          <w:rFonts w:ascii="Century Gothic" w:hAnsi="Century Gothic"/>
          <w:b/>
        </w:rPr>
        <w:t>1. Introduction to Data Analysis</w:t>
      </w:r>
    </w:p>
    <w:p w14:paraId="58472DC2" w14:textId="77777777" w:rsidR="0097272E" w:rsidRPr="0097272E" w:rsidRDefault="0097272E" w:rsidP="0097272E">
      <w:pPr>
        <w:rPr>
          <w:rFonts w:ascii="Century Gothic" w:hAnsi="Century Gothic"/>
        </w:rPr>
      </w:pPr>
    </w:p>
    <w:p w14:paraId="3DB361DD" w14:textId="5D962843" w:rsidR="0097272E" w:rsidRPr="0097272E" w:rsidRDefault="0097272E" w:rsidP="0097272E">
      <w:pPr>
        <w:rPr>
          <w:rFonts w:ascii="Century Gothic" w:hAnsi="Century Gothic"/>
        </w:rPr>
      </w:pPr>
      <w:r w:rsidRPr="0097272E">
        <w:rPr>
          <w:rFonts w:ascii="Century Gothic" w:hAnsi="Century Gothic"/>
        </w:rPr>
        <w:t xml:space="preserve">   Data analysis is the process of inspecting, cleansing, transforming, and </w:t>
      </w:r>
      <w:r w:rsidR="008E6B69" w:rsidRPr="0097272E">
        <w:rPr>
          <w:rFonts w:ascii="Century Gothic" w:hAnsi="Century Gothic"/>
        </w:rPr>
        <w:t>modelling</w:t>
      </w:r>
      <w:r w:rsidRPr="0097272E">
        <w:rPr>
          <w:rFonts w:ascii="Century Gothic" w:hAnsi="Century Gothic"/>
        </w:rPr>
        <w:t xml:space="preserve"> data with the goal of discovering useful information, informing conclusions, and supporting decision-making. This fundamental element will introduce you to the basics of data analysis, including the understanding of different types of data, basic statistical concepts, and the interpretation of data results. The aim is to equip you with the necessary skills to </w:t>
      </w:r>
      <w:r w:rsidR="008E6B69" w:rsidRPr="0097272E">
        <w:rPr>
          <w:rFonts w:ascii="Century Gothic" w:hAnsi="Century Gothic"/>
        </w:rPr>
        <w:t>analyse</w:t>
      </w:r>
      <w:r w:rsidRPr="0097272E">
        <w:rPr>
          <w:rFonts w:ascii="Century Gothic" w:hAnsi="Century Gothic"/>
        </w:rPr>
        <w:t xml:space="preserve"> data effectively, enabling you to draw valid conclusions from your research.</w:t>
      </w:r>
    </w:p>
    <w:p w14:paraId="25BE34D4" w14:textId="77777777" w:rsidR="0097272E" w:rsidRPr="0097272E" w:rsidRDefault="0097272E" w:rsidP="0097272E">
      <w:pPr>
        <w:rPr>
          <w:rFonts w:ascii="Century Gothic" w:hAnsi="Century Gothic"/>
        </w:rPr>
      </w:pPr>
    </w:p>
    <w:p w14:paraId="0CFD5ED1" w14:textId="6B696E56" w:rsidR="0097272E" w:rsidRPr="00384008" w:rsidRDefault="0097272E" w:rsidP="0097272E">
      <w:pPr>
        <w:rPr>
          <w:rFonts w:ascii="Century Gothic" w:hAnsi="Century Gothic"/>
          <w:b/>
        </w:rPr>
      </w:pPr>
      <w:r w:rsidRPr="00384008">
        <w:rPr>
          <w:rFonts w:ascii="Century Gothic" w:hAnsi="Century Gothic"/>
          <w:b/>
        </w:rPr>
        <w:t>2. Understanding Different Types of Data</w:t>
      </w:r>
    </w:p>
    <w:p w14:paraId="6F2B3B6F" w14:textId="77777777" w:rsidR="0097272E" w:rsidRPr="0097272E" w:rsidRDefault="0097272E" w:rsidP="0097272E">
      <w:pPr>
        <w:rPr>
          <w:rFonts w:ascii="Century Gothic" w:hAnsi="Century Gothic"/>
        </w:rPr>
      </w:pPr>
    </w:p>
    <w:p w14:paraId="68940469" w14:textId="08CA6106" w:rsidR="0097272E" w:rsidRPr="0097272E" w:rsidRDefault="0097272E" w:rsidP="0097272E">
      <w:pPr>
        <w:rPr>
          <w:rFonts w:ascii="Century Gothic" w:hAnsi="Century Gothic"/>
        </w:rPr>
      </w:pPr>
      <w:r w:rsidRPr="0097272E">
        <w:rPr>
          <w:rFonts w:ascii="Century Gothic" w:hAnsi="Century Gothic"/>
        </w:rPr>
        <w:t xml:space="preserve">   - Qualitative Data: This type of data is descriptive and non-numerical, often collected through interviews, observations, and open-ended questions. It can provide insights into patterns, themes, and deeper understandings of the subject matter.</w:t>
      </w:r>
    </w:p>
    <w:p w14:paraId="117A305A" w14:textId="77777777" w:rsidR="0097272E" w:rsidRPr="0097272E" w:rsidRDefault="0097272E" w:rsidP="0097272E">
      <w:pPr>
        <w:rPr>
          <w:rFonts w:ascii="Century Gothic" w:hAnsi="Century Gothic"/>
        </w:rPr>
      </w:pPr>
    </w:p>
    <w:p w14:paraId="179D9802" w14:textId="252FC71C" w:rsidR="0097272E" w:rsidRPr="0097272E" w:rsidRDefault="0097272E" w:rsidP="0097272E">
      <w:pPr>
        <w:rPr>
          <w:rFonts w:ascii="Century Gothic" w:hAnsi="Century Gothic"/>
        </w:rPr>
      </w:pPr>
      <w:r w:rsidRPr="0097272E">
        <w:rPr>
          <w:rFonts w:ascii="Century Gothic" w:hAnsi="Century Gothic"/>
        </w:rPr>
        <w:t xml:space="preserve">   - Quantitative Data: Quantitative data is numerical and can be measured. It is often collected through surveys, experiments, and measurements. This data can be used to test hypotheses and identify patterns or trends.</w:t>
      </w:r>
    </w:p>
    <w:p w14:paraId="13DD37C1" w14:textId="77777777" w:rsidR="0097272E" w:rsidRPr="0097272E" w:rsidRDefault="0097272E" w:rsidP="0097272E">
      <w:pPr>
        <w:rPr>
          <w:rFonts w:ascii="Century Gothic" w:hAnsi="Century Gothic"/>
        </w:rPr>
      </w:pPr>
    </w:p>
    <w:p w14:paraId="28B0B557" w14:textId="63FCFEBE" w:rsidR="0097272E" w:rsidRPr="00384008" w:rsidRDefault="0097272E" w:rsidP="0097272E">
      <w:pPr>
        <w:rPr>
          <w:rFonts w:ascii="Century Gothic" w:hAnsi="Century Gothic"/>
          <w:b/>
        </w:rPr>
      </w:pPr>
      <w:r w:rsidRPr="00384008">
        <w:rPr>
          <w:rFonts w:ascii="Century Gothic" w:hAnsi="Century Gothic"/>
          <w:b/>
        </w:rPr>
        <w:t>3. Basic Statistical Concepts</w:t>
      </w:r>
    </w:p>
    <w:p w14:paraId="1E29965C" w14:textId="77777777" w:rsidR="0097272E" w:rsidRPr="00384008" w:rsidRDefault="0097272E" w:rsidP="0097272E">
      <w:pPr>
        <w:rPr>
          <w:rFonts w:ascii="Century Gothic" w:hAnsi="Century Gothic"/>
          <w:b/>
        </w:rPr>
      </w:pPr>
    </w:p>
    <w:p w14:paraId="3C7A1366" w14:textId="6843B3E9" w:rsidR="0097272E" w:rsidRPr="0097272E" w:rsidRDefault="0097272E" w:rsidP="0097272E">
      <w:pPr>
        <w:rPr>
          <w:rFonts w:ascii="Century Gothic" w:hAnsi="Century Gothic"/>
        </w:rPr>
      </w:pPr>
      <w:r w:rsidRPr="0097272E">
        <w:rPr>
          <w:rFonts w:ascii="Century Gothic" w:hAnsi="Century Gothic"/>
        </w:rPr>
        <w:t xml:space="preserve">   - Descriptive Statistics: These statistics describe, show, or summari</w:t>
      </w:r>
      <w:r w:rsidR="00992268">
        <w:rPr>
          <w:rFonts w:ascii="Century Gothic" w:hAnsi="Century Gothic"/>
        </w:rPr>
        <w:t>s</w:t>
      </w:r>
      <w:r w:rsidRPr="0097272E">
        <w:rPr>
          <w:rFonts w:ascii="Century Gothic" w:hAnsi="Century Gothic"/>
        </w:rPr>
        <w:t>e data points in a constructive way. They include measures like mean (average), median (middle value), mode (most frequent value), range (difference between the highest and lowest values), and standard deviation (measure of the amount of variation or dispersion in a set of values).</w:t>
      </w:r>
    </w:p>
    <w:p w14:paraId="324710F0" w14:textId="77777777" w:rsidR="0097272E" w:rsidRPr="0097272E" w:rsidRDefault="0097272E" w:rsidP="0097272E">
      <w:pPr>
        <w:rPr>
          <w:rFonts w:ascii="Century Gothic" w:hAnsi="Century Gothic"/>
        </w:rPr>
      </w:pPr>
    </w:p>
    <w:p w14:paraId="6B619BB4" w14:textId="79D44F36" w:rsidR="0097272E" w:rsidRPr="0097272E" w:rsidRDefault="0097272E" w:rsidP="0097272E">
      <w:pPr>
        <w:rPr>
          <w:rFonts w:ascii="Century Gothic" w:hAnsi="Century Gothic"/>
        </w:rPr>
      </w:pPr>
      <w:r w:rsidRPr="0097272E">
        <w:rPr>
          <w:rFonts w:ascii="Century Gothic" w:hAnsi="Century Gothic"/>
        </w:rPr>
        <w:t xml:space="preserve">   - Inferential Statistics: These are used to make inferences or predictions about a population based on a sample of data. It includes hypothesis testing, confidence intervals, and regression analysis.</w:t>
      </w:r>
    </w:p>
    <w:p w14:paraId="1A9F4466" w14:textId="77777777" w:rsidR="0097272E" w:rsidRPr="0097272E" w:rsidRDefault="0097272E" w:rsidP="0097272E">
      <w:pPr>
        <w:rPr>
          <w:rFonts w:ascii="Century Gothic" w:hAnsi="Century Gothic"/>
        </w:rPr>
      </w:pPr>
    </w:p>
    <w:p w14:paraId="6B0FC835" w14:textId="6BF99860" w:rsidR="0097272E" w:rsidRPr="0097272E" w:rsidRDefault="0097272E" w:rsidP="0097272E">
      <w:pPr>
        <w:rPr>
          <w:rFonts w:ascii="Century Gothic" w:hAnsi="Century Gothic"/>
        </w:rPr>
      </w:pPr>
      <w:r w:rsidRPr="0097272E">
        <w:rPr>
          <w:rFonts w:ascii="Century Gothic" w:hAnsi="Century Gothic"/>
        </w:rPr>
        <w:t xml:space="preserve">   - Probability: Understanding the basics of probability, including the concepts of events, outcomes, and probability distributions, is crucial for inferential statistics.</w:t>
      </w:r>
    </w:p>
    <w:p w14:paraId="57807A36" w14:textId="77777777" w:rsidR="0097272E" w:rsidRPr="0097272E" w:rsidRDefault="0097272E" w:rsidP="0097272E">
      <w:pPr>
        <w:rPr>
          <w:rFonts w:ascii="Century Gothic" w:hAnsi="Century Gothic"/>
        </w:rPr>
      </w:pPr>
    </w:p>
    <w:p w14:paraId="76DD4540" w14:textId="77FC4A8F" w:rsidR="0097272E" w:rsidRPr="00384008" w:rsidRDefault="0097272E" w:rsidP="0097272E">
      <w:pPr>
        <w:rPr>
          <w:rFonts w:ascii="Century Gothic" w:hAnsi="Century Gothic"/>
          <w:b/>
        </w:rPr>
      </w:pPr>
      <w:r w:rsidRPr="00384008">
        <w:rPr>
          <w:rFonts w:ascii="Century Gothic" w:hAnsi="Century Gothic"/>
          <w:b/>
        </w:rPr>
        <w:t>4. Data Collection and Cleaning</w:t>
      </w:r>
    </w:p>
    <w:p w14:paraId="21B6AE13" w14:textId="77777777" w:rsidR="0097272E" w:rsidRPr="0097272E" w:rsidRDefault="0097272E" w:rsidP="0097272E">
      <w:pPr>
        <w:rPr>
          <w:rFonts w:ascii="Century Gothic" w:hAnsi="Century Gothic"/>
        </w:rPr>
      </w:pPr>
    </w:p>
    <w:p w14:paraId="7840D243" w14:textId="40EE5680" w:rsidR="0097272E" w:rsidRPr="0097272E" w:rsidRDefault="0097272E" w:rsidP="0097272E">
      <w:pPr>
        <w:rPr>
          <w:rFonts w:ascii="Century Gothic" w:hAnsi="Century Gothic"/>
        </w:rPr>
      </w:pPr>
      <w:r w:rsidRPr="0097272E">
        <w:rPr>
          <w:rFonts w:ascii="Century Gothic" w:hAnsi="Century Gothic"/>
        </w:rPr>
        <w:t xml:space="preserve">   - Data Collection: Ensure that the data collected is relevant, accurate, and sufficient to answer the research question.</w:t>
      </w:r>
    </w:p>
    <w:p w14:paraId="69CF397E" w14:textId="77777777" w:rsidR="0097272E" w:rsidRPr="0097272E" w:rsidRDefault="0097272E" w:rsidP="0097272E">
      <w:pPr>
        <w:rPr>
          <w:rFonts w:ascii="Century Gothic" w:hAnsi="Century Gothic"/>
        </w:rPr>
      </w:pPr>
    </w:p>
    <w:p w14:paraId="4DDD7901" w14:textId="4E648D9E" w:rsidR="0097272E" w:rsidRPr="0097272E" w:rsidRDefault="0097272E" w:rsidP="0097272E">
      <w:pPr>
        <w:rPr>
          <w:rFonts w:ascii="Century Gothic" w:hAnsi="Century Gothic"/>
        </w:rPr>
      </w:pPr>
      <w:r w:rsidRPr="0097272E">
        <w:rPr>
          <w:rFonts w:ascii="Century Gothic" w:hAnsi="Century Gothic"/>
        </w:rPr>
        <w:t xml:space="preserve">   - Data Cleaning: This involves correcting or removing inaccurate records from the dataset, identifying and handling missing data, and ensuring data consistency.</w:t>
      </w:r>
    </w:p>
    <w:p w14:paraId="4477FA39" w14:textId="77777777" w:rsidR="0097272E" w:rsidRPr="0097272E" w:rsidRDefault="0097272E" w:rsidP="0097272E">
      <w:pPr>
        <w:rPr>
          <w:rFonts w:ascii="Century Gothic" w:hAnsi="Century Gothic"/>
        </w:rPr>
      </w:pPr>
    </w:p>
    <w:p w14:paraId="49C734E6" w14:textId="60708A52" w:rsidR="0097272E" w:rsidRPr="00384008" w:rsidRDefault="0097272E" w:rsidP="0097272E">
      <w:pPr>
        <w:rPr>
          <w:rFonts w:ascii="Century Gothic" w:hAnsi="Century Gothic"/>
          <w:b/>
        </w:rPr>
      </w:pPr>
      <w:r w:rsidRPr="00384008">
        <w:rPr>
          <w:rFonts w:ascii="Century Gothic" w:hAnsi="Century Gothic"/>
          <w:b/>
        </w:rPr>
        <w:t>5. Data Analysis Techniques</w:t>
      </w:r>
    </w:p>
    <w:p w14:paraId="7A452D60" w14:textId="77777777" w:rsidR="0097272E" w:rsidRPr="0097272E" w:rsidRDefault="0097272E" w:rsidP="0097272E">
      <w:pPr>
        <w:rPr>
          <w:rFonts w:ascii="Century Gothic" w:hAnsi="Century Gothic"/>
        </w:rPr>
      </w:pPr>
    </w:p>
    <w:p w14:paraId="4AEAA333" w14:textId="752C9DD6" w:rsidR="0097272E" w:rsidRPr="0097272E" w:rsidRDefault="0097272E" w:rsidP="0097272E">
      <w:pPr>
        <w:rPr>
          <w:rFonts w:ascii="Century Gothic" w:hAnsi="Century Gothic"/>
        </w:rPr>
      </w:pPr>
      <w:r w:rsidRPr="0097272E">
        <w:rPr>
          <w:rFonts w:ascii="Century Gothic" w:hAnsi="Century Gothic"/>
        </w:rPr>
        <w:t xml:space="preserve">   - Data Visuali</w:t>
      </w:r>
      <w:r w:rsidR="00992268">
        <w:rPr>
          <w:rFonts w:ascii="Century Gothic" w:hAnsi="Century Gothic"/>
        </w:rPr>
        <w:t>s</w:t>
      </w:r>
      <w:r w:rsidRPr="0097272E">
        <w:rPr>
          <w:rFonts w:ascii="Century Gothic" w:hAnsi="Century Gothic"/>
        </w:rPr>
        <w:t>ation: Tools like charts, graphs, and plots can help to visuali</w:t>
      </w:r>
      <w:r w:rsidR="00992268">
        <w:rPr>
          <w:rFonts w:ascii="Century Gothic" w:hAnsi="Century Gothic"/>
        </w:rPr>
        <w:t>s</w:t>
      </w:r>
      <w:r w:rsidRPr="0097272E">
        <w:rPr>
          <w:rFonts w:ascii="Century Gothic" w:hAnsi="Century Gothic"/>
        </w:rPr>
        <w:t>e data, making it easier to identify patterns, trends, and outliers.</w:t>
      </w:r>
    </w:p>
    <w:p w14:paraId="2683C7F3" w14:textId="77777777" w:rsidR="0097272E" w:rsidRPr="0097272E" w:rsidRDefault="0097272E" w:rsidP="0097272E">
      <w:pPr>
        <w:rPr>
          <w:rFonts w:ascii="Century Gothic" w:hAnsi="Century Gothic"/>
        </w:rPr>
      </w:pPr>
    </w:p>
    <w:p w14:paraId="289A88C0" w14:textId="3F53F8A9" w:rsidR="0097272E" w:rsidRPr="0097272E" w:rsidRDefault="0097272E" w:rsidP="0097272E">
      <w:pPr>
        <w:rPr>
          <w:rFonts w:ascii="Century Gothic" w:hAnsi="Century Gothic"/>
        </w:rPr>
      </w:pPr>
      <w:r w:rsidRPr="0097272E">
        <w:rPr>
          <w:rFonts w:ascii="Century Gothic" w:hAnsi="Century Gothic"/>
        </w:rPr>
        <w:t xml:space="preserve">   - Correlation and Causation Analysis: Understanding the relationship between variables is key. Correlation analysis helps to determine if there is a relationship, while causation analysis seeks to find whether one variable influences another.</w:t>
      </w:r>
    </w:p>
    <w:p w14:paraId="4B7CEE90" w14:textId="77777777" w:rsidR="0097272E" w:rsidRPr="0097272E" w:rsidRDefault="0097272E" w:rsidP="0097272E">
      <w:pPr>
        <w:rPr>
          <w:rFonts w:ascii="Century Gothic" w:hAnsi="Century Gothic"/>
        </w:rPr>
      </w:pPr>
    </w:p>
    <w:p w14:paraId="12D8E8BA" w14:textId="5FFB93BD" w:rsidR="0097272E" w:rsidRPr="0097272E" w:rsidRDefault="0097272E" w:rsidP="0097272E">
      <w:pPr>
        <w:rPr>
          <w:rFonts w:ascii="Century Gothic" w:hAnsi="Century Gothic"/>
        </w:rPr>
      </w:pPr>
      <w:r w:rsidRPr="0097272E">
        <w:rPr>
          <w:rFonts w:ascii="Century Gothic" w:hAnsi="Century Gothic"/>
        </w:rPr>
        <w:t xml:space="preserve">   - Exploratory Data Analysis (EDA): This is an approach to analy</w:t>
      </w:r>
      <w:r w:rsidR="00992268">
        <w:rPr>
          <w:rFonts w:ascii="Century Gothic" w:hAnsi="Century Gothic"/>
        </w:rPr>
        <w:t>s</w:t>
      </w:r>
      <w:r w:rsidRPr="0097272E">
        <w:rPr>
          <w:rFonts w:ascii="Century Gothic" w:hAnsi="Century Gothic"/>
        </w:rPr>
        <w:t>ing data sets to summari</w:t>
      </w:r>
      <w:r w:rsidR="00992268">
        <w:rPr>
          <w:rFonts w:ascii="Century Gothic" w:hAnsi="Century Gothic"/>
        </w:rPr>
        <w:t>s</w:t>
      </w:r>
      <w:r w:rsidRPr="0097272E">
        <w:rPr>
          <w:rFonts w:ascii="Century Gothic" w:hAnsi="Century Gothic"/>
        </w:rPr>
        <w:t>e their main characteristics, often using visual methods.</w:t>
      </w:r>
    </w:p>
    <w:p w14:paraId="2664D5F4" w14:textId="77777777" w:rsidR="0097272E" w:rsidRPr="0097272E" w:rsidRDefault="0097272E" w:rsidP="0097272E">
      <w:pPr>
        <w:rPr>
          <w:rFonts w:ascii="Century Gothic" w:hAnsi="Century Gothic"/>
        </w:rPr>
      </w:pPr>
    </w:p>
    <w:p w14:paraId="0570B5D4" w14:textId="5AA1C78F" w:rsidR="0097272E" w:rsidRPr="00384008" w:rsidRDefault="0097272E" w:rsidP="0097272E">
      <w:pPr>
        <w:rPr>
          <w:rFonts w:ascii="Century Gothic" w:hAnsi="Century Gothic"/>
          <w:b/>
        </w:rPr>
      </w:pPr>
      <w:r w:rsidRPr="00384008">
        <w:rPr>
          <w:rFonts w:ascii="Century Gothic" w:hAnsi="Century Gothic"/>
          <w:b/>
        </w:rPr>
        <w:t>6. Interpretation of Data Results</w:t>
      </w:r>
    </w:p>
    <w:p w14:paraId="4FFC44BB" w14:textId="77777777" w:rsidR="0097272E" w:rsidRPr="0097272E" w:rsidRDefault="0097272E" w:rsidP="0097272E">
      <w:pPr>
        <w:rPr>
          <w:rFonts w:ascii="Century Gothic" w:hAnsi="Century Gothic"/>
        </w:rPr>
      </w:pPr>
    </w:p>
    <w:p w14:paraId="1BE5950D" w14:textId="20E22C7E" w:rsidR="0097272E" w:rsidRPr="0097272E" w:rsidRDefault="0097272E" w:rsidP="0097272E">
      <w:pPr>
        <w:rPr>
          <w:rFonts w:ascii="Century Gothic" w:hAnsi="Century Gothic"/>
        </w:rPr>
      </w:pPr>
      <w:r w:rsidRPr="0097272E">
        <w:rPr>
          <w:rFonts w:ascii="Century Gothic" w:hAnsi="Century Gothic"/>
        </w:rPr>
        <w:t xml:space="preserve">   - Critical Evaluation: Assess the results critically, considering the context, the methodology, and any possible biases or limitations in the data.</w:t>
      </w:r>
    </w:p>
    <w:p w14:paraId="5193C267" w14:textId="77777777" w:rsidR="0097272E" w:rsidRPr="0097272E" w:rsidRDefault="0097272E" w:rsidP="0097272E">
      <w:pPr>
        <w:rPr>
          <w:rFonts w:ascii="Century Gothic" w:hAnsi="Century Gothic"/>
        </w:rPr>
      </w:pPr>
    </w:p>
    <w:p w14:paraId="2C95C97A" w14:textId="4AF6B9C9" w:rsidR="0097272E" w:rsidRPr="0097272E" w:rsidRDefault="0097272E" w:rsidP="0097272E">
      <w:pPr>
        <w:rPr>
          <w:rFonts w:ascii="Century Gothic" w:hAnsi="Century Gothic"/>
        </w:rPr>
      </w:pPr>
      <w:r w:rsidRPr="0097272E">
        <w:rPr>
          <w:rFonts w:ascii="Century Gothic" w:hAnsi="Century Gothic"/>
        </w:rPr>
        <w:t xml:space="preserve">   - Drawing Conclusions: Based on the analysis, draw conclusions that are supported by the data. Avoid overgenerali</w:t>
      </w:r>
      <w:r w:rsidR="00992268">
        <w:rPr>
          <w:rFonts w:ascii="Century Gothic" w:hAnsi="Century Gothic"/>
        </w:rPr>
        <w:t>s</w:t>
      </w:r>
      <w:r w:rsidRPr="0097272E">
        <w:rPr>
          <w:rFonts w:ascii="Century Gothic" w:hAnsi="Century Gothic"/>
        </w:rPr>
        <w:t>ation or making claims that the data does not support.</w:t>
      </w:r>
    </w:p>
    <w:p w14:paraId="095F21EB" w14:textId="77777777" w:rsidR="0097272E" w:rsidRPr="0097272E" w:rsidRDefault="0097272E" w:rsidP="0097272E">
      <w:pPr>
        <w:rPr>
          <w:rFonts w:ascii="Century Gothic" w:hAnsi="Century Gothic"/>
        </w:rPr>
      </w:pPr>
    </w:p>
    <w:p w14:paraId="21A4EA9F" w14:textId="641CC022" w:rsidR="0097272E" w:rsidRPr="0097272E" w:rsidRDefault="0097272E" w:rsidP="0097272E">
      <w:pPr>
        <w:rPr>
          <w:rFonts w:ascii="Century Gothic" w:hAnsi="Century Gothic"/>
        </w:rPr>
      </w:pPr>
      <w:r w:rsidRPr="0097272E">
        <w:rPr>
          <w:rFonts w:ascii="Century Gothic" w:hAnsi="Century Gothic"/>
        </w:rPr>
        <w:t xml:space="preserve">   - Reporting Findings: Present the findings in a clear, concise, and accurate manner. Include the analysis methods used, the results obtained, and the conclusions drawn.</w:t>
      </w:r>
    </w:p>
    <w:p w14:paraId="4EC99CB8" w14:textId="77777777" w:rsidR="0097272E" w:rsidRPr="0097272E" w:rsidRDefault="0097272E" w:rsidP="0097272E">
      <w:pPr>
        <w:rPr>
          <w:rFonts w:ascii="Century Gothic" w:hAnsi="Century Gothic"/>
        </w:rPr>
      </w:pPr>
    </w:p>
    <w:p w14:paraId="278E1936" w14:textId="344CD49F" w:rsidR="0097272E" w:rsidRPr="00384008" w:rsidRDefault="0097272E" w:rsidP="0097272E">
      <w:pPr>
        <w:rPr>
          <w:rFonts w:ascii="Century Gothic" w:hAnsi="Century Gothic"/>
          <w:b/>
        </w:rPr>
      </w:pPr>
      <w:r w:rsidRPr="00384008">
        <w:rPr>
          <w:rFonts w:ascii="Century Gothic" w:hAnsi="Century Gothic"/>
          <w:b/>
        </w:rPr>
        <w:t>7. Conclusion</w:t>
      </w:r>
    </w:p>
    <w:p w14:paraId="1169E258" w14:textId="77777777" w:rsidR="0097272E" w:rsidRPr="0097272E" w:rsidRDefault="0097272E" w:rsidP="0097272E">
      <w:pPr>
        <w:rPr>
          <w:rFonts w:ascii="Century Gothic" w:hAnsi="Century Gothic"/>
        </w:rPr>
      </w:pPr>
    </w:p>
    <w:p w14:paraId="6FFCA4AB" w14:textId="450AE527" w:rsidR="001201C8" w:rsidRDefault="0097272E" w:rsidP="0097272E">
      <w:pPr>
        <w:rPr>
          <w:rFonts w:ascii="Century Gothic" w:hAnsi="Century Gothic"/>
        </w:rPr>
      </w:pPr>
      <w:r w:rsidRPr="0097272E">
        <w:rPr>
          <w:rFonts w:ascii="Century Gothic" w:hAnsi="Century Gothic"/>
        </w:rPr>
        <w:t xml:space="preserve">   Basic data analysis is a critical skill in research that helps in making sense of the collected data and drawing meaningful conclusions. This module will provide you with an understanding of fundamental concepts in data analysis, enabling you to effectively process, </w:t>
      </w:r>
      <w:r w:rsidR="008E6B69" w:rsidRPr="0097272E">
        <w:rPr>
          <w:rFonts w:ascii="Century Gothic" w:hAnsi="Century Gothic"/>
        </w:rPr>
        <w:t>analyse</w:t>
      </w:r>
      <w:r w:rsidRPr="0097272E">
        <w:rPr>
          <w:rFonts w:ascii="Century Gothic" w:hAnsi="Century Gothic"/>
        </w:rPr>
        <w:t xml:space="preserve">, and interpret data in your future research </w:t>
      </w:r>
      <w:r w:rsidR="008E6B69" w:rsidRPr="0097272E">
        <w:rPr>
          <w:rFonts w:ascii="Century Gothic" w:hAnsi="Century Gothic"/>
        </w:rPr>
        <w:t>endeavours</w:t>
      </w:r>
      <w:r w:rsidRPr="0097272E">
        <w:rPr>
          <w:rFonts w:ascii="Century Gothic" w:hAnsi="Century Gothic"/>
        </w:rPr>
        <w:t>.</w:t>
      </w:r>
      <w:r w:rsidR="001201C8">
        <w:rPr>
          <w:rFonts w:ascii="Century Gothic" w:hAnsi="Century Gothic"/>
        </w:rPr>
        <w:br w:type="page"/>
      </w:r>
    </w:p>
    <w:p w14:paraId="03B9574D" w14:textId="15BC2CAD" w:rsidR="008E6B69" w:rsidRPr="008E6B69" w:rsidRDefault="008E6B69" w:rsidP="008E6B69">
      <w:pPr>
        <w:pStyle w:val="Heading2"/>
        <w:rPr>
          <w:rFonts w:ascii="Century Gothic" w:hAnsi="Century Gothic"/>
          <w:lang w:val="en-ZA"/>
        </w:rPr>
      </w:pPr>
      <w:bookmarkStart w:id="85" w:name="_Toc194406448"/>
      <w:r w:rsidRPr="008E6B69">
        <w:rPr>
          <w:rFonts w:ascii="Century Gothic" w:hAnsi="Century Gothic"/>
          <w:lang w:val="en-ZA"/>
        </w:rPr>
        <w:lastRenderedPageBreak/>
        <w:t>Internal Assessment Criteria</w:t>
      </w:r>
      <w:bookmarkEnd w:id="85"/>
    </w:p>
    <w:p w14:paraId="7856E1E3" w14:textId="77777777" w:rsidR="008E6B69" w:rsidRDefault="008E6B69" w:rsidP="008E6B69">
      <w:pPr>
        <w:rPr>
          <w:rFonts w:ascii="Century Gothic" w:hAnsi="Century Gothic"/>
          <w:b/>
          <w:sz w:val="22"/>
          <w:szCs w:val="22"/>
          <w:lang w:val="en-ZA"/>
        </w:rPr>
      </w:pPr>
    </w:p>
    <w:p w14:paraId="3824B528" w14:textId="77777777" w:rsidR="008E6B69" w:rsidRDefault="008E6B69" w:rsidP="008E6B69">
      <w:pPr>
        <w:rPr>
          <w:rFonts w:ascii="Century Gothic" w:hAnsi="Century Gothic"/>
          <w:b/>
          <w:sz w:val="22"/>
          <w:szCs w:val="22"/>
          <w:lang w:val="en-ZA"/>
        </w:rPr>
      </w:pPr>
    </w:p>
    <w:p w14:paraId="73468463" w14:textId="77777777" w:rsidR="008E6B69" w:rsidRPr="00673FC5" w:rsidRDefault="008E6B69" w:rsidP="008E6B69">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IAC0801 Appropriate basic research method is selected and described for sourcing information.</w:t>
      </w:r>
    </w:p>
    <w:p w14:paraId="7351C764" w14:textId="77777777" w:rsidR="008E6B69" w:rsidRPr="00673FC5" w:rsidRDefault="008E6B69" w:rsidP="008E6B69">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IAC0802 Basic data analysis methods are described.</w:t>
      </w:r>
    </w:p>
    <w:p w14:paraId="235B4A3B" w14:textId="77777777" w:rsidR="008E6B69" w:rsidRPr="00673FC5" w:rsidRDefault="008E6B69" w:rsidP="008E6B69">
      <w:pPr>
        <w:spacing w:after="200" w:line="276" w:lineRule="auto"/>
        <w:rPr>
          <w:rFonts w:ascii="Century Gothic" w:eastAsia="Arial" w:hAnsi="Century Gothic"/>
          <w:color w:val="auto"/>
          <w:sz w:val="22"/>
          <w:szCs w:val="22"/>
          <w:lang w:val="en-ZA" w:eastAsia="en-ZA"/>
        </w:rPr>
      </w:pPr>
      <w:r>
        <w:rPr>
          <w:rFonts w:ascii="Century Gothic" w:eastAsia="Arial" w:hAnsi="Century Gothic"/>
          <w:b/>
          <w:i/>
          <w:iCs/>
          <w:color w:val="auto"/>
          <w:sz w:val="22"/>
          <w:szCs w:val="22"/>
          <w:lang w:val="en-ZA" w:eastAsia="en-ZA"/>
        </w:rPr>
        <w:t xml:space="preserve">           </w:t>
      </w:r>
      <w:r w:rsidRPr="00673FC5">
        <w:rPr>
          <w:rFonts w:ascii="Century Gothic" w:eastAsia="Arial" w:hAnsi="Century Gothic"/>
          <w:b/>
          <w:i/>
          <w:iCs/>
          <w:color w:val="auto"/>
          <w:sz w:val="22"/>
          <w:szCs w:val="22"/>
          <w:lang w:val="en-ZA" w:eastAsia="en-ZA"/>
        </w:rPr>
        <w:t>(Weight 10%)</w:t>
      </w:r>
    </w:p>
    <w:p w14:paraId="003B7980" w14:textId="77777777" w:rsidR="008E6B69" w:rsidRDefault="008E6B69" w:rsidP="008E6B69">
      <w:pPr>
        <w:rPr>
          <w:rFonts w:ascii="Century Gothic" w:hAnsi="Century Gothic"/>
        </w:rPr>
      </w:pPr>
    </w:p>
    <w:p w14:paraId="416BAFEA" w14:textId="1E27114D" w:rsidR="00A87AA9" w:rsidRPr="008E6B69" w:rsidRDefault="008E6B69">
      <w:pPr>
        <w:rPr>
          <w:rFonts w:ascii="Century Gothic" w:hAnsi="Century Gothic"/>
          <w:b/>
          <w:bCs/>
          <w:sz w:val="40"/>
          <w:szCs w:val="40"/>
          <w:lang w:val="en-ZA"/>
        </w:rPr>
      </w:pPr>
      <w:r>
        <w:rPr>
          <w:rFonts w:ascii="Century Gothic" w:hAnsi="Century Gothic"/>
        </w:rPr>
        <w:br w:type="page"/>
      </w:r>
    </w:p>
    <w:p w14:paraId="79DFC50E" w14:textId="77777777" w:rsidR="00673FC5" w:rsidRPr="00673FC5" w:rsidRDefault="00673FC5" w:rsidP="00673FC5">
      <w:p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b/>
          <w:color w:val="auto"/>
          <w:sz w:val="22"/>
          <w:szCs w:val="22"/>
          <w:lang w:val="en-ZA" w:eastAsia="en-ZA"/>
        </w:rPr>
        <w:lastRenderedPageBreak/>
        <w:t>Provider Programme Accreditation Criteria</w:t>
      </w:r>
    </w:p>
    <w:p w14:paraId="1897B202" w14:textId="77777777" w:rsidR="00673FC5" w:rsidRPr="00673FC5" w:rsidRDefault="00673FC5" w:rsidP="00673FC5">
      <w:p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i/>
          <w:iCs/>
          <w:color w:val="auto"/>
          <w:sz w:val="22"/>
          <w:szCs w:val="22"/>
          <w:lang w:val="en-ZA" w:eastAsia="en-ZA"/>
        </w:rPr>
        <w:t>Physical Requirements:</w:t>
      </w:r>
    </w:p>
    <w:p w14:paraId="0E94BD63"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The provider must have lesson plans and structured learning material or provide learners with access to structured learning material that addresses all the topics in all the knowledge modules.</w:t>
      </w:r>
    </w:p>
    <w:p w14:paraId="7B323D74" w14:textId="77777777" w:rsidR="00673FC5" w:rsidRPr="00673FC5" w:rsidRDefault="00673FC5" w:rsidP="00673FC5">
      <w:p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i/>
          <w:iCs/>
          <w:color w:val="auto"/>
          <w:sz w:val="22"/>
          <w:szCs w:val="22"/>
          <w:lang w:val="en-ZA" w:eastAsia="en-ZA"/>
        </w:rPr>
        <w:t>Human Resource Requirements:</w:t>
      </w:r>
    </w:p>
    <w:p w14:paraId="516C77B6"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Lecturer/learner ratio of 1:20.</w:t>
      </w:r>
    </w:p>
    <w:p w14:paraId="49396299"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 xml:space="preserve"> Qualifications of lecturers: 5 years relevant experience.</w:t>
      </w:r>
    </w:p>
    <w:p w14:paraId="39886D7C" w14:textId="77777777" w:rsidR="00673FC5" w:rsidRPr="00673FC5" w:rsidRDefault="00673FC5" w:rsidP="00673FC5">
      <w:p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i/>
          <w:iCs/>
          <w:color w:val="auto"/>
          <w:sz w:val="22"/>
          <w:szCs w:val="22"/>
          <w:lang w:val="en-ZA" w:eastAsia="en-ZA"/>
        </w:rPr>
        <w:t>Legal Requirements:</w:t>
      </w:r>
    </w:p>
    <w:p w14:paraId="41DD0916" w14:textId="77777777" w:rsidR="00673FC5" w:rsidRPr="00673FC5" w:rsidRDefault="00673FC5" w:rsidP="00673FC5">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OHS compliant.</w:t>
      </w:r>
    </w:p>
    <w:p w14:paraId="57B25F11" w14:textId="15FC09BB" w:rsidR="00673FC5" w:rsidRPr="00673FC5" w:rsidRDefault="00673FC5" w:rsidP="00673FC5">
      <w:p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b/>
          <w:color w:val="auto"/>
          <w:sz w:val="22"/>
          <w:szCs w:val="22"/>
          <w:lang w:val="en-ZA" w:eastAsia="en-ZA"/>
        </w:rPr>
        <w:t xml:space="preserve"> Exemptions</w:t>
      </w:r>
    </w:p>
    <w:p w14:paraId="2EF28D68" w14:textId="23EC8FE4" w:rsidR="0093205B" w:rsidRPr="00E848C5" w:rsidRDefault="00673FC5" w:rsidP="00A87AA9">
      <w:pPr>
        <w:numPr>
          <w:ilvl w:val="0"/>
          <w:numId w:val="141"/>
        </w:numPr>
        <w:spacing w:after="200" w:line="276" w:lineRule="auto"/>
        <w:rPr>
          <w:rFonts w:ascii="Century Gothic" w:eastAsia="Arial" w:hAnsi="Century Gothic"/>
          <w:color w:val="auto"/>
          <w:sz w:val="22"/>
          <w:szCs w:val="22"/>
          <w:lang w:val="en-ZA" w:eastAsia="en-ZA"/>
        </w:rPr>
      </w:pPr>
      <w:r w:rsidRPr="00673FC5">
        <w:rPr>
          <w:rFonts w:ascii="Century Gothic" w:eastAsia="Arial" w:hAnsi="Century Gothic"/>
          <w:color w:val="auto"/>
          <w:sz w:val="22"/>
          <w:szCs w:val="22"/>
          <w:lang w:val="en-ZA" w:eastAsia="en-ZA"/>
        </w:rPr>
        <w:t>No exemptions, but the module can be achieved in full through a normal RPL process.</w:t>
      </w:r>
      <w:bookmarkEnd w:id="17"/>
      <w:bookmarkEnd w:id="18"/>
      <w:bookmarkEnd w:id="19"/>
      <w:bookmarkEnd w:id="20"/>
      <w:bookmarkEnd w:id="21"/>
      <w:bookmarkEnd w:id="22"/>
    </w:p>
    <w:p w14:paraId="7118369E" w14:textId="77777777" w:rsidR="0082245A" w:rsidRPr="00E848C5" w:rsidRDefault="0082245A">
      <w:pPr>
        <w:numPr>
          <w:ilvl w:val="0"/>
          <w:numId w:val="141"/>
        </w:numPr>
        <w:spacing w:after="200" w:line="276" w:lineRule="auto"/>
        <w:rPr>
          <w:rFonts w:ascii="Century Gothic" w:eastAsia="Arial" w:hAnsi="Century Gothic"/>
          <w:color w:val="auto"/>
          <w:sz w:val="22"/>
          <w:szCs w:val="22"/>
          <w:lang w:val="en-ZA" w:eastAsia="en-ZA"/>
        </w:rPr>
      </w:pPr>
    </w:p>
    <w:sectPr w:rsidR="0082245A" w:rsidRPr="00E848C5" w:rsidSect="008F7A1A">
      <w:headerReference w:type="even" r:id="rId51"/>
      <w:headerReference w:type="default" r:id="rId52"/>
      <w:footerReference w:type="even" r:id="rId53"/>
      <w:footerReference w:type="default" r:id="rId54"/>
      <w:headerReference w:type="first" r:id="rId55"/>
      <w:footerReference w:type="first" r:id="rId56"/>
      <w:type w:val="continuous"/>
      <w:pgSz w:w="11905" w:h="16837"/>
      <w:pgMar w:top="1440" w:right="1440" w:bottom="1440" w:left="1440" w:header="0" w:footer="1020"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AB631E" w14:textId="77777777" w:rsidR="00D42F2F" w:rsidRDefault="00D42F2F">
      <w:r>
        <w:separator/>
      </w:r>
    </w:p>
  </w:endnote>
  <w:endnote w:type="continuationSeparator" w:id="0">
    <w:p w14:paraId="79069E33" w14:textId="77777777" w:rsidR="00D42F2F" w:rsidRDefault="00D42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Bold">
    <w:panose1 w:val="020B0704020202020204"/>
    <w:charset w:val="00"/>
    <w:family w:val="roman"/>
    <w:notTrueType/>
    <w:pitch w:val="default"/>
    <w:sig w:usb0="00000003" w:usb1="00000000" w:usb2="00000000" w:usb3="00000000" w:csb0="00000001" w:csb1="00000000"/>
  </w:font>
  <w:font w:name="Gill Sans">
    <w:altName w:val="Century Gothic"/>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inherit">
    <w:panose1 w:val="00000000000000000000"/>
    <w:charset w:val="00"/>
    <w:family w:val="roman"/>
    <w:notTrueType/>
    <w:pitch w:val="default"/>
    <w:sig w:usb0="00000003" w:usb1="00000000" w:usb2="00000000" w:usb3="00000000" w:csb0="00000001" w:csb1="00000000"/>
  </w:font>
  <w:font w:name="BSWPNL+NeutraText-BoldAlt">
    <w:altName w:val="Neutra Text"/>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haroni">
    <w:charset w:val="B1"/>
    <w:family w:val="auto"/>
    <w:pitch w:val="variable"/>
    <w:sig w:usb0="00000801" w:usb1="00000000" w:usb2="00000000" w:usb3="00000000" w:csb0="00000020" w:csb1="00000000"/>
  </w:font>
  <w:font w:name="MS Mincho">
    <w:altName w:val="Yu Gothic UI"/>
    <w:panose1 w:val="02020609040205080304"/>
    <w:charset w:val="80"/>
    <w:family w:val="modern"/>
    <w:pitch w:val="fixed"/>
    <w:sig w:usb0="E00002FF" w:usb1="6AC7FDFB" w:usb2="08000012" w:usb3="00000000" w:csb0="0002009F" w:csb1="00000000"/>
  </w:font>
  <w:font w:name="Trade Gothic LT Std">
    <w:panose1 w:val="00000000000000000000"/>
    <w:charset w:val="00"/>
    <w:family w:val="modern"/>
    <w:notTrueType/>
    <w:pitch w:val="variable"/>
    <w:sig w:usb0="00000003" w:usb1="00000000" w:usb2="00000000" w:usb3="00000000" w:csb0="00000001" w:csb1="00000000"/>
  </w:font>
  <w:font w:name="New York">
    <w:panose1 w:val="02040503060506020304"/>
    <w:charset w:val="4D"/>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635EC" w14:textId="77777777" w:rsidR="004F6083" w:rsidRDefault="004F608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13025"/>
      <w:docPartObj>
        <w:docPartGallery w:val="Page Numbers (Bottom of Page)"/>
        <w:docPartUnique/>
      </w:docPartObj>
    </w:sdtPr>
    <w:sdtEndPr>
      <w:rPr>
        <w:color w:val="7F7F7F" w:themeColor="background1" w:themeShade="7F"/>
        <w:spacing w:val="60"/>
      </w:rPr>
    </w:sdtEndPr>
    <w:sdtContent>
      <w:p w14:paraId="5D1FFB93" w14:textId="28DC6500" w:rsidR="004F6083" w:rsidRDefault="004F6083">
        <w:pPr>
          <w:pStyle w:val="Footer"/>
          <w:pBdr>
            <w:top w:val="single" w:sz="4" w:space="1" w:color="D9D9D9" w:themeColor="background1" w:themeShade="D9"/>
          </w:pBdr>
          <w:rPr>
            <w:b/>
          </w:rPr>
        </w:pPr>
        <w:r>
          <w:fldChar w:fldCharType="begin"/>
        </w:r>
        <w:r>
          <w:instrText xml:space="preserve"> PAGE   \* MERGEFORMAT </w:instrText>
        </w:r>
        <w:r>
          <w:fldChar w:fldCharType="separate"/>
        </w:r>
        <w:r w:rsidR="006C581F" w:rsidRPr="006C581F">
          <w:rPr>
            <w:b/>
            <w:noProof/>
          </w:rPr>
          <w:t>4</w:t>
        </w:r>
        <w:r>
          <w:rPr>
            <w:b/>
            <w:noProof/>
          </w:rPr>
          <w:fldChar w:fldCharType="end"/>
        </w:r>
        <w:r>
          <w:rPr>
            <w:b/>
          </w:rPr>
          <w:t xml:space="preserve"> | </w:t>
        </w:r>
        <w:r>
          <w:rPr>
            <w:color w:val="7F7F7F" w:themeColor="background1" w:themeShade="7F"/>
            <w:spacing w:val="60"/>
          </w:rPr>
          <w:t>Page</w: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13024"/>
      <w:docPartObj>
        <w:docPartGallery w:val="Page Numbers (Bottom of Page)"/>
        <w:docPartUnique/>
      </w:docPartObj>
    </w:sdtPr>
    <w:sdtEndPr>
      <w:rPr>
        <w:color w:val="7F7F7F" w:themeColor="background1" w:themeShade="7F"/>
        <w:spacing w:val="60"/>
      </w:rPr>
    </w:sdtEndPr>
    <w:sdtContent>
      <w:p w14:paraId="23454FB0" w14:textId="77777777" w:rsidR="004F6083" w:rsidRDefault="004F6083">
        <w:pPr>
          <w:pStyle w:val="Footer"/>
          <w:pBdr>
            <w:top w:val="single" w:sz="4" w:space="1" w:color="D9D9D9" w:themeColor="background1" w:themeShade="D9"/>
          </w:pBdr>
          <w:rPr>
            <w:b/>
          </w:rPr>
        </w:pPr>
        <w:r>
          <w:fldChar w:fldCharType="begin"/>
        </w:r>
        <w:r>
          <w:instrText xml:space="preserve"> PAGE   \* MERGEFORMAT </w:instrText>
        </w:r>
        <w:r>
          <w:fldChar w:fldCharType="separate"/>
        </w:r>
        <w:r w:rsidRPr="00820680">
          <w:rPr>
            <w:b/>
            <w:noProof/>
          </w:rPr>
          <w:t>15</w:t>
        </w:r>
        <w:r>
          <w:rPr>
            <w:b/>
            <w:noProof/>
          </w:rPr>
          <w:fldChar w:fldCharType="end"/>
        </w:r>
        <w:r>
          <w:rPr>
            <w:b/>
          </w:rPr>
          <w:t xml:space="preserve"> | </w:t>
        </w:r>
        <w:r>
          <w:rPr>
            <w:color w:val="7F7F7F" w:themeColor="background1" w:themeShade="7F"/>
            <w:spacing w:val="60"/>
          </w:rPr>
          <w:t>Page</w:t>
        </w:r>
      </w:p>
    </w:sdtContent>
  </w:sdt>
  <w:p w14:paraId="350EE882" w14:textId="77777777" w:rsidR="004F6083" w:rsidRPr="00961B13" w:rsidRDefault="004F6083">
    <w:pPr>
      <w:pStyle w:val="Footer"/>
      <w:rPr>
        <w:lang w:val="en-ZA"/>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29E96A" w14:textId="77777777" w:rsidR="00D42F2F" w:rsidRDefault="00D42F2F">
      <w:r>
        <w:separator/>
      </w:r>
    </w:p>
  </w:footnote>
  <w:footnote w:type="continuationSeparator" w:id="0">
    <w:p w14:paraId="608440CA" w14:textId="77777777" w:rsidR="00D42F2F" w:rsidRDefault="00D42F2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9C0D3" w14:textId="77777777" w:rsidR="004F6083" w:rsidRDefault="004F608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A911BA" w14:textId="0637191B" w:rsidR="004F6083" w:rsidRDefault="004F6083" w:rsidP="008C4579">
    <w:pPr>
      <w:pStyle w:val="Header"/>
      <w:rPr>
        <w:szCs w:val="40"/>
      </w:rPr>
    </w:pPr>
  </w:p>
  <w:p w14:paraId="0ACACAB2" w14:textId="14C874D0" w:rsidR="004F6083" w:rsidRPr="008C4579" w:rsidRDefault="004F6083" w:rsidP="008C4579">
    <w:pPr>
      <w:pStyle w:val="Header"/>
      <w:rPr>
        <w:szCs w:val="40"/>
      </w:rPr>
    </w:pPr>
    <w:r>
      <w:rPr>
        <w:noProof/>
        <w:szCs w:val="40"/>
        <w:lang w:val="en-ZA" w:eastAsia="en-ZA"/>
      </w:rPr>
      <w:drawing>
        <wp:inline distT="0" distB="0" distL="0" distR="0" wp14:anchorId="2950F805" wp14:editId="2D684915">
          <wp:extent cx="1771650" cy="5810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58102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B4582" w14:textId="77777777" w:rsidR="004F6083" w:rsidRDefault="004F608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D2349"/>
    <w:multiLevelType w:val="hybridMultilevel"/>
    <w:tmpl w:val="A9D015D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0F27560"/>
    <w:multiLevelType w:val="multilevel"/>
    <w:tmpl w:val="770ED512"/>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1D15422"/>
    <w:multiLevelType w:val="multilevel"/>
    <w:tmpl w:val="A30C976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 w15:restartNumberingAfterBreak="0">
    <w:nsid w:val="02105547"/>
    <w:multiLevelType w:val="multilevel"/>
    <w:tmpl w:val="AD9CB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E40D55"/>
    <w:multiLevelType w:val="hybridMultilevel"/>
    <w:tmpl w:val="4DF06328"/>
    <w:styleLink w:val="bulletObjective"/>
    <w:lvl w:ilvl="0" w:tplc="FFFFFFFF">
      <w:start w:val="1"/>
      <w:numFmt w:val="bullet"/>
      <w:lvlText w:val=""/>
      <w:lvlJc w:val="left"/>
      <w:pPr>
        <w:tabs>
          <w:tab w:val="num" w:pos="561"/>
        </w:tabs>
        <w:ind w:left="561" w:hanging="391"/>
      </w:pPr>
      <w:rPr>
        <w:rFonts w:ascii="Symbol" w:hAnsi="Symbol" w:hint="default"/>
      </w:rPr>
    </w:lvl>
    <w:lvl w:ilvl="1" w:tplc="FFFFFFFF" w:tentative="1">
      <w:start w:val="1"/>
      <w:numFmt w:val="bullet"/>
      <w:lvlText w:val="o"/>
      <w:lvlJc w:val="left"/>
      <w:pPr>
        <w:tabs>
          <w:tab w:val="num" w:pos="1610"/>
        </w:tabs>
        <w:ind w:left="1610" w:hanging="360"/>
      </w:pPr>
      <w:rPr>
        <w:rFonts w:ascii="Courier New" w:hAnsi="Courier New" w:cs="Courier New" w:hint="default"/>
      </w:rPr>
    </w:lvl>
    <w:lvl w:ilvl="2" w:tplc="FFFFFFFF" w:tentative="1">
      <w:start w:val="1"/>
      <w:numFmt w:val="bullet"/>
      <w:lvlText w:val=""/>
      <w:lvlJc w:val="left"/>
      <w:pPr>
        <w:tabs>
          <w:tab w:val="num" w:pos="2330"/>
        </w:tabs>
        <w:ind w:left="2330" w:hanging="360"/>
      </w:pPr>
      <w:rPr>
        <w:rFonts w:ascii="Wingdings" w:hAnsi="Wingdings" w:hint="default"/>
      </w:rPr>
    </w:lvl>
    <w:lvl w:ilvl="3" w:tplc="FFFFFFFF" w:tentative="1">
      <w:start w:val="1"/>
      <w:numFmt w:val="bullet"/>
      <w:lvlText w:val=""/>
      <w:lvlJc w:val="left"/>
      <w:pPr>
        <w:tabs>
          <w:tab w:val="num" w:pos="3050"/>
        </w:tabs>
        <w:ind w:left="3050" w:hanging="360"/>
      </w:pPr>
      <w:rPr>
        <w:rFonts w:ascii="Symbol" w:hAnsi="Symbol" w:hint="default"/>
      </w:rPr>
    </w:lvl>
    <w:lvl w:ilvl="4" w:tplc="FFFFFFFF" w:tentative="1">
      <w:start w:val="1"/>
      <w:numFmt w:val="bullet"/>
      <w:lvlText w:val="o"/>
      <w:lvlJc w:val="left"/>
      <w:pPr>
        <w:tabs>
          <w:tab w:val="num" w:pos="3770"/>
        </w:tabs>
        <w:ind w:left="3770" w:hanging="360"/>
      </w:pPr>
      <w:rPr>
        <w:rFonts w:ascii="Courier New" w:hAnsi="Courier New" w:cs="Courier New" w:hint="default"/>
      </w:rPr>
    </w:lvl>
    <w:lvl w:ilvl="5" w:tplc="FFFFFFFF" w:tentative="1">
      <w:start w:val="1"/>
      <w:numFmt w:val="bullet"/>
      <w:lvlText w:val=""/>
      <w:lvlJc w:val="left"/>
      <w:pPr>
        <w:tabs>
          <w:tab w:val="num" w:pos="4490"/>
        </w:tabs>
        <w:ind w:left="4490" w:hanging="360"/>
      </w:pPr>
      <w:rPr>
        <w:rFonts w:ascii="Wingdings" w:hAnsi="Wingdings" w:hint="default"/>
      </w:rPr>
    </w:lvl>
    <w:lvl w:ilvl="6" w:tplc="FFFFFFFF" w:tentative="1">
      <w:start w:val="1"/>
      <w:numFmt w:val="bullet"/>
      <w:lvlText w:val=""/>
      <w:lvlJc w:val="left"/>
      <w:pPr>
        <w:tabs>
          <w:tab w:val="num" w:pos="5210"/>
        </w:tabs>
        <w:ind w:left="5210" w:hanging="360"/>
      </w:pPr>
      <w:rPr>
        <w:rFonts w:ascii="Symbol" w:hAnsi="Symbol" w:hint="default"/>
      </w:rPr>
    </w:lvl>
    <w:lvl w:ilvl="7" w:tplc="FFFFFFFF" w:tentative="1">
      <w:start w:val="1"/>
      <w:numFmt w:val="bullet"/>
      <w:lvlText w:val="o"/>
      <w:lvlJc w:val="left"/>
      <w:pPr>
        <w:tabs>
          <w:tab w:val="num" w:pos="5930"/>
        </w:tabs>
        <w:ind w:left="5930" w:hanging="360"/>
      </w:pPr>
      <w:rPr>
        <w:rFonts w:ascii="Courier New" w:hAnsi="Courier New" w:cs="Courier New" w:hint="default"/>
      </w:rPr>
    </w:lvl>
    <w:lvl w:ilvl="8" w:tplc="FFFFFFFF" w:tentative="1">
      <w:start w:val="1"/>
      <w:numFmt w:val="bullet"/>
      <w:lvlText w:val=""/>
      <w:lvlJc w:val="left"/>
      <w:pPr>
        <w:tabs>
          <w:tab w:val="num" w:pos="6650"/>
        </w:tabs>
        <w:ind w:left="6650" w:hanging="360"/>
      </w:pPr>
      <w:rPr>
        <w:rFonts w:ascii="Wingdings" w:hAnsi="Wingdings" w:hint="default"/>
      </w:rPr>
    </w:lvl>
  </w:abstractNum>
  <w:abstractNum w:abstractNumId="5" w15:restartNumberingAfterBreak="0">
    <w:nsid w:val="053E56BE"/>
    <w:multiLevelType w:val="hybridMultilevel"/>
    <w:tmpl w:val="DD0A691A"/>
    <w:lvl w:ilvl="0" w:tplc="FFFFFFFF">
      <w:start w:val="1"/>
      <w:numFmt w:val="bullet"/>
      <w:pStyle w:val="ListBullet3"/>
      <w:lvlText w:val=""/>
      <w:lvlJc w:val="left"/>
      <w:pPr>
        <w:tabs>
          <w:tab w:val="num" w:pos="360"/>
        </w:tabs>
        <w:ind w:left="360" w:hanging="360"/>
      </w:pPr>
      <w:rPr>
        <w:rFonts w:ascii="Wingdings" w:hAnsi="Wingdings" w:hint="default"/>
        <w:color w:val="000000"/>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057042D3"/>
    <w:multiLevelType w:val="multilevel"/>
    <w:tmpl w:val="B63221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05954965"/>
    <w:multiLevelType w:val="multilevel"/>
    <w:tmpl w:val="B8C057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05A71A50"/>
    <w:multiLevelType w:val="multilevel"/>
    <w:tmpl w:val="2564D64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062C6A9A"/>
    <w:multiLevelType w:val="hybridMultilevel"/>
    <w:tmpl w:val="DA7412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0631327E"/>
    <w:multiLevelType w:val="multilevel"/>
    <w:tmpl w:val="9E9C456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 w15:restartNumberingAfterBreak="0">
    <w:nsid w:val="0642429C"/>
    <w:multiLevelType w:val="singleLevel"/>
    <w:tmpl w:val="529480CA"/>
    <w:lvl w:ilvl="0">
      <w:start w:val="1"/>
      <w:numFmt w:val="lowerLetter"/>
      <w:pStyle w:val="NormalAfter0pt"/>
      <w:lvlText w:val="%1)"/>
      <w:lvlJc w:val="left"/>
      <w:pPr>
        <w:tabs>
          <w:tab w:val="num" w:pos="360"/>
        </w:tabs>
        <w:ind w:left="360" w:hanging="360"/>
      </w:pPr>
    </w:lvl>
  </w:abstractNum>
  <w:abstractNum w:abstractNumId="12" w15:restartNumberingAfterBreak="0">
    <w:nsid w:val="075752DC"/>
    <w:multiLevelType w:val="multilevel"/>
    <w:tmpl w:val="119A7E6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07A74EC6"/>
    <w:multiLevelType w:val="hybridMultilevel"/>
    <w:tmpl w:val="200E3A90"/>
    <w:lvl w:ilvl="0" w:tplc="FFF021FA">
      <w:start w:val="1"/>
      <w:numFmt w:val="bullet"/>
      <w:pStyle w:val="EnList"/>
      <w:lvlText w:val="•"/>
      <w:lvlJc w:val="left"/>
      <w:pPr>
        <w:tabs>
          <w:tab w:val="num" w:pos="454"/>
        </w:tabs>
        <w:ind w:left="454" w:hanging="227"/>
      </w:pPr>
      <w:rPr>
        <w:rFonts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D4117DF"/>
    <w:multiLevelType w:val="hybridMultilevel"/>
    <w:tmpl w:val="0C84739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5" w15:restartNumberingAfterBreak="0">
    <w:nsid w:val="0E591A31"/>
    <w:multiLevelType w:val="multilevel"/>
    <w:tmpl w:val="E7C8A17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0EBC0648"/>
    <w:multiLevelType w:val="hybridMultilevel"/>
    <w:tmpl w:val="3452B7E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12196B74"/>
    <w:multiLevelType w:val="multilevel"/>
    <w:tmpl w:val="1C0EB3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2EE57DE"/>
    <w:multiLevelType w:val="multilevel"/>
    <w:tmpl w:val="56BCC83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12FB6076"/>
    <w:multiLevelType w:val="multilevel"/>
    <w:tmpl w:val="C650A09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130A1CF8"/>
    <w:multiLevelType w:val="multilevel"/>
    <w:tmpl w:val="0FA8E0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1" w15:restartNumberingAfterBreak="0">
    <w:nsid w:val="130C7969"/>
    <w:multiLevelType w:val="multilevel"/>
    <w:tmpl w:val="0C567EC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13B53506"/>
    <w:multiLevelType w:val="multilevel"/>
    <w:tmpl w:val="B6C09D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14471ED5"/>
    <w:multiLevelType w:val="hybridMultilevel"/>
    <w:tmpl w:val="038C8C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16597A18"/>
    <w:multiLevelType w:val="hybridMultilevel"/>
    <w:tmpl w:val="5C0804CC"/>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5" w15:restartNumberingAfterBreak="0">
    <w:nsid w:val="16BC52EA"/>
    <w:multiLevelType w:val="multilevel"/>
    <w:tmpl w:val="434E9864"/>
    <w:name w:val="CATNumList"/>
    <w:lvl w:ilvl="0">
      <w:start w:val="1"/>
      <w:numFmt w:val="decimal"/>
      <w:pStyle w:val="CATNumList1"/>
      <w:lvlText w:val="%1."/>
      <w:lvlJc w:val="left"/>
      <w:pPr>
        <w:tabs>
          <w:tab w:val="num" w:pos="360"/>
        </w:tabs>
        <w:ind w:left="360" w:hanging="360"/>
      </w:pPr>
      <w:rPr>
        <w:rFonts w:hint="default"/>
      </w:rPr>
    </w:lvl>
    <w:lvl w:ilvl="1">
      <w:start w:val="1"/>
      <w:numFmt w:val="decimal"/>
      <w:pStyle w:val="CATNumList2"/>
      <w:lvlText w:val="%1.%2."/>
      <w:lvlJc w:val="left"/>
      <w:pPr>
        <w:tabs>
          <w:tab w:val="num" w:pos="792"/>
        </w:tabs>
        <w:ind w:left="792" w:hanging="432"/>
      </w:pPr>
      <w:rPr>
        <w:rFonts w:hint="default"/>
      </w:rPr>
    </w:lvl>
    <w:lvl w:ilvl="2">
      <w:start w:val="1"/>
      <w:numFmt w:val="decimal"/>
      <w:pStyle w:val="CATNumList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6" w15:restartNumberingAfterBreak="0">
    <w:nsid w:val="17140EC2"/>
    <w:multiLevelType w:val="multilevel"/>
    <w:tmpl w:val="D77AFA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17386E78"/>
    <w:multiLevelType w:val="multilevel"/>
    <w:tmpl w:val="5CA47F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19FB771F"/>
    <w:multiLevelType w:val="hybridMultilevel"/>
    <w:tmpl w:val="74A68B58"/>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9" w15:restartNumberingAfterBreak="0">
    <w:nsid w:val="1AC407E9"/>
    <w:multiLevelType w:val="multilevel"/>
    <w:tmpl w:val="3036F5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1C0F2BAF"/>
    <w:multiLevelType w:val="multilevel"/>
    <w:tmpl w:val="0BFC21D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1C412981"/>
    <w:multiLevelType w:val="multilevel"/>
    <w:tmpl w:val="C4B84B4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1C4C5875"/>
    <w:multiLevelType w:val="multilevel"/>
    <w:tmpl w:val="8A881CA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1F315B0B"/>
    <w:multiLevelType w:val="multilevel"/>
    <w:tmpl w:val="EA08B7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1FF64DB2"/>
    <w:multiLevelType w:val="multilevel"/>
    <w:tmpl w:val="C9A8C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3105566"/>
    <w:multiLevelType w:val="multilevel"/>
    <w:tmpl w:val="DB1A04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239E2E7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7" w15:restartNumberingAfterBreak="0">
    <w:nsid w:val="26E67792"/>
    <w:multiLevelType w:val="multilevel"/>
    <w:tmpl w:val="E54EA20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27081418"/>
    <w:multiLevelType w:val="multilevel"/>
    <w:tmpl w:val="449457F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2A0009D0"/>
    <w:multiLevelType w:val="multilevel"/>
    <w:tmpl w:val="386CD5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2AF71292"/>
    <w:multiLevelType w:val="multilevel"/>
    <w:tmpl w:val="32B4865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1" w15:restartNumberingAfterBreak="0">
    <w:nsid w:val="2B273F93"/>
    <w:multiLevelType w:val="multilevel"/>
    <w:tmpl w:val="51545FB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2B884973"/>
    <w:multiLevelType w:val="multilevel"/>
    <w:tmpl w:val="207C9B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3" w15:restartNumberingAfterBreak="0">
    <w:nsid w:val="2BE23D66"/>
    <w:multiLevelType w:val="hybridMultilevel"/>
    <w:tmpl w:val="57A82D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2C06101A"/>
    <w:multiLevelType w:val="multilevel"/>
    <w:tmpl w:val="F4EA3CE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2C2B1A25"/>
    <w:multiLevelType w:val="multilevel"/>
    <w:tmpl w:val="7DDAAA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 w15:restartNumberingAfterBreak="0">
    <w:nsid w:val="2DF71519"/>
    <w:multiLevelType w:val="multilevel"/>
    <w:tmpl w:val="2A74FE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31745A91"/>
    <w:multiLevelType w:val="multilevel"/>
    <w:tmpl w:val="5184A4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31914D40"/>
    <w:multiLevelType w:val="hybridMultilevel"/>
    <w:tmpl w:val="D084FC2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9" w15:restartNumberingAfterBreak="0">
    <w:nsid w:val="31F83D22"/>
    <w:multiLevelType w:val="multilevel"/>
    <w:tmpl w:val="AA84224E"/>
    <w:name w:val="CATBullet"/>
    <w:lvl w:ilvl="0">
      <w:start w:val="1"/>
      <w:numFmt w:val="bullet"/>
      <w:pStyle w:val="CATBulletList1"/>
      <w:lvlText w:val=""/>
      <w:lvlJc w:val="left"/>
      <w:pPr>
        <w:tabs>
          <w:tab w:val="num" w:pos="360"/>
        </w:tabs>
        <w:ind w:left="360" w:hanging="360"/>
      </w:pPr>
      <w:rPr>
        <w:rFonts w:ascii="Symbol" w:hAnsi="Symbol" w:hint="default"/>
        <w:color w:val="auto"/>
      </w:rPr>
    </w:lvl>
    <w:lvl w:ilvl="1">
      <w:start w:val="1"/>
      <w:numFmt w:val="bullet"/>
      <w:pStyle w:val="CATBulletList2"/>
      <w:lvlText w:val="◦"/>
      <w:lvlJc w:val="left"/>
      <w:pPr>
        <w:tabs>
          <w:tab w:val="num" w:pos="720"/>
        </w:tabs>
        <w:ind w:left="720" w:hanging="360"/>
      </w:pPr>
      <w:rPr>
        <w:rFonts w:ascii="Century" w:hAnsi="Century" w:hint="default"/>
        <w:color w:val="auto"/>
      </w:rPr>
    </w:lvl>
    <w:lvl w:ilvl="2">
      <w:start w:val="1"/>
      <w:numFmt w:val="bullet"/>
      <w:pStyle w:val="CATBulletList3"/>
      <w:lvlText w:val="-"/>
      <w:lvlJc w:val="left"/>
      <w:pPr>
        <w:tabs>
          <w:tab w:val="num" w:pos="1080"/>
        </w:tabs>
        <w:ind w:left="1080" w:hanging="360"/>
      </w:pPr>
      <w:rPr>
        <w:rFonts w:ascii="Arial" w:hAnsi="Arial"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0" w15:restartNumberingAfterBreak="0">
    <w:nsid w:val="33421B9E"/>
    <w:multiLevelType w:val="multilevel"/>
    <w:tmpl w:val="80BC3E22"/>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347C49CF"/>
    <w:multiLevelType w:val="multilevel"/>
    <w:tmpl w:val="7B4468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2" w15:restartNumberingAfterBreak="0">
    <w:nsid w:val="35077F36"/>
    <w:multiLevelType w:val="hybridMultilevel"/>
    <w:tmpl w:val="3686FDEA"/>
    <w:lvl w:ilvl="0" w:tplc="B6B491FA">
      <w:start w:val="1"/>
      <w:numFmt w:val="bullet"/>
      <w:pStyle w:val="Census-Bullet1"/>
      <w:lvlText w:val=""/>
      <w:lvlJc w:val="left"/>
      <w:pPr>
        <w:tabs>
          <w:tab w:val="num" w:pos="2912"/>
        </w:tabs>
        <w:ind w:left="2912" w:hanging="360"/>
      </w:pPr>
      <w:rPr>
        <w:rFonts w:ascii="Symbol" w:hAnsi="Symbol" w:hint="default"/>
        <w:color w:val="000080"/>
      </w:rPr>
    </w:lvl>
    <w:lvl w:ilvl="1" w:tplc="04090003" w:tentative="1">
      <w:start w:val="1"/>
      <w:numFmt w:val="bullet"/>
      <w:lvlText w:val="o"/>
      <w:lvlJc w:val="left"/>
      <w:pPr>
        <w:tabs>
          <w:tab w:val="num" w:pos="3141"/>
        </w:tabs>
        <w:ind w:left="3141" w:hanging="360"/>
      </w:pPr>
      <w:rPr>
        <w:rFonts w:ascii="Courier New" w:hAnsi="Courier New" w:hint="default"/>
      </w:rPr>
    </w:lvl>
    <w:lvl w:ilvl="2" w:tplc="04090005" w:tentative="1">
      <w:start w:val="1"/>
      <w:numFmt w:val="bullet"/>
      <w:lvlText w:val=""/>
      <w:lvlJc w:val="left"/>
      <w:pPr>
        <w:tabs>
          <w:tab w:val="num" w:pos="3861"/>
        </w:tabs>
        <w:ind w:left="3861" w:hanging="360"/>
      </w:pPr>
      <w:rPr>
        <w:rFonts w:ascii="Wingdings" w:hAnsi="Wingdings" w:hint="default"/>
      </w:rPr>
    </w:lvl>
    <w:lvl w:ilvl="3" w:tplc="04090001" w:tentative="1">
      <w:start w:val="1"/>
      <w:numFmt w:val="bullet"/>
      <w:lvlText w:val=""/>
      <w:lvlJc w:val="left"/>
      <w:pPr>
        <w:tabs>
          <w:tab w:val="num" w:pos="4581"/>
        </w:tabs>
        <w:ind w:left="4581" w:hanging="360"/>
      </w:pPr>
      <w:rPr>
        <w:rFonts w:ascii="Symbol" w:hAnsi="Symbol" w:hint="default"/>
      </w:rPr>
    </w:lvl>
    <w:lvl w:ilvl="4" w:tplc="04090003" w:tentative="1">
      <w:start w:val="1"/>
      <w:numFmt w:val="bullet"/>
      <w:lvlText w:val="o"/>
      <w:lvlJc w:val="left"/>
      <w:pPr>
        <w:tabs>
          <w:tab w:val="num" w:pos="5301"/>
        </w:tabs>
        <w:ind w:left="5301" w:hanging="360"/>
      </w:pPr>
      <w:rPr>
        <w:rFonts w:ascii="Courier New" w:hAnsi="Courier New" w:hint="default"/>
      </w:rPr>
    </w:lvl>
    <w:lvl w:ilvl="5" w:tplc="04090005" w:tentative="1">
      <w:start w:val="1"/>
      <w:numFmt w:val="bullet"/>
      <w:lvlText w:val=""/>
      <w:lvlJc w:val="left"/>
      <w:pPr>
        <w:tabs>
          <w:tab w:val="num" w:pos="6021"/>
        </w:tabs>
        <w:ind w:left="6021" w:hanging="360"/>
      </w:pPr>
      <w:rPr>
        <w:rFonts w:ascii="Wingdings" w:hAnsi="Wingdings" w:hint="default"/>
      </w:rPr>
    </w:lvl>
    <w:lvl w:ilvl="6" w:tplc="04090001" w:tentative="1">
      <w:start w:val="1"/>
      <w:numFmt w:val="bullet"/>
      <w:lvlText w:val=""/>
      <w:lvlJc w:val="left"/>
      <w:pPr>
        <w:tabs>
          <w:tab w:val="num" w:pos="6741"/>
        </w:tabs>
        <w:ind w:left="6741" w:hanging="360"/>
      </w:pPr>
      <w:rPr>
        <w:rFonts w:ascii="Symbol" w:hAnsi="Symbol" w:hint="default"/>
      </w:rPr>
    </w:lvl>
    <w:lvl w:ilvl="7" w:tplc="04090003" w:tentative="1">
      <w:start w:val="1"/>
      <w:numFmt w:val="bullet"/>
      <w:lvlText w:val="o"/>
      <w:lvlJc w:val="left"/>
      <w:pPr>
        <w:tabs>
          <w:tab w:val="num" w:pos="7461"/>
        </w:tabs>
        <w:ind w:left="7461" w:hanging="360"/>
      </w:pPr>
      <w:rPr>
        <w:rFonts w:ascii="Courier New" w:hAnsi="Courier New" w:hint="default"/>
      </w:rPr>
    </w:lvl>
    <w:lvl w:ilvl="8" w:tplc="04090005" w:tentative="1">
      <w:start w:val="1"/>
      <w:numFmt w:val="bullet"/>
      <w:lvlText w:val=""/>
      <w:lvlJc w:val="left"/>
      <w:pPr>
        <w:tabs>
          <w:tab w:val="num" w:pos="8181"/>
        </w:tabs>
        <w:ind w:left="8181" w:hanging="360"/>
      </w:pPr>
      <w:rPr>
        <w:rFonts w:ascii="Wingdings" w:hAnsi="Wingdings" w:hint="default"/>
      </w:rPr>
    </w:lvl>
  </w:abstractNum>
  <w:abstractNum w:abstractNumId="53" w15:restartNumberingAfterBreak="0">
    <w:nsid w:val="356C3AC3"/>
    <w:multiLevelType w:val="multilevel"/>
    <w:tmpl w:val="089ED4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373120CF"/>
    <w:multiLevelType w:val="multilevel"/>
    <w:tmpl w:val="C9F40D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382929AB"/>
    <w:multiLevelType w:val="multilevel"/>
    <w:tmpl w:val="7DBCF2F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 w15:restartNumberingAfterBreak="0">
    <w:nsid w:val="385D0A84"/>
    <w:multiLevelType w:val="multilevel"/>
    <w:tmpl w:val="9794A252"/>
    <w:name w:val="templateNumberBox"/>
    <w:lvl w:ilvl="0">
      <w:start w:val="1"/>
      <w:numFmt w:val="decimal"/>
      <w:lvlText w:val="%1."/>
      <w:lvlJc w:val="left"/>
      <w:pPr>
        <w:tabs>
          <w:tab w:val="num" w:pos="408"/>
        </w:tabs>
        <w:ind w:left="408" w:hanging="408"/>
      </w:pPr>
      <w:rPr>
        <w:rFonts w:hint="default"/>
      </w:rPr>
    </w:lvl>
    <w:lvl w:ilvl="1">
      <w:start w:val="1"/>
      <w:numFmt w:val="decimal"/>
      <w:lvlText w:val="%2."/>
      <w:lvlJc w:val="left"/>
      <w:pPr>
        <w:tabs>
          <w:tab w:val="num" w:pos="749"/>
        </w:tabs>
        <w:ind w:left="749" w:hanging="341"/>
      </w:pPr>
      <w:rPr>
        <w:rFonts w:hint="default"/>
      </w:rPr>
    </w:lvl>
    <w:lvl w:ilvl="2">
      <w:start w:val="1"/>
      <w:numFmt w:val="decimal"/>
      <w:lvlText w:val="%3."/>
      <w:lvlJc w:val="left"/>
      <w:pPr>
        <w:tabs>
          <w:tab w:val="num" w:pos="1032"/>
        </w:tabs>
        <w:ind w:left="1032" w:hanging="340"/>
      </w:pPr>
      <w:rPr>
        <w:rFonts w:hint="default"/>
      </w:rPr>
    </w:lvl>
    <w:lvl w:ilvl="3">
      <w:start w:val="1"/>
      <w:numFmt w:val="decimal"/>
      <w:lvlText w:val="(%4)"/>
      <w:lvlJc w:val="left"/>
      <w:pPr>
        <w:tabs>
          <w:tab w:val="num" w:pos="10276"/>
        </w:tabs>
        <w:ind w:left="10276" w:hanging="360"/>
      </w:pPr>
      <w:rPr>
        <w:rFonts w:hint="default"/>
      </w:rPr>
    </w:lvl>
    <w:lvl w:ilvl="4">
      <w:start w:val="1"/>
      <w:numFmt w:val="lowerLetter"/>
      <w:lvlText w:val="(%5)"/>
      <w:lvlJc w:val="left"/>
      <w:pPr>
        <w:tabs>
          <w:tab w:val="num" w:pos="10636"/>
        </w:tabs>
        <w:ind w:left="10636" w:hanging="360"/>
      </w:pPr>
      <w:rPr>
        <w:rFonts w:hint="default"/>
      </w:rPr>
    </w:lvl>
    <w:lvl w:ilvl="5">
      <w:start w:val="1"/>
      <w:numFmt w:val="lowerRoman"/>
      <w:lvlText w:val="(%6)"/>
      <w:lvlJc w:val="left"/>
      <w:pPr>
        <w:tabs>
          <w:tab w:val="num" w:pos="10996"/>
        </w:tabs>
        <w:ind w:left="10996" w:hanging="360"/>
      </w:pPr>
      <w:rPr>
        <w:rFonts w:hint="default"/>
      </w:rPr>
    </w:lvl>
    <w:lvl w:ilvl="6">
      <w:start w:val="1"/>
      <w:numFmt w:val="decimal"/>
      <w:lvlText w:val="%7."/>
      <w:lvlJc w:val="left"/>
      <w:pPr>
        <w:tabs>
          <w:tab w:val="num" w:pos="11356"/>
        </w:tabs>
        <w:ind w:left="11356" w:hanging="360"/>
      </w:pPr>
      <w:rPr>
        <w:rFonts w:hint="default"/>
      </w:rPr>
    </w:lvl>
    <w:lvl w:ilvl="7">
      <w:start w:val="1"/>
      <w:numFmt w:val="lowerLetter"/>
      <w:lvlText w:val="%8."/>
      <w:lvlJc w:val="left"/>
      <w:pPr>
        <w:tabs>
          <w:tab w:val="num" w:pos="11716"/>
        </w:tabs>
        <w:ind w:left="11716" w:hanging="360"/>
      </w:pPr>
      <w:rPr>
        <w:rFonts w:hint="default"/>
      </w:rPr>
    </w:lvl>
    <w:lvl w:ilvl="8">
      <w:start w:val="1"/>
      <w:numFmt w:val="lowerRoman"/>
      <w:lvlText w:val="%9."/>
      <w:lvlJc w:val="left"/>
      <w:pPr>
        <w:tabs>
          <w:tab w:val="num" w:pos="12076"/>
        </w:tabs>
        <w:ind w:left="12076" w:hanging="360"/>
      </w:pPr>
      <w:rPr>
        <w:rFonts w:hint="default"/>
      </w:rPr>
    </w:lvl>
  </w:abstractNum>
  <w:abstractNum w:abstractNumId="57" w15:restartNumberingAfterBreak="0">
    <w:nsid w:val="38F42BF4"/>
    <w:multiLevelType w:val="multilevel"/>
    <w:tmpl w:val="F6909D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8" w15:restartNumberingAfterBreak="0">
    <w:nsid w:val="390234D4"/>
    <w:multiLevelType w:val="hybridMultilevel"/>
    <w:tmpl w:val="0CF2042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39A94AF1"/>
    <w:multiLevelType w:val="multilevel"/>
    <w:tmpl w:val="97A2C9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 w15:restartNumberingAfterBreak="0">
    <w:nsid w:val="39B16C85"/>
    <w:multiLevelType w:val="hybridMultilevel"/>
    <w:tmpl w:val="DB7848B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1" w15:restartNumberingAfterBreak="0">
    <w:nsid w:val="39BE714A"/>
    <w:multiLevelType w:val="multilevel"/>
    <w:tmpl w:val="D59681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2" w15:restartNumberingAfterBreak="0">
    <w:nsid w:val="3A6D2BE7"/>
    <w:multiLevelType w:val="multilevel"/>
    <w:tmpl w:val="66149BE2"/>
    <w:styleLink w:val="Style2"/>
    <w:lvl w:ilvl="0">
      <w:start w:val="1"/>
      <w:numFmt w:val="none"/>
      <w:lvlText w:val="1%1."/>
      <w:lvlJc w:val="left"/>
      <w:pPr>
        <w:tabs>
          <w:tab w:val="num" w:pos="360"/>
        </w:tabs>
        <w:ind w:left="360" w:hanging="360"/>
      </w:pPr>
      <w:rPr>
        <w:rFonts w:hint="default"/>
        <w:sz w:val="18"/>
        <w:szCs w:val="1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3" w15:restartNumberingAfterBreak="0">
    <w:nsid w:val="3D96596D"/>
    <w:multiLevelType w:val="hybridMultilevel"/>
    <w:tmpl w:val="EDFEAB86"/>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4" w15:restartNumberingAfterBreak="0">
    <w:nsid w:val="3F456B58"/>
    <w:multiLevelType w:val="multilevel"/>
    <w:tmpl w:val="ADA64A3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5" w15:restartNumberingAfterBreak="0">
    <w:nsid w:val="401E087F"/>
    <w:multiLevelType w:val="multilevel"/>
    <w:tmpl w:val="47EE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05D7E0F"/>
    <w:multiLevelType w:val="hybridMultilevel"/>
    <w:tmpl w:val="60EE082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7" w15:restartNumberingAfterBreak="0">
    <w:nsid w:val="41D96B51"/>
    <w:multiLevelType w:val="hybridMultilevel"/>
    <w:tmpl w:val="5C3E54CE"/>
    <w:lvl w:ilvl="0" w:tplc="1C090001">
      <w:start w:val="1"/>
      <w:numFmt w:val="bullet"/>
      <w:lvlText w:val=""/>
      <w:lvlJc w:val="left"/>
      <w:pPr>
        <w:ind w:left="360" w:hanging="360"/>
      </w:pPr>
      <w:rPr>
        <w:rFonts w:ascii="Symbol" w:hAnsi="Symbol" w:hint="default"/>
      </w:rPr>
    </w:lvl>
    <w:lvl w:ilvl="1" w:tplc="13D07B2E">
      <w:numFmt w:val="bullet"/>
      <w:lvlText w:val="•"/>
      <w:lvlJc w:val="left"/>
      <w:pPr>
        <w:ind w:left="1380" w:hanging="660"/>
      </w:pPr>
      <w:rPr>
        <w:rFonts w:ascii="Century Gothic" w:eastAsia="Times New Roman" w:hAnsi="Century Gothic" w:cs="Arial"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8" w15:restartNumberingAfterBreak="0">
    <w:nsid w:val="42992343"/>
    <w:multiLevelType w:val="multilevel"/>
    <w:tmpl w:val="0B7CFB2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9" w15:restartNumberingAfterBreak="0">
    <w:nsid w:val="4411762D"/>
    <w:multiLevelType w:val="multilevel"/>
    <w:tmpl w:val="011E4F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0" w15:restartNumberingAfterBreak="0">
    <w:nsid w:val="443B5A7A"/>
    <w:multiLevelType w:val="hybridMultilevel"/>
    <w:tmpl w:val="95AC8D90"/>
    <w:lvl w:ilvl="0" w:tplc="08090001">
      <w:start w:val="1"/>
      <w:numFmt w:val="bullet"/>
      <w:pStyle w:val="MyIntroBulletList"/>
      <w:lvlText w:val="▪"/>
      <w:lvlJc w:val="left"/>
      <w:pPr>
        <w:tabs>
          <w:tab w:val="num" w:pos="340"/>
        </w:tabs>
        <w:ind w:left="340" w:hanging="227"/>
      </w:pPr>
      <w:rPr>
        <w:rFonts w:ascii="Palatino Linotype" w:hAnsi="Palatino Linotype"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585513F"/>
    <w:multiLevelType w:val="multilevel"/>
    <w:tmpl w:val="66F2C8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464E5F50"/>
    <w:multiLevelType w:val="hybridMultilevel"/>
    <w:tmpl w:val="4E8CE2A0"/>
    <w:lvl w:ilvl="0" w:tplc="08090001">
      <w:start w:val="1"/>
      <w:numFmt w:val="bullet"/>
      <w:pStyle w:val="listhead2"/>
      <w:lvlText w:val=""/>
      <w:lvlJc w:val="left"/>
      <w:pPr>
        <w:tabs>
          <w:tab w:val="num" w:pos="556"/>
        </w:tabs>
        <w:ind w:left="556" w:hanging="386"/>
      </w:pPr>
      <w:rPr>
        <w:rFonts w:ascii="Symbol" w:hAnsi="Symbol" w:hint="default"/>
      </w:rPr>
    </w:lvl>
    <w:lvl w:ilvl="1" w:tplc="04090003">
      <w:start w:val="1"/>
      <w:numFmt w:val="bullet"/>
      <w:lvlText w:val="o"/>
      <w:lvlJc w:val="left"/>
      <w:pPr>
        <w:tabs>
          <w:tab w:val="num" w:pos="1610"/>
        </w:tabs>
        <w:ind w:left="1610" w:hanging="360"/>
      </w:pPr>
      <w:rPr>
        <w:rFonts w:ascii="Courier New" w:hAnsi="Courier New" w:cs="Courier New" w:hint="default"/>
      </w:rPr>
    </w:lvl>
    <w:lvl w:ilvl="2" w:tplc="04090005">
      <w:start w:val="1"/>
      <w:numFmt w:val="bullet"/>
      <w:lvlText w:val=""/>
      <w:lvlJc w:val="left"/>
      <w:pPr>
        <w:tabs>
          <w:tab w:val="num" w:pos="2330"/>
        </w:tabs>
        <w:ind w:left="2330" w:hanging="360"/>
      </w:pPr>
      <w:rPr>
        <w:rFonts w:ascii="Wingdings" w:hAnsi="Wingdings" w:hint="default"/>
      </w:rPr>
    </w:lvl>
    <w:lvl w:ilvl="3" w:tplc="04090001" w:tentative="1">
      <w:start w:val="1"/>
      <w:numFmt w:val="bullet"/>
      <w:lvlText w:val=""/>
      <w:lvlJc w:val="left"/>
      <w:pPr>
        <w:tabs>
          <w:tab w:val="num" w:pos="3050"/>
        </w:tabs>
        <w:ind w:left="3050" w:hanging="360"/>
      </w:pPr>
      <w:rPr>
        <w:rFonts w:ascii="Symbol" w:hAnsi="Symbol" w:hint="default"/>
      </w:rPr>
    </w:lvl>
    <w:lvl w:ilvl="4" w:tplc="04090003" w:tentative="1">
      <w:start w:val="1"/>
      <w:numFmt w:val="bullet"/>
      <w:lvlText w:val="o"/>
      <w:lvlJc w:val="left"/>
      <w:pPr>
        <w:tabs>
          <w:tab w:val="num" w:pos="3770"/>
        </w:tabs>
        <w:ind w:left="3770" w:hanging="360"/>
      </w:pPr>
      <w:rPr>
        <w:rFonts w:ascii="Courier New" w:hAnsi="Courier New" w:cs="Courier New" w:hint="default"/>
      </w:rPr>
    </w:lvl>
    <w:lvl w:ilvl="5" w:tplc="04090005" w:tentative="1">
      <w:start w:val="1"/>
      <w:numFmt w:val="bullet"/>
      <w:lvlText w:val=""/>
      <w:lvlJc w:val="left"/>
      <w:pPr>
        <w:tabs>
          <w:tab w:val="num" w:pos="4490"/>
        </w:tabs>
        <w:ind w:left="4490" w:hanging="360"/>
      </w:pPr>
      <w:rPr>
        <w:rFonts w:ascii="Wingdings" w:hAnsi="Wingdings" w:hint="default"/>
      </w:rPr>
    </w:lvl>
    <w:lvl w:ilvl="6" w:tplc="04090001" w:tentative="1">
      <w:start w:val="1"/>
      <w:numFmt w:val="bullet"/>
      <w:lvlText w:val=""/>
      <w:lvlJc w:val="left"/>
      <w:pPr>
        <w:tabs>
          <w:tab w:val="num" w:pos="5210"/>
        </w:tabs>
        <w:ind w:left="5210" w:hanging="360"/>
      </w:pPr>
      <w:rPr>
        <w:rFonts w:ascii="Symbol" w:hAnsi="Symbol" w:hint="default"/>
      </w:rPr>
    </w:lvl>
    <w:lvl w:ilvl="7" w:tplc="04090003" w:tentative="1">
      <w:start w:val="1"/>
      <w:numFmt w:val="bullet"/>
      <w:lvlText w:val="o"/>
      <w:lvlJc w:val="left"/>
      <w:pPr>
        <w:tabs>
          <w:tab w:val="num" w:pos="5930"/>
        </w:tabs>
        <w:ind w:left="5930" w:hanging="360"/>
      </w:pPr>
      <w:rPr>
        <w:rFonts w:ascii="Courier New" w:hAnsi="Courier New" w:cs="Courier New" w:hint="default"/>
      </w:rPr>
    </w:lvl>
    <w:lvl w:ilvl="8" w:tplc="04090005" w:tentative="1">
      <w:start w:val="1"/>
      <w:numFmt w:val="bullet"/>
      <w:lvlText w:val=""/>
      <w:lvlJc w:val="left"/>
      <w:pPr>
        <w:tabs>
          <w:tab w:val="num" w:pos="6650"/>
        </w:tabs>
        <w:ind w:left="6650" w:hanging="360"/>
      </w:pPr>
      <w:rPr>
        <w:rFonts w:ascii="Wingdings" w:hAnsi="Wingdings" w:hint="default"/>
      </w:rPr>
    </w:lvl>
  </w:abstractNum>
  <w:abstractNum w:abstractNumId="73" w15:restartNumberingAfterBreak="0">
    <w:nsid w:val="47D32A62"/>
    <w:multiLevelType w:val="hybridMultilevel"/>
    <w:tmpl w:val="5B6232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48C040DF"/>
    <w:multiLevelType w:val="hybridMultilevel"/>
    <w:tmpl w:val="D5A6BC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4A1A1AFD"/>
    <w:multiLevelType w:val="multilevel"/>
    <w:tmpl w:val="1A1AAC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4B083608"/>
    <w:multiLevelType w:val="multilevel"/>
    <w:tmpl w:val="31CE11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7" w15:restartNumberingAfterBreak="0">
    <w:nsid w:val="4BAB13FB"/>
    <w:multiLevelType w:val="hybridMultilevel"/>
    <w:tmpl w:val="52A05CEC"/>
    <w:lvl w:ilvl="0" w:tplc="04070001">
      <w:start w:val="1"/>
      <w:numFmt w:val="bullet"/>
      <w:lvlText w:val=""/>
      <w:lvlJc w:val="left"/>
      <w:pPr>
        <w:tabs>
          <w:tab w:val="num" w:pos="720"/>
        </w:tabs>
        <w:ind w:left="720" w:hanging="360"/>
      </w:pPr>
      <w:rPr>
        <w:rFonts w:ascii="Symbol" w:hAnsi="Symbol" w:cs="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78" w15:restartNumberingAfterBreak="0">
    <w:nsid w:val="4D17270C"/>
    <w:multiLevelType w:val="multilevel"/>
    <w:tmpl w:val="5770C4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9" w15:restartNumberingAfterBreak="0">
    <w:nsid w:val="4F122BCB"/>
    <w:multiLevelType w:val="multilevel"/>
    <w:tmpl w:val="2FB0F1E0"/>
    <w:lvl w:ilvl="0">
      <w:start w:val="1"/>
      <w:numFmt w:val="decimal"/>
      <w:pStyle w:val="H3numbered"/>
      <w:lvlText w:val="%1."/>
      <w:lvlJc w:val="left"/>
      <w:pPr>
        <w:tabs>
          <w:tab w:val="num" w:pos="360"/>
        </w:tabs>
        <w:ind w:left="360" w:hanging="190"/>
      </w:pPr>
      <w:rPr>
        <w:rFonts w:hint="default"/>
      </w:rPr>
    </w:lvl>
    <w:lvl w:ilvl="1">
      <w:start w:val="1"/>
      <w:numFmt w:val="decimal"/>
      <w:lvlText w:val="%1.%2."/>
      <w:lvlJc w:val="left"/>
      <w:pPr>
        <w:tabs>
          <w:tab w:val="num" w:pos="792"/>
        </w:tabs>
        <w:ind w:left="792" w:hanging="432"/>
      </w:pPr>
      <w:rPr>
        <w:rFonts w:hint="default"/>
      </w:rPr>
    </w:lvl>
    <w:lvl w:ilvl="2">
      <w:start w:val="1"/>
      <w:numFmt w:val="decimal"/>
      <w:pStyle w:val="H3num"/>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0" w15:restartNumberingAfterBreak="0">
    <w:nsid w:val="50407B98"/>
    <w:multiLevelType w:val="multilevel"/>
    <w:tmpl w:val="990019B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1" w15:restartNumberingAfterBreak="0">
    <w:nsid w:val="526A77A1"/>
    <w:multiLevelType w:val="multilevel"/>
    <w:tmpl w:val="4872A9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2" w15:restartNumberingAfterBreak="0">
    <w:nsid w:val="52E443C2"/>
    <w:multiLevelType w:val="hybridMultilevel"/>
    <w:tmpl w:val="721AC4F4"/>
    <w:lvl w:ilvl="0" w:tplc="1C090001">
      <w:start w:val="1"/>
      <w:numFmt w:val="bullet"/>
      <w:lvlText w:val=""/>
      <w:lvlJc w:val="left"/>
      <w:pPr>
        <w:ind w:left="720" w:hanging="360"/>
      </w:pPr>
      <w:rPr>
        <w:rFonts w:ascii="Symbol" w:hAnsi="Symbol" w:hint="default"/>
      </w:rPr>
    </w:lvl>
    <w:lvl w:ilvl="1" w:tplc="44B2B528">
      <w:start w:val="3"/>
      <w:numFmt w:val="bullet"/>
      <w:lvlText w:val="•"/>
      <w:lvlJc w:val="left"/>
      <w:pPr>
        <w:ind w:left="1665" w:hanging="585"/>
      </w:pPr>
      <w:rPr>
        <w:rFonts w:ascii="Century Gothic" w:eastAsia="Times New Roman" w:hAnsi="Century Gothic"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15:restartNumberingAfterBreak="0">
    <w:nsid w:val="533B34EF"/>
    <w:multiLevelType w:val="multilevel"/>
    <w:tmpl w:val="E9D8C9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4" w15:restartNumberingAfterBreak="0">
    <w:nsid w:val="536E599E"/>
    <w:multiLevelType w:val="hybridMultilevel"/>
    <w:tmpl w:val="891C6FF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15:restartNumberingAfterBreak="0">
    <w:nsid w:val="53F8087B"/>
    <w:multiLevelType w:val="multilevel"/>
    <w:tmpl w:val="0BAE6B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6" w15:restartNumberingAfterBreak="0">
    <w:nsid w:val="54674BF7"/>
    <w:multiLevelType w:val="multilevel"/>
    <w:tmpl w:val="0E309CF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7" w15:restartNumberingAfterBreak="0">
    <w:nsid w:val="577F5EC7"/>
    <w:multiLevelType w:val="hybridMultilevel"/>
    <w:tmpl w:val="A1E0AD0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8" w15:restartNumberingAfterBreak="0">
    <w:nsid w:val="57BF7128"/>
    <w:multiLevelType w:val="multilevel"/>
    <w:tmpl w:val="B8B6D33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9" w15:restartNumberingAfterBreak="0">
    <w:nsid w:val="58310FED"/>
    <w:multiLevelType w:val="hybridMultilevel"/>
    <w:tmpl w:val="5E1CE5C8"/>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0" w15:restartNumberingAfterBreak="0">
    <w:nsid w:val="58353192"/>
    <w:multiLevelType w:val="multilevel"/>
    <w:tmpl w:val="B510CF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1" w15:restartNumberingAfterBreak="0">
    <w:nsid w:val="588E7F85"/>
    <w:multiLevelType w:val="hybridMultilevel"/>
    <w:tmpl w:val="DF78A68C"/>
    <w:lvl w:ilvl="0" w:tplc="08090001">
      <w:start w:val="1"/>
      <w:numFmt w:val="bullet"/>
      <w:pStyle w:val="Blist2"/>
      <w:lvlText w:val=""/>
      <w:lvlJc w:val="left"/>
      <w:pPr>
        <w:tabs>
          <w:tab w:val="num" w:pos="680"/>
        </w:tabs>
        <w:ind w:left="680" w:hanging="397"/>
      </w:pPr>
      <w:rPr>
        <w:rFonts w:ascii="Wingdings" w:hAnsi="Wingdings" w:hint="default"/>
        <w:color w:val="000000"/>
      </w:rPr>
    </w:lvl>
    <w:lvl w:ilvl="1" w:tplc="08090003" w:tentative="1">
      <w:start w:val="1"/>
      <w:numFmt w:val="bullet"/>
      <w:lvlText w:val="o"/>
      <w:lvlJc w:val="left"/>
      <w:pPr>
        <w:tabs>
          <w:tab w:val="num" w:pos="1326"/>
        </w:tabs>
        <w:ind w:left="1326" w:hanging="360"/>
      </w:pPr>
      <w:rPr>
        <w:rFonts w:ascii="Courier New" w:hAnsi="Courier New" w:cs="Courier New" w:hint="default"/>
      </w:rPr>
    </w:lvl>
    <w:lvl w:ilvl="2" w:tplc="08090005" w:tentative="1">
      <w:start w:val="1"/>
      <w:numFmt w:val="bullet"/>
      <w:lvlText w:val=""/>
      <w:lvlJc w:val="left"/>
      <w:pPr>
        <w:tabs>
          <w:tab w:val="num" w:pos="2046"/>
        </w:tabs>
        <w:ind w:left="2046" w:hanging="360"/>
      </w:pPr>
      <w:rPr>
        <w:rFonts w:ascii="Wingdings" w:hAnsi="Wingdings" w:hint="default"/>
      </w:rPr>
    </w:lvl>
    <w:lvl w:ilvl="3" w:tplc="08090001" w:tentative="1">
      <w:start w:val="1"/>
      <w:numFmt w:val="bullet"/>
      <w:lvlText w:val=""/>
      <w:lvlJc w:val="left"/>
      <w:pPr>
        <w:tabs>
          <w:tab w:val="num" w:pos="2766"/>
        </w:tabs>
        <w:ind w:left="2766" w:hanging="360"/>
      </w:pPr>
      <w:rPr>
        <w:rFonts w:ascii="Symbol" w:hAnsi="Symbol" w:hint="default"/>
      </w:rPr>
    </w:lvl>
    <w:lvl w:ilvl="4" w:tplc="08090003" w:tentative="1">
      <w:start w:val="1"/>
      <w:numFmt w:val="bullet"/>
      <w:lvlText w:val="o"/>
      <w:lvlJc w:val="left"/>
      <w:pPr>
        <w:tabs>
          <w:tab w:val="num" w:pos="3486"/>
        </w:tabs>
        <w:ind w:left="3486" w:hanging="360"/>
      </w:pPr>
      <w:rPr>
        <w:rFonts w:ascii="Courier New" w:hAnsi="Courier New" w:cs="Courier New" w:hint="default"/>
      </w:rPr>
    </w:lvl>
    <w:lvl w:ilvl="5" w:tplc="08090005" w:tentative="1">
      <w:start w:val="1"/>
      <w:numFmt w:val="bullet"/>
      <w:lvlText w:val=""/>
      <w:lvlJc w:val="left"/>
      <w:pPr>
        <w:tabs>
          <w:tab w:val="num" w:pos="4206"/>
        </w:tabs>
        <w:ind w:left="4206" w:hanging="360"/>
      </w:pPr>
      <w:rPr>
        <w:rFonts w:ascii="Wingdings" w:hAnsi="Wingdings" w:hint="default"/>
      </w:rPr>
    </w:lvl>
    <w:lvl w:ilvl="6" w:tplc="08090001" w:tentative="1">
      <w:start w:val="1"/>
      <w:numFmt w:val="bullet"/>
      <w:lvlText w:val=""/>
      <w:lvlJc w:val="left"/>
      <w:pPr>
        <w:tabs>
          <w:tab w:val="num" w:pos="4926"/>
        </w:tabs>
        <w:ind w:left="4926" w:hanging="360"/>
      </w:pPr>
      <w:rPr>
        <w:rFonts w:ascii="Symbol" w:hAnsi="Symbol" w:hint="default"/>
      </w:rPr>
    </w:lvl>
    <w:lvl w:ilvl="7" w:tplc="08090003" w:tentative="1">
      <w:start w:val="1"/>
      <w:numFmt w:val="bullet"/>
      <w:lvlText w:val="o"/>
      <w:lvlJc w:val="left"/>
      <w:pPr>
        <w:tabs>
          <w:tab w:val="num" w:pos="5646"/>
        </w:tabs>
        <w:ind w:left="5646" w:hanging="360"/>
      </w:pPr>
      <w:rPr>
        <w:rFonts w:ascii="Courier New" w:hAnsi="Courier New" w:cs="Courier New" w:hint="default"/>
      </w:rPr>
    </w:lvl>
    <w:lvl w:ilvl="8" w:tplc="08090005" w:tentative="1">
      <w:start w:val="1"/>
      <w:numFmt w:val="bullet"/>
      <w:lvlText w:val=""/>
      <w:lvlJc w:val="left"/>
      <w:pPr>
        <w:tabs>
          <w:tab w:val="num" w:pos="6366"/>
        </w:tabs>
        <w:ind w:left="6366" w:hanging="360"/>
      </w:pPr>
      <w:rPr>
        <w:rFonts w:ascii="Wingdings" w:hAnsi="Wingdings" w:hint="default"/>
      </w:rPr>
    </w:lvl>
  </w:abstractNum>
  <w:abstractNum w:abstractNumId="92" w15:restartNumberingAfterBreak="0">
    <w:nsid w:val="589C27DE"/>
    <w:multiLevelType w:val="hybridMultilevel"/>
    <w:tmpl w:val="BACA5A2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3" w15:restartNumberingAfterBreak="0">
    <w:nsid w:val="59AD0CEE"/>
    <w:multiLevelType w:val="hybridMultilevel"/>
    <w:tmpl w:val="30A22480"/>
    <w:lvl w:ilvl="0" w:tplc="FFFFFFFF">
      <w:numFmt w:val="bullet"/>
      <w:pStyle w:val="OZl3"/>
      <w:lvlText w:val=""/>
      <w:lvlJc w:val="left"/>
      <w:pPr>
        <w:tabs>
          <w:tab w:val="num" w:pos="720"/>
        </w:tabs>
        <w:ind w:left="720" w:hanging="720"/>
      </w:pPr>
      <w:rPr>
        <w:rFonts w:ascii="Symbol" w:eastAsia="Times New Roman" w:hAnsi="Symbol" w:cs="Times New Roman"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4" w15:restartNumberingAfterBreak="0">
    <w:nsid w:val="5D9453D6"/>
    <w:multiLevelType w:val="multilevel"/>
    <w:tmpl w:val="0C09001D"/>
    <w:styleLink w:val="Style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5" w15:restartNumberingAfterBreak="0">
    <w:nsid w:val="5F4F349B"/>
    <w:multiLevelType w:val="multilevel"/>
    <w:tmpl w:val="973EB7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6" w15:restartNumberingAfterBreak="0">
    <w:nsid w:val="60155CE5"/>
    <w:multiLevelType w:val="hybridMultilevel"/>
    <w:tmpl w:val="1374BF90"/>
    <w:lvl w:ilvl="0" w:tplc="08090003">
      <w:start w:val="1"/>
      <w:numFmt w:val="bullet"/>
      <w:lvlText w:val="o"/>
      <w:lvlJc w:val="left"/>
      <w:pPr>
        <w:tabs>
          <w:tab w:val="num" w:pos="360"/>
        </w:tabs>
        <w:ind w:left="36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619278FF"/>
    <w:multiLevelType w:val="multilevel"/>
    <w:tmpl w:val="3E22EBA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8" w15:restartNumberingAfterBreak="0">
    <w:nsid w:val="61C34646"/>
    <w:multiLevelType w:val="multilevel"/>
    <w:tmpl w:val="4A5C1D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9" w15:restartNumberingAfterBreak="0">
    <w:nsid w:val="6321364A"/>
    <w:multiLevelType w:val="hybridMultilevel"/>
    <w:tmpl w:val="FA2063D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0" w15:restartNumberingAfterBreak="0">
    <w:nsid w:val="638C3871"/>
    <w:multiLevelType w:val="multilevel"/>
    <w:tmpl w:val="F09AC6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1" w15:restartNumberingAfterBreak="0">
    <w:nsid w:val="65AA0143"/>
    <w:multiLevelType w:val="multilevel"/>
    <w:tmpl w:val="1100A1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2" w15:restartNumberingAfterBreak="0">
    <w:nsid w:val="663E3188"/>
    <w:multiLevelType w:val="multilevel"/>
    <w:tmpl w:val="BDE6C0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3" w15:restartNumberingAfterBreak="0">
    <w:nsid w:val="67933DF0"/>
    <w:multiLevelType w:val="hybridMultilevel"/>
    <w:tmpl w:val="9E9A08C0"/>
    <w:lvl w:ilvl="0" w:tplc="70A842CA">
      <w:numFmt w:val="bullet"/>
      <w:lvlText w:val="•"/>
      <w:lvlJc w:val="left"/>
      <w:pPr>
        <w:ind w:left="360" w:hanging="360"/>
      </w:pPr>
      <w:rPr>
        <w:rFonts w:ascii="Century Gothic" w:eastAsia="Calibri" w:hAnsi="Century Gothic" w:cs="Aria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4" w15:restartNumberingAfterBreak="0">
    <w:nsid w:val="67A03348"/>
    <w:multiLevelType w:val="multilevel"/>
    <w:tmpl w:val="FDEA9C74"/>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5" w15:restartNumberingAfterBreak="0">
    <w:nsid w:val="680F5AD8"/>
    <w:multiLevelType w:val="hybridMultilevel"/>
    <w:tmpl w:val="B9DCDE46"/>
    <w:lvl w:ilvl="0" w:tplc="0BF2A7E8">
      <w:start w:val="1"/>
      <w:numFmt w:val="bullet"/>
      <w:pStyle w:val="ListBullet2"/>
      <w:lvlText w:val=""/>
      <w:lvlJc w:val="left"/>
      <w:pPr>
        <w:tabs>
          <w:tab w:val="num" w:pos="947"/>
        </w:tabs>
        <w:ind w:left="94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8111372"/>
    <w:multiLevelType w:val="hybridMultilevel"/>
    <w:tmpl w:val="56BE4664"/>
    <w:lvl w:ilvl="0" w:tplc="2792650A">
      <w:numFmt w:val="bullet"/>
      <w:lvlText w:val="•"/>
      <w:lvlJc w:val="left"/>
      <w:pPr>
        <w:ind w:left="720" w:hanging="720"/>
      </w:pPr>
      <w:rPr>
        <w:rFonts w:ascii="Century Gothic" w:eastAsia="Calibri" w:hAnsi="Century Gothic"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7" w15:restartNumberingAfterBreak="0">
    <w:nsid w:val="683B691C"/>
    <w:multiLevelType w:val="hybridMultilevel"/>
    <w:tmpl w:val="573C29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8" w15:restartNumberingAfterBreak="0">
    <w:nsid w:val="684F6FEA"/>
    <w:multiLevelType w:val="hybridMultilevel"/>
    <w:tmpl w:val="0CD81F02"/>
    <w:name w:val="CATBullet2"/>
    <w:lvl w:ilvl="0" w:tplc="7EA2B3D6">
      <w:start w:val="2"/>
      <w:numFmt w:val="bullet"/>
      <w:lvlText w:val=""/>
      <w:lvlJc w:val="left"/>
      <w:pPr>
        <w:tabs>
          <w:tab w:val="num" w:pos="113"/>
        </w:tabs>
        <w:ind w:left="113" w:hanging="113"/>
      </w:pPr>
      <w:rPr>
        <w:rFonts w:ascii="Symbol" w:hAnsi="Symbol" w:hint="default"/>
        <w:color w:val="auto"/>
      </w:rPr>
    </w:lvl>
    <w:lvl w:ilvl="1" w:tplc="0DA4BC08">
      <w:start w:val="2"/>
      <w:numFmt w:val="bullet"/>
      <w:lvlText w:val=""/>
      <w:lvlJc w:val="left"/>
      <w:pPr>
        <w:tabs>
          <w:tab w:val="num" w:pos="567"/>
        </w:tabs>
        <w:ind w:left="567" w:hanging="567"/>
      </w:pPr>
      <w:rPr>
        <w:rFonts w:ascii="Symbol" w:hAnsi="Symbol" w:hint="default"/>
        <w:color w:val="auto"/>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8E601E5"/>
    <w:multiLevelType w:val="hybridMultilevel"/>
    <w:tmpl w:val="78748114"/>
    <w:lvl w:ilvl="0" w:tplc="D55E206A">
      <w:start w:val="1"/>
      <w:numFmt w:val="bullet"/>
      <w:pStyle w:val="Bulletpoint"/>
      <w:lvlText w:val=""/>
      <w:lvlJc w:val="left"/>
      <w:pPr>
        <w:tabs>
          <w:tab w:val="num" w:pos="1000"/>
        </w:tabs>
        <w:ind w:left="1000" w:hanging="360"/>
      </w:pPr>
      <w:rPr>
        <w:rFonts w:ascii="Symbol" w:hAnsi="Symbol" w:hint="default"/>
      </w:rPr>
    </w:lvl>
    <w:lvl w:ilvl="1" w:tplc="0C090003" w:tentative="1">
      <w:start w:val="1"/>
      <w:numFmt w:val="bullet"/>
      <w:lvlText w:val="o"/>
      <w:lvlJc w:val="left"/>
      <w:pPr>
        <w:tabs>
          <w:tab w:val="num" w:pos="1720"/>
        </w:tabs>
        <w:ind w:left="1720" w:hanging="360"/>
      </w:pPr>
      <w:rPr>
        <w:rFonts w:ascii="Courier New" w:hAnsi="Courier New" w:hint="default"/>
      </w:rPr>
    </w:lvl>
    <w:lvl w:ilvl="2" w:tplc="0C090005" w:tentative="1">
      <w:start w:val="1"/>
      <w:numFmt w:val="bullet"/>
      <w:lvlText w:val=""/>
      <w:lvlJc w:val="left"/>
      <w:pPr>
        <w:tabs>
          <w:tab w:val="num" w:pos="2440"/>
        </w:tabs>
        <w:ind w:left="2440" w:hanging="360"/>
      </w:pPr>
      <w:rPr>
        <w:rFonts w:ascii="Wingdings" w:hAnsi="Wingdings" w:hint="default"/>
      </w:rPr>
    </w:lvl>
    <w:lvl w:ilvl="3" w:tplc="0C090001" w:tentative="1">
      <w:start w:val="1"/>
      <w:numFmt w:val="bullet"/>
      <w:lvlText w:val=""/>
      <w:lvlJc w:val="left"/>
      <w:pPr>
        <w:tabs>
          <w:tab w:val="num" w:pos="3160"/>
        </w:tabs>
        <w:ind w:left="3160" w:hanging="360"/>
      </w:pPr>
      <w:rPr>
        <w:rFonts w:ascii="Symbol" w:hAnsi="Symbol" w:hint="default"/>
      </w:rPr>
    </w:lvl>
    <w:lvl w:ilvl="4" w:tplc="0C090003" w:tentative="1">
      <w:start w:val="1"/>
      <w:numFmt w:val="bullet"/>
      <w:lvlText w:val="o"/>
      <w:lvlJc w:val="left"/>
      <w:pPr>
        <w:tabs>
          <w:tab w:val="num" w:pos="3880"/>
        </w:tabs>
        <w:ind w:left="3880" w:hanging="360"/>
      </w:pPr>
      <w:rPr>
        <w:rFonts w:ascii="Courier New" w:hAnsi="Courier New" w:hint="default"/>
      </w:rPr>
    </w:lvl>
    <w:lvl w:ilvl="5" w:tplc="0C090005" w:tentative="1">
      <w:start w:val="1"/>
      <w:numFmt w:val="bullet"/>
      <w:lvlText w:val=""/>
      <w:lvlJc w:val="left"/>
      <w:pPr>
        <w:tabs>
          <w:tab w:val="num" w:pos="4600"/>
        </w:tabs>
        <w:ind w:left="4600" w:hanging="360"/>
      </w:pPr>
      <w:rPr>
        <w:rFonts w:ascii="Wingdings" w:hAnsi="Wingdings" w:hint="default"/>
      </w:rPr>
    </w:lvl>
    <w:lvl w:ilvl="6" w:tplc="0C090001" w:tentative="1">
      <w:start w:val="1"/>
      <w:numFmt w:val="bullet"/>
      <w:lvlText w:val=""/>
      <w:lvlJc w:val="left"/>
      <w:pPr>
        <w:tabs>
          <w:tab w:val="num" w:pos="5320"/>
        </w:tabs>
        <w:ind w:left="5320" w:hanging="360"/>
      </w:pPr>
      <w:rPr>
        <w:rFonts w:ascii="Symbol" w:hAnsi="Symbol" w:hint="default"/>
      </w:rPr>
    </w:lvl>
    <w:lvl w:ilvl="7" w:tplc="0C090003" w:tentative="1">
      <w:start w:val="1"/>
      <w:numFmt w:val="bullet"/>
      <w:lvlText w:val="o"/>
      <w:lvlJc w:val="left"/>
      <w:pPr>
        <w:tabs>
          <w:tab w:val="num" w:pos="6040"/>
        </w:tabs>
        <w:ind w:left="6040" w:hanging="360"/>
      </w:pPr>
      <w:rPr>
        <w:rFonts w:ascii="Courier New" w:hAnsi="Courier New" w:hint="default"/>
      </w:rPr>
    </w:lvl>
    <w:lvl w:ilvl="8" w:tplc="0C090005" w:tentative="1">
      <w:start w:val="1"/>
      <w:numFmt w:val="bullet"/>
      <w:lvlText w:val=""/>
      <w:lvlJc w:val="left"/>
      <w:pPr>
        <w:tabs>
          <w:tab w:val="num" w:pos="6760"/>
        </w:tabs>
        <w:ind w:left="6760" w:hanging="360"/>
      </w:pPr>
      <w:rPr>
        <w:rFonts w:ascii="Wingdings" w:hAnsi="Wingdings" w:hint="default"/>
      </w:rPr>
    </w:lvl>
  </w:abstractNum>
  <w:abstractNum w:abstractNumId="110" w15:restartNumberingAfterBreak="0">
    <w:nsid w:val="693D280B"/>
    <w:multiLevelType w:val="multilevel"/>
    <w:tmpl w:val="C8B0C2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1" w15:restartNumberingAfterBreak="0">
    <w:nsid w:val="6A01013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6AC67C9A"/>
    <w:multiLevelType w:val="multilevel"/>
    <w:tmpl w:val="03F088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3" w15:restartNumberingAfterBreak="0">
    <w:nsid w:val="6B143C81"/>
    <w:multiLevelType w:val="hybridMultilevel"/>
    <w:tmpl w:val="BF1C4FE4"/>
    <w:lvl w:ilvl="0" w:tplc="2792650A">
      <w:numFmt w:val="bullet"/>
      <w:lvlText w:val="•"/>
      <w:lvlJc w:val="left"/>
      <w:pPr>
        <w:ind w:left="720" w:hanging="720"/>
      </w:pPr>
      <w:rPr>
        <w:rFonts w:ascii="Century Gothic" w:eastAsia="Calibri" w:hAnsi="Century Gothic" w:cs="Times New Roman"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4" w15:restartNumberingAfterBreak="0">
    <w:nsid w:val="6BB54505"/>
    <w:multiLevelType w:val="multilevel"/>
    <w:tmpl w:val="3B8241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5" w15:restartNumberingAfterBreak="0">
    <w:nsid w:val="6D4C3A6F"/>
    <w:multiLevelType w:val="multilevel"/>
    <w:tmpl w:val="CF6AA2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6" w15:restartNumberingAfterBreak="0">
    <w:nsid w:val="6D523AB6"/>
    <w:multiLevelType w:val="multilevel"/>
    <w:tmpl w:val="2CD65E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7" w15:restartNumberingAfterBreak="0">
    <w:nsid w:val="6DAD5CEF"/>
    <w:multiLevelType w:val="multilevel"/>
    <w:tmpl w:val="274E3F9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6DCE56BE"/>
    <w:multiLevelType w:val="multilevel"/>
    <w:tmpl w:val="F340A9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15:restartNumberingAfterBreak="0">
    <w:nsid w:val="6E1F6169"/>
    <w:multiLevelType w:val="multilevel"/>
    <w:tmpl w:val="83F60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EF751C2"/>
    <w:multiLevelType w:val="multilevel"/>
    <w:tmpl w:val="A88C97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1" w15:restartNumberingAfterBreak="0">
    <w:nsid w:val="6FA00BA5"/>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2" w15:restartNumberingAfterBreak="0">
    <w:nsid w:val="70733BB5"/>
    <w:multiLevelType w:val="multilevel"/>
    <w:tmpl w:val="208871A8"/>
    <w:lvl w:ilvl="0">
      <w:start w:val="1"/>
      <w:numFmt w:val="bullet"/>
      <w:pStyle w:val="objectivebullet"/>
      <w:lvlText w:val=""/>
      <w:lvlJc w:val="left"/>
      <w:pPr>
        <w:tabs>
          <w:tab w:val="num" w:pos="2160"/>
        </w:tabs>
        <w:ind w:left="2160" w:hanging="1440"/>
      </w:pPr>
      <w:rPr>
        <w:rFonts w:ascii="Symbol" w:hAnsi="Symbol"/>
        <w:color w:val="auto"/>
        <w:sz w:val="24"/>
        <w:szCs w:val="24"/>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3" w15:restartNumberingAfterBreak="0">
    <w:nsid w:val="707A418C"/>
    <w:multiLevelType w:val="hybridMultilevel"/>
    <w:tmpl w:val="B2363D1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4" w15:restartNumberingAfterBreak="0">
    <w:nsid w:val="72550127"/>
    <w:multiLevelType w:val="multilevel"/>
    <w:tmpl w:val="E01894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5" w15:restartNumberingAfterBreak="0">
    <w:nsid w:val="73060994"/>
    <w:multiLevelType w:val="multilevel"/>
    <w:tmpl w:val="38A6C7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73834C0A"/>
    <w:multiLevelType w:val="hybridMultilevel"/>
    <w:tmpl w:val="DF2417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7" w15:restartNumberingAfterBreak="0">
    <w:nsid w:val="76160463"/>
    <w:multiLevelType w:val="multilevel"/>
    <w:tmpl w:val="DEC25A8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8" w15:restartNumberingAfterBreak="0">
    <w:nsid w:val="76393502"/>
    <w:multiLevelType w:val="multilevel"/>
    <w:tmpl w:val="CDB66346"/>
    <w:styleLink w:val="StyleBulleted"/>
    <w:lvl w:ilvl="0">
      <w:start w:val="1"/>
      <w:numFmt w:val="bullet"/>
      <w:lvlText w:val=""/>
      <w:lvlJc w:val="left"/>
      <w:pPr>
        <w:tabs>
          <w:tab w:val="num" w:pos="901"/>
        </w:tabs>
        <w:ind w:left="901" w:hanging="391"/>
      </w:pPr>
      <w:rPr>
        <w:rFonts w:ascii="Symbol" w:hAnsi="Symbol"/>
        <w:sz w:val="22"/>
      </w:rPr>
    </w:lvl>
    <w:lvl w:ilvl="1">
      <w:start w:val="1"/>
      <w:numFmt w:val="bullet"/>
      <w:lvlText w:val="o"/>
      <w:lvlJc w:val="left"/>
      <w:pPr>
        <w:tabs>
          <w:tab w:val="num" w:pos="1610"/>
        </w:tabs>
        <w:ind w:left="1610" w:hanging="360"/>
      </w:pPr>
      <w:rPr>
        <w:rFonts w:ascii="Courier New" w:hAnsi="Courier New" w:cs="Courier New" w:hint="default"/>
      </w:rPr>
    </w:lvl>
    <w:lvl w:ilvl="2">
      <w:start w:val="1"/>
      <w:numFmt w:val="bullet"/>
      <w:lvlText w:val=""/>
      <w:lvlJc w:val="left"/>
      <w:pPr>
        <w:tabs>
          <w:tab w:val="num" w:pos="2330"/>
        </w:tabs>
        <w:ind w:left="2330" w:hanging="360"/>
      </w:pPr>
      <w:rPr>
        <w:rFonts w:ascii="Wingdings" w:hAnsi="Wingdings" w:hint="default"/>
      </w:rPr>
    </w:lvl>
    <w:lvl w:ilvl="3">
      <w:start w:val="1"/>
      <w:numFmt w:val="bullet"/>
      <w:lvlText w:val=""/>
      <w:lvlJc w:val="left"/>
      <w:pPr>
        <w:tabs>
          <w:tab w:val="num" w:pos="3050"/>
        </w:tabs>
        <w:ind w:left="3050" w:hanging="360"/>
      </w:pPr>
      <w:rPr>
        <w:rFonts w:ascii="Symbol" w:hAnsi="Symbol" w:hint="default"/>
      </w:rPr>
    </w:lvl>
    <w:lvl w:ilvl="4">
      <w:start w:val="1"/>
      <w:numFmt w:val="bullet"/>
      <w:lvlText w:val="o"/>
      <w:lvlJc w:val="left"/>
      <w:pPr>
        <w:tabs>
          <w:tab w:val="num" w:pos="3770"/>
        </w:tabs>
        <w:ind w:left="3770" w:hanging="360"/>
      </w:pPr>
      <w:rPr>
        <w:rFonts w:ascii="Courier New" w:hAnsi="Courier New" w:cs="Courier New" w:hint="default"/>
      </w:rPr>
    </w:lvl>
    <w:lvl w:ilvl="5">
      <w:start w:val="1"/>
      <w:numFmt w:val="bullet"/>
      <w:lvlText w:val=""/>
      <w:lvlJc w:val="left"/>
      <w:pPr>
        <w:tabs>
          <w:tab w:val="num" w:pos="4490"/>
        </w:tabs>
        <w:ind w:left="4490" w:hanging="360"/>
      </w:pPr>
      <w:rPr>
        <w:rFonts w:ascii="Wingdings" w:hAnsi="Wingdings" w:hint="default"/>
      </w:rPr>
    </w:lvl>
    <w:lvl w:ilvl="6">
      <w:start w:val="1"/>
      <w:numFmt w:val="bullet"/>
      <w:lvlText w:val=""/>
      <w:lvlJc w:val="left"/>
      <w:pPr>
        <w:tabs>
          <w:tab w:val="num" w:pos="5210"/>
        </w:tabs>
        <w:ind w:left="5210" w:hanging="360"/>
      </w:pPr>
      <w:rPr>
        <w:rFonts w:ascii="Symbol" w:hAnsi="Symbol" w:hint="default"/>
      </w:rPr>
    </w:lvl>
    <w:lvl w:ilvl="7">
      <w:start w:val="1"/>
      <w:numFmt w:val="bullet"/>
      <w:lvlText w:val="o"/>
      <w:lvlJc w:val="left"/>
      <w:pPr>
        <w:tabs>
          <w:tab w:val="num" w:pos="5930"/>
        </w:tabs>
        <w:ind w:left="5930" w:hanging="360"/>
      </w:pPr>
      <w:rPr>
        <w:rFonts w:ascii="Courier New" w:hAnsi="Courier New" w:cs="Courier New" w:hint="default"/>
      </w:rPr>
    </w:lvl>
    <w:lvl w:ilvl="8">
      <w:start w:val="1"/>
      <w:numFmt w:val="bullet"/>
      <w:lvlText w:val=""/>
      <w:lvlJc w:val="left"/>
      <w:pPr>
        <w:tabs>
          <w:tab w:val="num" w:pos="6650"/>
        </w:tabs>
        <w:ind w:left="6650" w:hanging="360"/>
      </w:pPr>
      <w:rPr>
        <w:rFonts w:ascii="Wingdings" w:hAnsi="Wingdings" w:hint="default"/>
      </w:rPr>
    </w:lvl>
  </w:abstractNum>
  <w:abstractNum w:abstractNumId="129" w15:restartNumberingAfterBreak="0">
    <w:nsid w:val="763D6178"/>
    <w:multiLevelType w:val="multilevel"/>
    <w:tmpl w:val="EB6047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0" w15:restartNumberingAfterBreak="0">
    <w:nsid w:val="786F0D94"/>
    <w:multiLevelType w:val="multilevel"/>
    <w:tmpl w:val="3F5C1DE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1" w15:restartNumberingAfterBreak="0">
    <w:nsid w:val="7A2F296A"/>
    <w:multiLevelType w:val="hybridMultilevel"/>
    <w:tmpl w:val="11F8D24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2" w15:restartNumberingAfterBreak="0">
    <w:nsid w:val="7AAF5698"/>
    <w:multiLevelType w:val="multilevel"/>
    <w:tmpl w:val="8D8CA6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3" w15:restartNumberingAfterBreak="0">
    <w:nsid w:val="7AFC7608"/>
    <w:multiLevelType w:val="multilevel"/>
    <w:tmpl w:val="B75CC9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4" w15:restartNumberingAfterBreak="0">
    <w:nsid w:val="7B15242D"/>
    <w:multiLevelType w:val="multilevel"/>
    <w:tmpl w:val="0F2C906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5" w15:restartNumberingAfterBreak="0">
    <w:nsid w:val="7B677C05"/>
    <w:multiLevelType w:val="multilevel"/>
    <w:tmpl w:val="5B60F6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6" w15:restartNumberingAfterBreak="0">
    <w:nsid w:val="7BD567B1"/>
    <w:multiLevelType w:val="multilevel"/>
    <w:tmpl w:val="777687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7" w15:restartNumberingAfterBreak="0">
    <w:nsid w:val="7CAD46CC"/>
    <w:multiLevelType w:val="multilevel"/>
    <w:tmpl w:val="AB3477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8" w15:restartNumberingAfterBreak="0">
    <w:nsid w:val="7CCA2794"/>
    <w:multiLevelType w:val="multilevel"/>
    <w:tmpl w:val="3DC40B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9" w15:restartNumberingAfterBreak="0">
    <w:nsid w:val="7D31165A"/>
    <w:multiLevelType w:val="multilevel"/>
    <w:tmpl w:val="6CE05A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0" w15:restartNumberingAfterBreak="0">
    <w:nsid w:val="7D434CB8"/>
    <w:multiLevelType w:val="multilevel"/>
    <w:tmpl w:val="F51E2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D992DA1"/>
    <w:multiLevelType w:val="multilevel"/>
    <w:tmpl w:val="7DC6B61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2" w15:restartNumberingAfterBreak="0">
    <w:nsid w:val="7E892DE7"/>
    <w:multiLevelType w:val="multilevel"/>
    <w:tmpl w:val="4D2C1A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72"/>
  </w:num>
  <w:num w:numId="2">
    <w:abstractNumId w:val="128"/>
  </w:num>
  <w:num w:numId="3">
    <w:abstractNumId w:val="122"/>
  </w:num>
  <w:num w:numId="4">
    <w:abstractNumId w:val="93"/>
  </w:num>
  <w:num w:numId="5">
    <w:abstractNumId w:val="36"/>
  </w:num>
  <w:num w:numId="6">
    <w:abstractNumId w:val="111"/>
  </w:num>
  <w:num w:numId="7">
    <w:abstractNumId w:val="121"/>
  </w:num>
  <w:num w:numId="8">
    <w:abstractNumId w:val="79"/>
  </w:num>
  <w:num w:numId="9">
    <w:abstractNumId w:val="70"/>
  </w:num>
  <w:num w:numId="10">
    <w:abstractNumId w:val="5"/>
  </w:num>
  <w:num w:numId="11">
    <w:abstractNumId w:val="4"/>
  </w:num>
  <w:num w:numId="12">
    <w:abstractNumId w:val="91"/>
  </w:num>
  <w:num w:numId="13">
    <w:abstractNumId w:val="62"/>
  </w:num>
  <w:num w:numId="14">
    <w:abstractNumId w:val="52"/>
  </w:num>
  <w:num w:numId="15">
    <w:abstractNumId w:val="94"/>
  </w:num>
  <w:num w:numId="16">
    <w:abstractNumId w:val="49"/>
  </w:num>
  <w:num w:numId="17">
    <w:abstractNumId w:val="25"/>
  </w:num>
  <w:num w:numId="18">
    <w:abstractNumId w:val="13"/>
  </w:num>
  <w:num w:numId="19">
    <w:abstractNumId w:val="105"/>
  </w:num>
  <w:num w:numId="20">
    <w:abstractNumId w:val="11"/>
  </w:num>
  <w:num w:numId="21">
    <w:abstractNumId w:val="109"/>
  </w:num>
  <w:num w:numId="22">
    <w:abstractNumId w:val="67"/>
  </w:num>
  <w:num w:numId="23">
    <w:abstractNumId w:val="113"/>
  </w:num>
  <w:num w:numId="24">
    <w:abstractNumId w:val="106"/>
  </w:num>
  <w:num w:numId="25">
    <w:abstractNumId w:val="81"/>
  </w:num>
  <w:num w:numId="26">
    <w:abstractNumId w:val="61"/>
  </w:num>
  <w:num w:numId="27">
    <w:abstractNumId w:val="98"/>
  </w:num>
  <w:num w:numId="28">
    <w:abstractNumId w:val="126"/>
  </w:num>
  <w:num w:numId="29">
    <w:abstractNumId w:val="16"/>
  </w:num>
  <w:num w:numId="30">
    <w:abstractNumId w:val="99"/>
  </w:num>
  <w:num w:numId="31">
    <w:abstractNumId w:val="48"/>
  </w:num>
  <w:num w:numId="32">
    <w:abstractNumId w:val="60"/>
  </w:num>
  <w:num w:numId="33">
    <w:abstractNumId w:val="132"/>
  </w:num>
  <w:num w:numId="34">
    <w:abstractNumId w:val="83"/>
  </w:num>
  <w:num w:numId="35">
    <w:abstractNumId w:val="118"/>
  </w:num>
  <w:num w:numId="36">
    <w:abstractNumId w:val="21"/>
  </w:num>
  <w:num w:numId="37">
    <w:abstractNumId w:val="129"/>
  </w:num>
  <w:num w:numId="38">
    <w:abstractNumId w:val="46"/>
  </w:num>
  <w:num w:numId="39">
    <w:abstractNumId w:val="18"/>
  </w:num>
  <w:num w:numId="40">
    <w:abstractNumId w:val="138"/>
  </w:num>
  <w:num w:numId="41">
    <w:abstractNumId w:val="137"/>
  </w:num>
  <w:num w:numId="42">
    <w:abstractNumId w:val="40"/>
  </w:num>
  <w:num w:numId="43">
    <w:abstractNumId w:val="7"/>
  </w:num>
  <w:num w:numId="44">
    <w:abstractNumId w:val="2"/>
  </w:num>
  <w:num w:numId="45">
    <w:abstractNumId w:val="42"/>
  </w:num>
  <w:num w:numId="46">
    <w:abstractNumId w:val="27"/>
  </w:num>
  <w:num w:numId="47">
    <w:abstractNumId w:val="65"/>
  </w:num>
  <w:num w:numId="48">
    <w:abstractNumId w:val="112"/>
  </w:num>
  <w:num w:numId="49">
    <w:abstractNumId w:val="20"/>
  </w:num>
  <w:num w:numId="50">
    <w:abstractNumId w:val="10"/>
  </w:num>
  <w:num w:numId="51">
    <w:abstractNumId w:val="110"/>
  </w:num>
  <w:num w:numId="52">
    <w:abstractNumId w:val="95"/>
  </w:num>
  <w:num w:numId="53">
    <w:abstractNumId w:val="96"/>
  </w:num>
  <w:num w:numId="54">
    <w:abstractNumId w:val="87"/>
  </w:num>
  <w:num w:numId="55">
    <w:abstractNumId w:val="117"/>
  </w:num>
  <w:num w:numId="56">
    <w:abstractNumId w:val="8"/>
  </w:num>
  <w:num w:numId="57">
    <w:abstractNumId w:val="116"/>
  </w:num>
  <w:num w:numId="58">
    <w:abstractNumId w:val="19"/>
  </w:num>
  <w:num w:numId="59">
    <w:abstractNumId w:val="76"/>
  </w:num>
  <w:num w:numId="60">
    <w:abstractNumId w:val="14"/>
  </w:num>
  <w:num w:numId="61">
    <w:abstractNumId w:val="123"/>
  </w:num>
  <w:num w:numId="62">
    <w:abstractNumId w:val="53"/>
  </w:num>
  <w:num w:numId="63">
    <w:abstractNumId w:val="6"/>
  </w:num>
  <w:num w:numId="64">
    <w:abstractNumId w:val="39"/>
  </w:num>
  <w:num w:numId="65">
    <w:abstractNumId w:val="71"/>
  </w:num>
  <w:num w:numId="66">
    <w:abstractNumId w:val="100"/>
  </w:num>
  <w:num w:numId="67">
    <w:abstractNumId w:val="55"/>
  </w:num>
  <w:num w:numId="68">
    <w:abstractNumId w:val="30"/>
  </w:num>
  <w:num w:numId="69">
    <w:abstractNumId w:val="127"/>
  </w:num>
  <w:num w:numId="70">
    <w:abstractNumId w:val="35"/>
  </w:num>
  <w:num w:numId="71">
    <w:abstractNumId w:val="41"/>
  </w:num>
  <w:num w:numId="72">
    <w:abstractNumId w:val="47"/>
  </w:num>
  <w:num w:numId="73">
    <w:abstractNumId w:val="54"/>
  </w:num>
  <w:num w:numId="74">
    <w:abstractNumId w:val="64"/>
  </w:num>
  <w:num w:numId="75">
    <w:abstractNumId w:val="45"/>
  </w:num>
  <w:num w:numId="76">
    <w:abstractNumId w:val="125"/>
  </w:num>
  <w:num w:numId="77">
    <w:abstractNumId w:val="31"/>
  </w:num>
  <w:num w:numId="78">
    <w:abstractNumId w:val="102"/>
  </w:num>
  <w:num w:numId="79">
    <w:abstractNumId w:val="29"/>
  </w:num>
  <w:num w:numId="80">
    <w:abstractNumId w:val="86"/>
  </w:num>
  <w:num w:numId="81">
    <w:abstractNumId w:val="33"/>
  </w:num>
  <w:num w:numId="82">
    <w:abstractNumId w:val="22"/>
  </w:num>
  <w:num w:numId="83">
    <w:abstractNumId w:val="59"/>
  </w:num>
  <w:num w:numId="84">
    <w:abstractNumId w:val="101"/>
  </w:num>
  <w:num w:numId="85">
    <w:abstractNumId w:val="75"/>
  </w:num>
  <w:num w:numId="86">
    <w:abstractNumId w:val="142"/>
  </w:num>
  <w:num w:numId="87">
    <w:abstractNumId w:val="26"/>
  </w:num>
  <w:num w:numId="88">
    <w:abstractNumId w:val="37"/>
  </w:num>
  <w:num w:numId="89">
    <w:abstractNumId w:val="38"/>
  </w:num>
  <w:num w:numId="90">
    <w:abstractNumId w:val="68"/>
  </w:num>
  <w:num w:numId="91">
    <w:abstractNumId w:val="78"/>
  </w:num>
  <w:num w:numId="92">
    <w:abstractNumId w:val="51"/>
  </w:num>
  <w:num w:numId="93">
    <w:abstractNumId w:val="3"/>
  </w:num>
  <w:num w:numId="94">
    <w:abstractNumId w:val="140"/>
  </w:num>
  <w:num w:numId="95">
    <w:abstractNumId w:val="34"/>
  </w:num>
  <w:num w:numId="96">
    <w:abstractNumId w:val="119"/>
  </w:num>
  <w:num w:numId="97">
    <w:abstractNumId w:val="141"/>
  </w:num>
  <w:num w:numId="98">
    <w:abstractNumId w:val="85"/>
  </w:num>
  <w:num w:numId="99">
    <w:abstractNumId w:val="15"/>
  </w:num>
  <w:num w:numId="100">
    <w:abstractNumId w:val="135"/>
  </w:num>
  <w:num w:numId="101">
    <w:abstractNumId w:val="114"/>
  </w:num>
  <w:num w:numId="102">
    <w:abstractNumId w:val="124"/>
  </w:num>
  <w:num w:numId="103">
    <w:abstractNumId w:val="97"/>
  </w:num>
  <w:num w:numId="104">
    <w:abstractNumId w:val="66"/>
  </w:num>
  <w:num w:numId="105">
    <w:abstractNumId w:val="136"/>
  </w:num>
  <w:num w:numId="106">
    <w:abstractNumId w:val="57"/>
  </w:num>
  <w:num w:numId="107">
    <w:abstractNumId w:val="69"/>
  </w:num>
  <w:num w:numId="108">
    <w:abstractNumId w:val="12"/>
  </w:num>
  <w:num w:numId="109">
    <w:abstractNumId w:val="89"/>
  </w:num>
  <w:num w:numId="110">
    <w:abstractNumId w:val="50"/>
  </w:num>
  <w:num w:numId="111">
    <w:abstractNumId w:val="1"/>
  </w:num>
  <w:num w:numId="112">
    <w:abstractNumId w:val="80"/>
  </w:num>
  <w:num w:numId="113">
    <w:abstractNumId w:val="103"/>
  </w:num>
  <w:num w:numId="114">
    <w:abstractNumId w:val="24"/>
  </w:num>
  <w:num w:numId="115">
    <w:abstractNumId w:val="104"/>
  </w:num>
  <w:num w:numId="116">
    <w:abstractNumId w:val="88"/>
  </w:num>
  <w:num w:numId="117">
    <w:abstractNumId w:val="130"/>
  </w:num>
  <w:num w:numId="118">
    <w:abstractNumId w:val="32"/>
  </w:num>
  <w:num w:numId="119">
    <w:abstractNumId w:val="115"/>
  </w:num>
  <w:num w:numId="120">
    <w:abstractNumId w:val="90"/>
  </w:num>
  <w:num w:numId="121">
    <w:abstractNumId w:val="120"/>
  </w:num>
  <w:num w:numId="122">
    <w:abstractNumId w:val="17"/>
  </w:num>
  <w:num w:numId="123">
    <w:abstractNumId w:val="134"/>
  </w:num>
  <w:num w:numId="124">
    <w:abstractNumId w:val="133"/>
  </w:num>
  <w:num w:numId="125">
    <w:abstractNumId w:val="82"/>
  </w:num>
  <w:num w:numId="126">
    <w:abstractNumId w:val="28"/>
  </w:num>
  <w:num w:numId="127">
    <w:abstractNumId w:val="139"/>
  </w:num>
  <w:num w:numId="128">
    <w:abstractNumId w:val="44"/>
  </w:num>
  <w:num w:numId="129">
    <w:abstractNumId w:val="9"/>
  </w:num>
  <w:num w:numId="130">
    <w:abstractNumId w:val="92"/>
  </w:num>
  <w:num w:numId="131">
    <w:abstractNumId w:val="43"/>
  </w:num>
  <w:num w:numId="132">
    <w:abstractNumId w:val="0"/>
  </w:num>
  <w:num w:numId="133">
    <w:abstractNumId w:val="23"/>
  </w:num>
  <w:num w:numId="134">
    <w:abstractNumId w:val="63"/>
  </w:num>
  <w:num w:numId="135">
    <w:abstractNumId w:val="73"/>
  </w:num>
  <w:num w:numId="136">
    <w:abstractNumId w:val="58"/>
  </w:num>
  <w:num w:numId="137">
    <w:abstractNumId w:val="107"/>
  </w:num>
  <w:num w:numId="138">
    <w:abstractNumId w:val="74"/>
  </w:num>
  <w:num w:numId="139">
    <w:abstractNumId w:val="84"/>
  </w:num>
  <w:num w:numId="140">
    <w:abstractNumId w:val="131"/>
  </w:num>
  <w:num w:numId="141">
    <w:abstractNumId w:val="77"/>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doNotHyphenateCaps/>
  <w:drawingGridHorizontalSpacing w:val="120"/>
  <w:displayHorizontalDrawingGridEvery w:val="0"/>
  <w:displayVerticalDrawingGridEvery w:val="2"/>
  <w:characterSpacingControl w:val="doNotCompress"/>
  <w:hdrShapeDefaults>
    <o:shapedefaults v:ext="edit" spidmax="2049" fill="f" fillcolor="white" stroke="f">
      <v:fill color="white" on="f"/>
      <v:stroke on="f"/>
      <o:colormru v:ext="edit" colors="#b2b2b2,#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5C60"/>
    <w:rsid w:val="0000029E"/>
    <w:rsid w:val="00000401"/>
    <w:rsid w:val="0000119A"/>
    <w:rsid w:val="000013B5"/>
    <w:rsid w:val="0000193D"/>
    <w:rsid w:val="00001B0B"/>
    <w:rsid w:val="00001CC8"/>
    <w:rsid w:val="00002300"/>
    <w:rsid w:val="0000240A"/>
    <w:rsid w:val="000031A0"/>
    <w:rsid w:val="00003A26"/>
    <w:rsid w:val="00004C59"/>
    <w:rsid w:val="000050C0"/>
    <w:rsid w:val="00005A27"/>
    <w:rsid w:val="00005D87"/>
    <w:rsid w:val="00005E96"/>
    <w:rsid w:val="00006026"/>
    <w:rsid w:val="000060BD"/>
    <w:rsid w:val="000077C7"/>
    <w:rsid w:val="0001002B"/>
    <w:rsid w:val="00011DD6"/>
    <w:rsid w:val="0001228A"/>
    <w:rsid w:val="0001294E"/>
    <w:rsid w:val="00013700"/>
    <w:rsid w:val="00015D9C"/>
    <w:rsid w:val="00015DB6"/>
    <w:rsid w:val="0001618B"/>
    <w:rsid w:val="000165ED"/>
    <w:rsid w:val="0001683B"/>
    <w:rsid w:val="0001754A"/>
    <w:rsid w:val="000179E8"/>
    <w:rsid w:val="00020F33"/>
    <w:rsid w:val="00021364"/>
    <w:rsid w:val="0002163A"/>
    <w:rsid w:val="000218C8"/>
    <w:rsid w:val="00021ED7"/>
    <w:rsid w:val="000220E5"/>
    <w:rsid w:val="000228C1"/>
    <w:rsid w:val="000234C0"/>
    <w:rsid w:val="000238A2"/>
    <w:rsid w:val="000239FB"/>
    <w:rsid w:val="0002456B"/>
    <w:rsid w:val="00024846"/>
    <w:rsid w:val="0002522C"/>
    <w:rsid w:val="000252E8"/>
    <w:rsid w:val="000254BE"/>
    <w:rsid w:val="00025512"/>
    <w:rsid w:val="0002710F"/>
    <w:rsid w:val="0002786C"/>
    <w:rsid w:val="000279E4"/>
    <w:rsid w:val="000306BC"/>
    <w:rsid w:val="000316D4"/>
    <w:rsid w:val="00031BB6"/>
    <w:rsid w:val="0003205F"/>
    <w:rsid w:val="000328D8"/>
    <w:rsid w:val="00032F3F"/>
    <w:rsid w:val="00032FC3"/>
    <w:rsid w:val="00033A09"/>
    <w:rsid w:val="00033C5F"/>
    <w:rsid w:val="00033C83"/>
    <w:rsid w:val="0003486B"/>
    <w:rsid w:val="00034B66"/>
    <w:rsid w:val="00034C92"/>
    <w:rsid w:val="00034F48"/>
    <w:rsid w:val="00035195"/>
    <w:rsid w:val="000351A5"/>
    <w:rsid w:val="00035551"/>
    <w:rsid w:val="00035BCF"/>
    <w:rsid w:val="00036842"/>
    <w:rsid w:val="0003692B"/>
    <w:rsid w:val="00036CD9"/>
    <w:rsid w:val="000372ED"/>
    <w:rsid w:val="0003739E"/>
    <w:rsid w:val="00037549"/>
    <w:rsid w:val="000377F0"/>
    <w:rsid w:val="0003783E"/>
    <w:rsid w:val="00037F03"/>
    <w:rsid w:val="0004043F"/>
    <w:rsid w:val="00041DC1"/>
    <w:rsid w:val="0004213E"/>
    <w:rsid w:val="00042A9E"/>
    <w:rsid w:val="00042D67"/>
    <w:rsid w:val="000435CB"/>
    <w:rsid w:val="00043C7A"/>
    <w:rsid w:val="00043CAE"/>
    <w:rsid w:val="00043DB6"/>
    <w:rsid w:val="00044001"/>
    <w:rsid w:val="00044045"/>
    <w:rsid w:val="00044533"/>
    <w:rsid w:val="000457CD"/>
    <w:rsid w:val="00045EBB"/>
    <w:rsid w:val="0004666E"/>
    <w:rsid w:val="000469E6"/>
    <w:rsid w:val="00050715"/>
    <w:rsid w:val="00050BD2"/>
    <w:rsid w:val="00050C57"/>
    <w:rsid w:val="00050C86"/>
    <w:rsid w:val="000512A6"/>
    <w:rsid w:val="00051CDD"/>
    <w:rsid w:val="00051E2A"/>
    <w:rsid w:val="000525AD"/>
    <w:rsid w:val="000525C7"/>
    <w:rsid w:val="00052B43"/>
    <w:rsid w:val="00052B54"/>
    <w:rsid w:val="00052F01"/>
    <w:rsid w:val="000539D6"/>
    <w:rsid w:val="0005408B"/>
    <w:rsid w:val="00054708"/>
    <w:rsid w:val="000551A6"/>
    <w:rsid w:val="00055819"/>
    <w:rsid w:val="00055B0D"/>
    <w:rsid w:val="00055C8D"/>
    <w:rsid w:val="00055DB1"/>
    <w:rsid w:val="000562E9"/>
    <w:rsid w:val="000568DF"/>
    <w:rsid w:val="00056FB5"/>
    <w:rsid w:val="0005776D"/>
    <w:rsid w:val="00057C98"/>
    <w:rsid w:val="00060EED"/>
    <w:rsid w:val="00061E94"/>
    <w:rsid w:val="00061F7C"/>
    <w:rsid w:val="000631DA"/>
    <w:rsid w:val="00063504"/>
    <w:rsid w:val="000636B6"/>
    <w:rsid w:val="00063B00"/>
    <w:rsid w:val="000643DD"/>
    <w:rsid w:val="00065545"/>
    <w:rsid w:val="00065796"/>
    <w:rsid w:val="000658B0"/>
    <w:rsid w:val="00065E41"/>
    <w:rsid w:val="00066B63"/>
    <w:rsid w:val="00066C68"/>
    <w:rsid w:val="00066D2F"/>
    <w:rsid w:val="000673C3"/>
    <w:rsid w:val="000678B8"/>
    <w:rsid w:val="00070077"/>
    <w:rsid w:val="00070173"/>
    <w:rsid w:val="000707CC"/>
    <w:rsid w:val="00070F6B"/>
    <w:rsid w:val="00071063"/>
    <w:rsid w:val="000713E5"/>
    <w:rsid w:val="000715D7"/>
    <w:rsid w:val="000716E1"/>
    <w:rsid w:val="00072298"/>
    <w:rsid w:val="00073510"/>
    <w:rsid w:val="00073A6C"/>
    <w:rsid w:val="00073AA0"/>
    <w:rsid w:val="0007489B"/>
    <w:rsid w:val="00075A56"/>
    <w:rsid w:val="00076330"/>
    <w:rsid w:val="000764EE"/>
    <w:rsid w:val="00077577"/>
    <w:rsid w:val="00077A44"/>
    <w:rsid w:val="00077CB8"/>
    <w:rsid w:val="000805A4"/>
    <w:rsid w:val="000806B0"/>
    <w:rsid w:val="00080EC9"/>
    <w:rsid w:val="000811B8"/>
    <w:rsid w:val="00081D55"/>
    <w:rsid w:val="00082076"/>
    <w:rsid w:val="000821FF"/>
    <w:rsid w:val="00082C8B"/>
    <w:rsid w:val="00082DD5"/>
    <w:rsid w:val="000839EC"/>
    <w:rsid w:val="00083DBB"/>
    <w:rsid w:val="00083E06"/>
    <w:rsid w:val="00083E71"/>
    <w:rsid w:val="00084A24"/>
    <w:rsid w:val="0008639E"/>
    <w:rsid w:val="000865EF"/>
    <w:rsid w:val="000873FB"/>
    <w:rsid w:val="00087A9A"/>
    <w:rsid w:val="0009099A"/>
    <w:rsid w:val="00090D54"/>
    <w:rsid w:val="000911FE"/>
    <w:rsid w:val="0009227E"/>
    <w:rsid w:val="00092B67"/>
    <w:rsid w:val="0009362B"/>
    <w:rsid w:val="00093846"/>
    <w:rsid w:val="0009508E"/>
    <w:rsid w:val="0009576D"/>
    <w:rsid w:val="00095C28"/>
    <w:rsid w:val="00095CC5"/>
    <w:rsid w:val="00095DBB"/>
    <w:rsid w:val="00097500"/>
    <w:rsid w:val="000979C4"/>
    <w:rsid w:val="00097C71"/>
    <w:rsid w:val="000A023D"/>
    <w:rsid w:val="000A099C"/>
    <w:rsid w:val="000A09E6"/>
    <w:rsid w:val="000A159F"/>
    <w:rsid w:val="000A167A"/>
    <w:rsid w:val="000A24C4"/>
    <w:rsid w:val="000A2C2F"/>
    <w:rsid w:val="000A335F"/>
    <w:rsid w:val="000A371D"/>
    <w:rsid w:val="000A4557"/>
    <w:rsid w:val="000A4F53"/>
    <w:rsid w:val="000A5206"/>
    <w:rsid w:val="000A59F9"/>
    <w:rsid w:val="000A6065"/>
    <w:rsid w:val="000A7104"/>
    <w:rsid w:val="000A71DC"/>
    <w:rsid w:val="000A7A2D"/>
    <w:rsid w:val="000A7A93"/>
    <w:rsid w:val="000B10A8"/>
    <w:rsid w:val="000B11D4"/>
    <w:rsid w:val="000B145E"/>
    <w:rsid w:val="000B2421"/>
    <w:rsid w:val="000B27DF"/>
    <w:rsid w:val="000B3BD9"/>
    <w:rsid w:val="000B4405"/>
    <w:rsid w:val="000B59C2"/>
    <w:rsid w:val="000B5C60"/>
    <w:rsid w:val="000B5C85"/>
    <w:rsid w:val="000B6B13"/>
    <w:rsid w:val="000B6DD4"/>
    <w:rsid w:val="000B6E78"/>
    <w:rsid w:val="000B7785"/>
    <w:rsid w:val="000B78DC"/>
    <w:rsid w:val="000C0001"/>
    <w:rsid w:val="000C072F"/>
    <w:rsid w:val="000C0A12"/>
    <w:rsid w:val="000C13AF"/>
    <w:rsid w:val="000C229D"/>
    <w:rsid w:val="000C261A"/>
    <w:rsid w:val="000C3689"/>
    <w:rsid w:val="000C42E0"/>
    <w:rsid w:val="000C4DE2"/>
    <w:rsid w:val="000C540B"/>
    <w:rsid w:val="000C5FF2"/>
    <w:rsid w:val="000C6FAC"/>
    <w:rsid w:val="000C704E"/>
    <w:rsid w:val="000C7730"/>
    <w:rsid w:val="000D01A2"/>
    <w:rsid w:val="000D0278"/>
    <w:rsid w:val="000D114A"/>
    <w:rsid w:val="000D2A31"/>
    <w:rsid w:val="000D37FC"/>
    <w:rsid w:val="000D3E2B"/>
    <w:rsid w:val="000D4063"/>
    <w:rsid w:val="000D447A"/>
    <w:rsid w:val="000D45A9"/>
    <w:rsid w:val="000D55AF"/>
    <w:rsid w:val="000D62B1"/>
    <w:rsid w:val="000D74B3"/>
    <w:rsid w:val="000D79BC"/>
    <w:rsid w:val="000E0663"/>
    <w:rsid w:val="000E0D72"/>
    <w:rsid w:val="000E1EB8"/>
    <w:rsid w:val="000E2434"/>
    <w:rsid w:val="000E298C"/>
    <w:rsid w:val="000E3E25"/>
    <w:rsid w:val="000E42EB"/>
    <w:rsid w:val="000E4FA8"/>
    <w:rsid w:val="000E5FF0"/>
    <w:rsid w:val="000E6EB9"/>
    <w:rsid w:val="000E75FF"/>
    <w:rsid w:val="000E7662"/>
    <w:rsid w:val="000F0160"/>
    <w:rsid w:val="000F10E2"/>
    <w:rsid w:val="000F1704"/>
    <w:rsid w:val="000F1CB5"/>
    <w:rsid w:val="000F3374"/>
    <w:rsid w:val="000F38D8"/>
    <w:rsid w:val="000F3E6E"/>
    <w:rsid w:val="000F3FE3"/>
    <w:rsid w:val="000F4286"/>
    <w:rsid w:val="000F5F60"/>
    <w:rsid w:val="000F63EC"/>
    <w:rsid w:val="000F68FB"/>
    <w:rsid w:val="000F6D29"/>
    <w:rsid w:val="000F7037"/>
    <w:rsid w:val="000F7ADD"/>
    <w:rsid w:val="00100364"/>
    <w:rsid w:val="00100DAC"/>
    <w:rsid w:val="0010141F"/>
    <w:rsid w:val="00101A28"/>
    <w:rsid w:val="00101A77"/>
    <w:rsid w:val="00101DD2"/>
    <w:rsid w:val="00101E8E"/>
    <w:rsid w:val="0010291F"/>
    <w:rsid w:val="00103244"/>
    <w:rsid w:val="001041D4"/>
    <w:rsid w:val="001044FE"/>
    <w:rsid w:val="00105151"/>
    <w:rsid w:val="00105221"/>
    <w:rsid w:val="0010539F"/>
    <w:rsid w:val="0010550C"/>
    <w:rsid w:val="00106417"/>
    <w:rsid w:val="001068D8"/>
    <w:rsid w:val="00106C89"/>
    <w:rsid w:val="00106CDB"/>
    <w:rsid w:val="00106DA3"/>
    <w:rsid w:val="00106EE4"/>
    <w:rsid w:val="00107545"/>
    <w:rsid w:val="001078F6"/>
    <w:rsid w:val="0010791E"/>
    <w:rsid w:val="0011000C"/>
    <w:rsid w:val="00110402"/>
    <w:rsid w:val="00110A4C"/>
    <w:rsid w:val="00111860"/>
    <w:rsid w:val="00111906"/>
    <w:rsid w:val="001120F3"/>
    <w:rsid w:val="001123FB"/>
    <w:rsid w:val="0011254E"/>
    <w:rsid w:val="001131DD"/>
    <w:rsid w:val="00113E4D"/>
    <w:rsid w:val="00113E97"/>
    <w:rsid w:val="00113F17"/>
    <w:rsid w:val="00114444"/>
    <w:rsid w:val="00114D31"/>
    <w:rsid w:val="00114F96"/>
    <w:rsid w:val="00115466"/>
    <w:rsid w:val="001155E6"/>
    <w:rsid w:val="00115AF4"/>
    <w:rsid w:val="00115B67"/>
    <w:rsid w:val="00115F25"/>
    <w:rsid w:val="0011615C"/>
    <w:rsid w:val="0011617B"/>
    <w:rsid w:val="00116765"/>
    <w:rsid w:val="00116A4B"/>
    <w:rsid w:val="00117005"/>
    <w:rsid w:val="0011706C"/>
    <w:rsid w:val="00117667"/>
    <w:rsid w:val="00117F2C"/>
    <w:rsid w:val="001201C8"/>
    <w:rsid w:val="00121420"/>
    <w:rsid w:val="00121A9C"/>
    <w:rsid w:val="001221D6"/>
    <w:rsid w:val="001227FA"/>
    <w:rsid w:val="0012408D"/>
    <w:rsid w:val="001243FE"/>
    <w:rsid w:val="001248FC"/>
    <w:rsid w:val="00124F84"/>
    <w:rsid w:val="0012586B"/>
    <w:rsid w:val="00125D00"/>
    <w:rsid w:val="001269A1"/>
    <w:rsid w:val="00126B90"/>
    <w:rsid w:val="00126C9B"/>
    <w:rsid w:val="00126F50"/>
    <w:rsid w:val="00126F6C"/>
    <w:rsid w:val="00127383"/>
    <w:rsid w:val="0013026C"/>
    <w:rsid w:val="001303DF"/>
    <w:rsid w:val="001304FF"/>
    <w:rsid w:val="00131057"/>
    <w:rsid w:val="0013108A"/>
    <w:rsid w:val="00131233"/>
    <w:rsid w:val="001318A2"/>
    <w:rsid w:val="00131C30"/>
    <w:rsid w:val="00132249"/>
    <w:rsid w:val="0013293A"/>
    <w:rsid w:val="00132996"/>
    <w:rsid w:val="00132F51"/>
    <w:rsid w:val="0013315F"/>
    <w:rsid w:val="001345B6"/>
    <w:rsid w:val="0013589C"/>
    <w:rsid w:val="00136290"/>
    <w:rsid w:val="001365F1"/>
    <w:rsid w:val="00136D2E"/>
    <w:rsid w:val="00136DE5"/>
    <w:rsid w:val="00136E5D"/>
    <w:rsid w:val="00137348"/>
    <w:rsid w:val="00137888"/>
    <w:rsid w:val="00140708"/>
    <w:rsid w:val="00140BC5"/>
    <w:rsid w:val="00140F05"/>
    <w:rsid w:val="00141588"/>
    <w:rsid w:val="00141B20"/>
    <w:rsid w:val="00141BDE"/>
    <w:rsid w:val="00141C90"/>
    <w:rsid w:val="0014322F"/>
    <w:rsid w:val="00143438"/>
    <w:rsid w:val="00143578"/>
    <w:rsid w:val="00143C2E"/>
    <w:rsid w:val="00143E81"/>
    <w:rsid w:val="0014438C"/>
    <w:rsid w:val="00144AD9"/>
    <w:rsid w:val="00144D3F"/>
    <w:rsid w:val="00144D5D"/>
    <w:rsid w:val="0014557C"/>
    <w:rsid w:val="00145FA6"/>
    <w:rsid w:val="001466C2"/>
    <w:rsid w:val="001479D0"/>
    <w:rsid w:val="0015058C"/>
    <w:rsid w:val="00150A22"/>
    <w:rsid w:val="00150D4B"/>
    <w:rsid w:val="00150E2D"/>
    <w:rsid w:val="00151976"/>
    <w:rsid w:val="0015216C"/>
    <w:rsid w:val="0015237D"/>
    <w:rsid w:val="00152A66"/>
    <w:rsid w:val="00154B32"/>
    <w:rsid w:val="00154D6A"/>
    <w:rsid w:val="00155319"/>
    <w:rsid w:val="0015560C"/>
    <w:rsid w:val="00155750"/>
    <w:rsid w:val="0015577C"/>
    <w:rsid w:val="00155907"/>
    <w:rsid w:val="00155BB7"/>
    <w:rsid w:val="00155C65"/>
    <w:rsid w:val="00156C83"/>
    <w:rsid w:val="00157F23"/>
    <w:rsid w:val="0016054D"/>
    <w:rsid w:val="00160FF3"/>
    <w:rsid w:val="00161990"/>
    <w:rsid w:val="00161AC7"/>
    <w:rsid w:val="00161DAB"/>
    <w:rsid w:val="001622DF"/>
    <w:rsid w:val="00162AAC"/>
    <w:rsid w:val="00162AF7"/>
    <w:rsid w:val="001631E8"/>
    <w:rsid w:val="001637C8"/>
    <w:rsid w:val="00165FAD"/>
    <w:rsid w:val="00166293"/>
    <w:rsid w:val="0016662E"/>
    <w:rsid w:val="00166C81"/>
    <w:rsid w:val="00167534"/>
    <w:rsid w:val="001703A8"/>
    <w:rsid w:val="00170A8B"/>
    <w:rsid w:val="00170EF5"/>
    <w:rsid w:val="00171064"/>
    <w:rsid w:val="001712DF"/>
    <w:rsid w:val="0017177D"/>
    <w:rsid w:val="0017186C"/>
    <w:rsid w:val="001729FD"/>
    <w:rsid w:val="0017385E"/>
    <w:rsid w:val="00173F4D"/>
    <w:rsid w:val="001746CA"/>
    <w:rsid w:val="00174BAD"/>
    <w:rsid w:val="00175016"/>
    <w:rsid w:val="00175845"/>
    <w:rsid w:val="0017604B"/>
    <w:rsid w:val="001762A4"/>
    <w:rsid w:val="001765B2"/>
    <w:rsid w:val="001770D1"/>
    <w:rsid w:val="00177464"/>
    <w:rsid w:val="00177609"/>
    <w:rsid w:val="0018047C"/>
    <w:rsid w:val="00181542"/>
    <w:rsid w:val="00182C88"/>
    <w:rsid w:val="00182ED3"/>
    <w:rsid w:val="0018454E"/>
    <w:rsid w:val="001846DC"/>
    <w:rsid w:val="00184EE0"/>
    <w:rsid w:val="001856A3"/>
    <w:rsid w:val="00185AAC"/>
    <w:rsid w:val="001869F2"/>
    <w:rsid w:val="00186EFC"/>
    <w:rsid w:val="001875DC"/>
    <w:rsid w:val="001878F1"/>
    <w:rsid w:val="001903EF"/>
    <w:rsid w:val="0019062F"/>
    <w:rsid w:val="001906F4"/>
    <w:rsid w:val="00190FCB"/>
    <w:rsid w:val="00191257"/>
    <w:rsid w:val="0019241B"/>
    <w:rsid w:val="00192627"/>
    <w:rsid w:val="00192D5B"/>
    <w:rsid w:val="0019316D"/>
    <w:rsid w:val="00193594"/>
    <w:rsid w:val="0019438A"/>
    <w:rsid w:val="001958A5"/>
    <w:rsid w:val="00196202"/>
    <w:rsid w:val="001968FB"/>
    <w:rsid w:val="00197208"/>
    <w:rsid w:val="001976D3"/>
    <w:rsid w:val="00197C30"/>
    <w:rsid w:val="00197F26"/>
    <w:rsid w:val="001A040F"/>
    <w:rsid w:val="001A08B3"/>
    <w:rsid w:val="001A0DFA"/>
    <w:rsid w:val="001A0F70"/>
    <w:rsid w:val="001A1A2E"/>
    <w:rsid w:val="001A2078"/>
    <w:rsid w:val="001A2486"/>
    <w:rsid w:val="001A24B9"/>
    <w:rsid w:val="001A26C8"/>
    <w:rsid w:val="001A2E7A"/>
    <w:rsid w:val="001A51EF"/>
    <w:rsid w:val="001A52ED"/>
    <w:rsid w:val="001A5FE0"/>
    <w:rsid w:val="001A66FA"/>
    <w:rsid w:val="001A686B"/>
    <w:rsid w:val="001A7220"/>
    <w:rsid w:val="001A7275"/>
    <w:rsid w:val="001A7B5D"/>
    <w:rsid w:val="001B1B2C"/>
    <w:rsid w:val="001B1F3B"/>
    <w:rsid w:val="001B2616"/>
    <w:rsid w:val="001B3121"/>
    <w:rsid w:val="001B339B"/>
    <w:rsid w:val="001B358B"/>
    <w:rsid w:val="001B3719"/>
    <w:rsid w:val="001B39B0"/>
    <w:rsid w:val="001B57DF"/>
    <w:rsid w:val="001B5FAB"/>
    <w:rsid w:val="001B6866"/>
    <w:rsid w:val="001B6A98"/>
    <w:rsid w:val="001B6D01"/>
    <w:rsid w:val="001B6D1C"/>
    <w:rsid w:val="001B74B8"/>
    <w:rsid w:val="001B7503"/>
    <w:rsid w:val="001B76DD"/>
    <w:rsid w:val="001B7C5F"/>
    <w:rsid w:val="001B7F7A"/>
    <w:rsid w:val="001C0B6D"/>
    <w:rsid w:val="001C0C13"/>
    <w:rsid w:val="001C2188"/>
    <w:rsid w:val="001C28D4"/>
    <w:rsid w:val="001C28D6"/>
    <w:rsid w:val="001C338E"/>
    <w:rsid w:val="001C3738"/>
    <w:rsid w:val="001C4D99"/>
    <w:rsid w:val="001C6897"/>
    <w:rsid w:val="001C7AA2"/>
    <w:rsid w:val="001D0680"/>
    <w:rsid w:val="001D1088"/>
    <w:rsid w:val="001D2038"/>
    <w:rsid w:val="001D25DA"/>
    <w:rsid w:val="001D2AFA"/>
    <w:rsid w:val="001D2C1A"/>
    <w:rsid w:val="001D34EA"/>
    <w:rsid w:val="001D3D10"/>
    <w:rsid w:val="001D4122"/>
    <w:rsid w:val="001D4AD6"/>
    <w:rsid w:val="001D617E"/>
    <w:rsid w:val="001D6671"/>
    <w:rsid w:val="001D668F"/>
    <w:rsid w:val="001D6E7F"/>
    <w:rsid w:val="001D7181"/>
    <w:rsid w:val="001D71BF"/>
    <w:rsid w:val="001D77A8"/>
    <w:rsid w:val="001D77C5"/>
    <w:rsid w:val="001D7C03"/>
    <w:rsid w:val="001E0B69"/>
    <w:rsid w:val="001E0DE5"/>
    <w:rsid w:val="001E0F1E"/>
    <w:rsid w:val="001E0FFF"/>
    <w:rsid w:val="001E1869"/>
    <w:rsid w:val="001E18EA"/>
    <w:rsid w:val="001E244A"/>
    <w:rsid w:val="001E2C14"/>
    <w:rsid w:val="001E318A"/>
    <w:rsid w:val="001E4464"/>
    <w:rsid w:val="001E4C41"/>
    <w:rsid w:val="001E4E8D"/>
    <w:rsid w:val="001E4EEF"/>
    <w:rsid w:val="001E5997"/>
    <w:rsid w:val="001E638F"/>
    <w:rsid w:val="001E69E6"/>
    <w:rsid w:val="001E7071"/>
    <w:rsid w:val="001E728C"/>
    <w:rsid w:val="001E750D"/>
    <w:rsid w:val="001E77E4"/>
    <w:rsid w:val="001F00CD"/>
    <w:rsid w:val="001F0CEE"/>
    <w:rsid w:val="001F11FE"/>
    <w:rsid w:val="001F2593"/>
    <w:rsid w:val="001F25EC"/>
    <w:rsid w:val="001F2710"/>
    <w:rsid w:val="001F2753"/>
    <w:rsid w:val="001F300F"/>
    <w:rsid w:val="001F30CC"/>
    <w:rsid w:val="001F4186"/>
    <w:rsid w:val="001F4955"/>
    <w:rsid w:val="001F4CC2"/>
    <w:rsid w:val="001F4E8F"/>
    <w:rsid w:val="001F5279"/>
    <w:rsid w:val="001F5629"/>
    <w:rsid w:val="001F5C74"/>
    <w:rsid w:val="001F6027"/>
    <w:rsid w:val="001F604F"/>
    <w:rsid w:val="001F68D3"/>
    <w:rsid w:val="001F6BA9"/>
    <w:rsid w:val="001F7272"/>
    <w:rsid w:val="001F7731"/>
    <w:rsid w:val="001F7D30"/>
    <w:rsid w:val="001F7E52"/>
    <w:rsid w:val="00200106"/>
    <w:rsid w:val="00200116"/>
    <w:rsid w:val="00200185"/>
    <w:rsid w:val="00200593"/>
    <w:rsid w:val="00201382"/>
    <w:rsid w:val="00201DFD"/>
    <w:rsid w:val="00201E68"/>
    <w:rsid w:val="00202163"/>
    <w:rsid w:val="0020289C"/>
    <w:rsid w:val="002038A0"/>
    <w:rsid w:val="00203EF4"/>
    <w:rsid w:val="00205910"/>
    <w:rsid w:val="00205D5F"/>
    <w:rsid w:val="002066C9"/>
    <w:rsid w:val="002069CC"/>
    <w:rsid w:val="00206B18"/>
    <w:rsid w:val="00210A30"/>
    <w:rsid w:val="0021148B"/>
    <w:rsid w:val="0021159A"/>
    <w:rsid w:val="00212232"/>
    <w:rsid w:val="00212B4E"/>
    <w:rsid w:val="00213176"/>
    <w:rsid w:val="00214AB7"/>
    <w:rsid w:val="00215179"/>
    <w:rsid w:val="00215C23"/>
    <w:rsid w:val="00216973"/>
    <w:rsid w:val="00216C1D"/>
    <w:rsid w:val="00216EC4"/>
    <w:rsid w:val="00217BF9"/>
    <w:rsid w:val="002204AC"/>
    <w:rsid w:val="002205CE"/>
    <w:rsid w:val="00220A1A"/>
    <w:rsid w:val="00221382"/>
    <w:rsid w:val="00221E54"/>
    <w:rsid w:val="00222043"/>
    <w:rsid w:val="002222BC"/>
    <w:rsid w:val="00222A49"/>
    <w:rsid w:val="00222DD8"/>
    <w:rsid w:val="0022309B"/>
    <w:rsid w:val="00223224"/>
    <w:rsid w:val="002235A9"/>
    <w:rsid w:val="002238E3"/>
    <w:rsid w:val="00223D3A"/>
    <w:rsid w:val="00225281"/>
    <w:rsid w:val="002255B9"/>
    <w:rsid w:val="002259EB"/>
    <w:rsid w:val="00225B25"/>
    <w:rsid w:val="00225C58"/>
    <w:rsid w:val="002261F0"/>
    <w:rsid w:val="00226EE1"/>
    <w:rsid w:val="00227403"/>
    <w:rsid w:val="00227D99"/>
    <w:rsid w:val="00230257"/>
    <w:rsid w:val="00231CFA"/>
    <w:rsid w:val="00232311"/>
    <w:rsid w:val="002324A0"/>
    <w:rsid w:val="002324C4"/>
    <w:rsid w:val="00232509"/>
    <w:rsid w:val="002339E1"/>
    <w:rsid w:val="00234B53"/>
    <w:rsid w:val="0023548D"/>
    <w:rsid w:val="00235D7A"/>
    <w:rsid w:val="00236172"/>
    <w:rsid w:val="0023657E"/>
    <w:rsid w:val="00236AC8"/>
    <w:rsid w:val="00236B3A"/>
    <w:rsid w:val="00236D81"/>
    <w:rsid w:val="00236E87"/>
    <w:rsid w:val="0023729B"/>
    <w:rsid w:val="00237385"/>
    <w:rsid w:val="0024021F"/>
    <w:rsid w:val="002420AC"/>
    <w:rsid w:val="002420B8"/>
    <w:rsid w:val="002421D0"/>
    <w:rsid w:val="00242A90"/>
    <w:rsid w:val="00242B40"/>
    <w:rsid w:val="00242B7F"/>
    <w:rsid w:val="002431F7"/>
    <w:rsid w:val="00243BF4"/>
    <w:rsid w:val="00243F87"/>
    <w:rsid w:val="00244CA9"/>
    <w:rsid w:val="00244D18"/>
    <w:rsid w:val="002457B4"/>
    <w:rsid w:val="002457FE"/>
    <w:rsid w:val="00245889"/>
    <w:rsid w:val="00245B02"/>
    <w:rsid w:val="00245C9E"/>
    <w:rsid w:val="00245E3D"/>
    <w:rsid w:val="002473D6"/>
    <w:rsid w:val="00247DCB"/>
    <w:rsid w:val="002504B0"/>
    <w:rsid w:val="00250FEB"/>
    <w:rsid w:val="00251288"/>
    <w:rsid w:val="002528F8"/>
    <w:rsid w:val="00252C74"/>
    <w:rsid w:val="00253C58"/>
    <w:rsid w:val="00255D16"/>
    <w:rsid w:val="002568CE"/>
    <w:rsid w:val="00257425"/>
    <w:rsid w:val="002574C8"/>
    <w:rsid w:val="0025758E"/>
    <w:rsid w:val="002577D8"/>
    <w:rsid w:val="0026069A"/>
    <w:rsid w:val="00260936"/>
    <w:rsid w:val="00260F23"/>
    <w:rsid w:val="002615F9"/>
    <w:rsid w:val="00261972"/>
    <w:rsid w:val="002627EE"/>
    <w:rsid w:val="00262F17"/>
    <w:rsid w:val="00263761"/>
    <w:rsid w:val="00266034"/>
    <w:rsid w:val="0026618A"/>
    <w:rsid w:val="0026683A"/>
    <w:rsid w:val="00266D12"/>
    <w:rsid w:val="002672C1"/>
    <w:rsid w:val="0027018B"/>
    <w:rsid w:val="00271087"/>
    <w:rsid w:val="00271281"/>
    <w:rsid w:val="00273330"/>
    <w:rsid w:val="00273551"/>
    <w:rsid w:val="002739B0"/>
    <w:rsid w:val="002740EF"/>
    <w:rsid w:val="0027464F"/>
    <w:rsid w:val="00274F13"/>
    <w:rsid w:val="002764B4"/>
    <w:rsid w:val="0027657A"/>
    <w:rsid w:val="002769BC"/>
    <w:rsid w:val="00276A3B"/>
    <w:rsid w:val="00277C41"/>
    <w:rsid w:val="00277C8E"/>
    <w:rsid w:val="00277DC4"/>
    <w:rsid w:val="00277F77"/>
    <w:rsid w:val="00280149"/>
    <w:rsid w:val="00280153"/>
    <w:rsid w:val="0028113E"/>
    <w:rsid w:val="0028155F"/>
    <w:rsid w:val="002829D1"/>
    <w:rsid w:val="00282F15"/>
    <w:rsid w:val="00283084"/>
    <w:rsid w:val="002833A5"/>
    <w:rsid w:val="00284099"/>
    <w:rsid w:val="00284752"/>
    <w:rsid w:val="002854EC"/>
    <w:rsid w:val="0029077A"/>
    <w:rsid w:val="0029081D"/>
    <w:rsid w:val="00290F46"/>
    <w:rsid w:val="00291195"/>
    <w:rsid w:val="00291DBB"/>
    <w:rsid w:val="00292044"/>
    <w:rsid w:val="00292103"/>
    <w:rsid w:val="00294966"/>
    <w:rsid w:val="00294CAE"/>
    <w:rsid w:val="00294D9F"/>
    <w:rsid w:val="00296971"/>
    <w:rsid w:val="00296B9A"/>
    <w:rsid w:val="00296F8E"/>
    <w:rsid w:val="00297A95"/>
    <w:rsid w:val="00297B5F"/>
    <w:rsid w:val="002A077B"/>
    <w:rsid w:val="002A11D0"/>
    <w:rsid w:val="002A18D5"/>
    <w:rsid w:val="002A1DEC"/>
    <w:rsid w:val="002A2800"/>
    <w:rsid w:val="002A2C15"/>
    <w:rsid w:val="002A32E0"/>
    <w:rsid w:val="002A3C5B"/>
    <w:rsid w:val="002A3CAE"/>
    <w:rsid w:val="002A3DE9"/>
    <w:rsid w:val="002A40A8"/>
    <w:rsid w:val="002A49F0"/>
    <w:rsid w:val="002A6689"/>
    <w:rsid w:val="002A688A"/>
    <w:rsid w:val="002A68BA"/>
    <w:rsid w:val="002A7273"/>
    <w:rsid w:val="002B0B3B"/>
    <w:rsid w:val="002B1059"/>
    <w:rsid w:val="002B1445"/>
    <w:rsid w:val="002B1B91"/>
    <w:rsid w:val="002B1D3A"/>
    <w:rsid w:val="002B202A"/>
    <w:rsid w:val="002B218A"/>
    <w:rsid w:val="002B21A4"/>
    <w:rsid w:val="002B27D9"/>
    <w:rsid w:val="002B30BD"/>
    <w:rsid w:val="002B3EA8"/>
    <w:rsid w:val="002B4024"/>
    <w:rsid w:val="002B5431"/>
    <w:rsid w:val="002B5DFC"/>
    <w:rsid w:val="002B61F1"/>
    <w:rsid w:val="002B728A"/>
    <w:rsid w:val="002B7449"/>
    <w:rsid w:val="002B778C"/>
    <w:rsid w:val="002B7870"/>
    <w:rsid w:val="002B7BB7"/>
    <w:rsid w:val="002B7C05"/>
    <w:rsid w:val="002B7C64"/>
    <w:rsid w:val="002B7D18"/>
    <w:rsid w:val="002B7E57"/>
    <w:rsid w:val="002C15BA"/>
    <w:rsid w:val="002C19BF"/>
    <w:rsid w:val="002C23E0"/>
    <w:rsid w:val="002C2D26"/>
    <w:rsid w:val="002C2DBB"/>
    <w:rsid w:val="002C37BB"/>
    <w:rsid w:val="002C42AB"/>
    <w:rsid w:val="002C4474"/>
    <w:rsid w:val="002C4D74"/>
    <w:rsid w:val="002C5281"/>
    <w:rsid w:val="002C56B9"/>
    <w:rsid w:val="002C58DD"/>
    <w:rsid w:val="002C5FCF"/>
    <w:rsid w:val="002C7A1A"/>
    <w:rsid w:val="002C7BB6"/>
    <w:rsid w:val="002D02D3"/>
    <w:rsid w:val="002D0341"/>
    <w:rsid w:val="002D057B"/>
    <w:rsid w:val="002D14F5"/>
    <w:rsid w:val="002D18F5"/>
    <w:rsid w:val="002D193D"/>
    <w:rsid w:val="002D2A06"/>
    <w:rsid w:val="002D3912"/>
    <w:rsid w:val="002D3994"/>
    <w:rsid w:val="002D4B2E"/>
    <w:rsid w:val="002D5E08"/>
    <w:rsid w:val="002D6DF8"/>
    <w:rsid w:val="002D6E17"/>
    <w:rsid w:val="002D7731"/>
    <w:rsid w:val="002E0171"/>
    <w:rsid w:val="002E01E7"/>
    <w:rsid w:val="002E0EA5"/>
    <w:rsid w:val="002E0EB6"/>
    <w:rsid w:val="002E188F"/>
    <w:rsid w:val="002E1A19"/>
    <w:rsid w:val="002E1D77"/>
    <w:rsid w:val="002E23CC"/>
    <w:rsid w:val="002E26FA"/>
    <w:rsid w:val="002E2949"/>
    <w:rsid w:val="002E2A42"/>
    <w:rsid w:val="002E2E1D"/>
    <w:rsid w:val="002E351D"/>
    <w:rsid w:val="002E3C8E"/>
    <w:rsid w:val="002E3FD2"/>
    <w:rsid w:val="002E478E"/>
    <w:rsid w:val="002E4CB0"/>
    <w:rsid w:val="002E4E16"/>
    <w:rsid w:val="002E52C3"/>
    <w:rsid w:val="002E5688"/>
    <w:rsid w:val="002E59FE"/>
    <w:rsid w:val="002E5AFE"/>
    <w:rsid w:val="002E5EC8"/>
    <w:rsid w:val="002E6936"/>
    <w:rsid w:val="002E744C"/>
    <w:rsid w:val="002E746B"/>
    <w:rsid w:val="002E788F"/>
    <w:rsid w:val="002F2A12"/>
    <w:rsid w:val="002F49AE"/>
    <w:rsid w:val="002F5202"/>
    <w:rsid w:val="002F5333"/>
    <w:rsid w:val="002F5A88"/>
    <w:rsid w:val="002F5ED1"/>
    <w:rsid w:val="002F5ED5"/>
    <w:rsid w:val="0030039F"/>
    <w:rsid w:val="00300DB0"/>
    <w:rsid w:val="00300FF4"/>
    <w:rsid w:val="003012B8"/>
    <w:rsid w:val="003015AE"/>
    <w:rsid w:val="003021FF"/>
    <w:rsid w:val="00302A45"/>
    <w:rsid w:val="00302B77"/>
    <w:rsid w:val="00302CE4"/>
    <w:rsid w:val="00304633"/>
    <w:rsid w:val="00304D20"/>
    <w:rsid w:val="003066A0"/>
    <w:rsid w:val="0030736A"/>
    <w:rsid w:val="0030755F"/>
    <w:rsid w:val="00307734"/>
    <w:rsid w:val="00310F25"/>
    <w:rsid w:val="00310F7E"/>
    <w:rsid w:val="00311414"/>
    <w:rsid w:val="0031176F"/>
    <w:rsid w:val="00311E67"/>
    <w:rsid w:val="0031200A"/>
    <w:rsid w:val="0031264B"/>
    <w:rsid w:val="00312C38"/>
    <w:rsid w:val="003130A7"/>
    <w:rsid w:val="0031374B"/>
    <w:rsid w:val="00313FEB"/>
    <w:rsid w:val="003144FF"/>
    <w:rsid w:val="00314DB9"/>
    <w:rsid w:val="00315CF4"/>
    <w:rsid w:val="003171F9"/>
    <w:rsid w:val="00317254"/>
    <w:rsid w:val="00317D04"/>
    <w:rsid w:val="00317FAA"/>
    <w:rsid w:val="003201D9"/>
    <w:rsid w:val="003202D8"/>
    <w:rsid w:val="00320629"/>
    <w:rsid w:val="0032082D"/>
    <w:rsid w:val="0032088E"/>
    <w:rsid w:val="00320C5D"/>
    <w:rsid w:val="00321F5A"/>
    <w:rsid w:val="00321FF0"/>
    <w:rsid w:val="00322C58"/>
    <w:rsid w:val="003231FD"/>
    <w:rsid w:val="00325F02"/>
    <w:rsid w:val="003261BB"/>
    <w:rsid w:val="003262F3"/>
    <w:rsid w:val="0032761E"/>
    <w:rsid w:val="00330B96"/>
    <w:rsid w:val="003312F5"/>
    <w:rsid w:val="00331D5D"/>
    <w:rsid w:val="003321E7"/>
    <w:rsid w:val="003326EF"/>
    <w:rsid w:val="00332897"/>
    <w:rsid w:val="00332983"/>
    <w:rsid w:val="00332D64"/>
    <w:rsid w:val="00333837"/>
    <w:rsid w:val="00333AF7"/>
    <w:rsid w:val="00334AD1"/>
    <w:rsid w:val="00334EE6"/>
    <w:rsid w:val="003356CE"/>
    <w:rsid w:val="00336418"/>
    <w:rsid w:val="0033646A"/>
    <w:rsid w:val="0033650B"/>
    <w:rsid w:val="00336AF7"/>
    <w:rsid w:val="00336D48"/>
    <w:rsid w:val="0033717E"/>
    <w:rsid w:val="00337828"/>
    <w:rsid w:val="00337B23"/>
    <w:rsid w:val="00337D80"/>
    <w:rsid w:val="00341489"/>
    <w:rsid w:val="003414B7"/>
    <w:rsid w:val="0034153A"/>
    <w:rsid w:val="003415C3"/>
    <w:rsid w:val="0034202A"/>
    <w:rsid w:val="00342800"/>
    <w:rsid w:val="003439C2"/>
    <w:rsid w:val="00343BCC"/>
    <w:rsid w:val="00344010"/>
    <w:rsid w:val="00344795"/>
    <w:rsid w:val="003449D6"/>
    <w:rsid w:val="00344F16"/>
    <w:rsid w:val="00345251"/>
    <w:rsid w:val="00345283"/>
    <w:rsid w:val="00345696"/>
    <w:rsid w:val="00345C10"/>
    <w:rsid w:val="00345FF3"/>
    <w:rsid w:val="003460E1"/>
    <w:rsid w:val="00346320"/>
    <w:rsid w:val="00347B0D"/>
    <w:rsid w:val="00350989"/>
    <w:rsid w:val="00350A1C"/>
    <w:rsid w:val="0035103B"/>
    <w:rsid w:val="0035166C"/>
    <w:rsid w:val="00351BC5"/>
    <w:rsid w:val="003527F4"/>
    <w:rsid w:val="003533DB"/>
    <w:rsid w:val="00355077"/>
    <w:rsid w:val="003552F3"/>
    <w:rsid w:val="0035596B"/>
    <w:rsid w:val="00355CF3"/>
    <w:rsid w:val="00355EF5"/>
    <w:rsid w:val="0035619E"/>
    <w:rsid w:val="003567C3"/>
    <w:rsid w:val="00356B69"/>
    <w:rsid w:val="00356C3A"/>
    <w:rsid w:val="00356D4E"/>
    <w:rsid w:val="00360356"/>
    <w:rsid w:val="003608F7"/>
    <w:rsid w:val="003609A8"/>
    <w:rsid w:val="003615AD"/>
    <w:rsid w:val="0036236C"/>
    <w:rsid w:val="0036248A"/>
    <w:rsid w:val="00362BD8"/>
    <w:rsid w:val="00362C96"/>
    <w:rsid w:val="00362E03"/>
    <w:rsid w:val="0036302B"/>
    <w:rsid w:val="00363424"/>
    <w:rsid w:val="00363B42"/>
    <w:rsid w:val="00363DDA"/>
    <w:rsid w:val="003644FE"/>
    <w:rsid w:val="003658DA"/>
    <w:rsid w:val="003658DB"/>
    <w:rsid w:val="00365A8D"/>
    <w:rsid w:val="00366449"/>
    <w:rsid w:val="00366AED"/>
    <w:rsid w:val="00366EC0"/>
    <w:rsid w:val="0036723C"/>
    <w:rsid w:val="003679B1"/>
    <w:rsid w:val="00370149"/>
    <w:rsid w:val="0037075C"/>
    <w:rsid w:val="00370C85"/>
    <w:rsid w:val="00371419"/>
    <w:rsid w:val="00371912"/>
    <w:rsid w:val="00371AD6"/>
    <w:rsid w:val="00371F14"/>
    <w:rsid w:val="0037446D"/>
    <w:rsid w:val="003748A5"/>
    <w:rsid w:val="00374AC8"/>
    <w:rsid w:val="00375F69"/>
    <w:rsid w:val="00375FC4"/>
    <w:rsid w:val="0037639D"/>
    <w:rsid w:val="003775CA"/>
    <w:rsid w:val="00377E32"/>
    <w:rsid w:val="00377E53"/>
    <w:rsid w:val="0038004D"/>
    <w:rsid w:val="0038066A"/>
    <w:rsid w:val="003806CC"/>
    <w:rsid w:val="00381269"/>
    <w:rsid w:val="00381366"/>
    <w:rsid w:val="0038168C"/>
    <w:rsid w:val="003819C4"/>
    <w:rsid w:val="00382109"/>
    <w:rsid w:val="00382AAE"/>
    <w:rsid w:val="00383246"/>
    <w:rsid w:val="00383514"/>
    <w:rsid w:val="0038361F"/>
    <w:rsid w:val="0038364A"/>
    <w:rsid w:val="0038396B"/>
    <w:rsid w:val="00383A8E"/>
    <w:rsid w:val="00384008"/>
    <w:rsid w:val="00384717"/>
    <w:rsid w:val="003848AB"/>
    <w:rsid w:val="003863CC"/>
    <w:rsid w:val="00386AAF"/>
    <w:rsid w:val="00387C2C"/>
    <w:rsid w:val="00390A48"/>
    <w:rsid w:val="00390D64"/>
    <w:rsid w:val="00390FBE"/>
    <w:rsid w:val="00391122"/>
    <w:rsid w:val="003915D8"/>
    <w:rsid w:val="00392561"/>
    <w:rsid w:val="0039313F"/>
    <w:rsid w:val="00393955"/>
    <w:rsid w:val="00393B99"/>
    <w:rsid w:val="00393C29"/>
    <w:rsid w:val="003945B0"/>
    <w:rsid w:val="00394D06"/>
    <w:rsid w:val="00395157"/>
    <w:rsid w:val="00395229"/>
    <w:rsid w:val="0039557D"/>
    <w:rsid w:val="00395B39"/>
    <w:rsid w:val="00395D3D"/>
    <w:rsid w:val="0039669C"/>
    <w:rsid w:val="00397625"/>
    <w:rsid w:val="00397D31"/>
    <w:rsid w:val="00397E49"/>
    <w:rsid w:val="003A0069"/>
    <w:rsid w:val="003A0082"/>
    <w:rsid w:val="003A08BF"/>
    <w:rsid w:val="003A0B55"/>
    <w:rsid w:val="003A2CFD"/>
    <w:rsid w:val="003A3528"/>
    <w:rsid w:val="003A4F23"/>
    <w:rsid w:val="003A53A4"/>
    <w:rsid w:val="003A5C6A"/>
    <w:rsid w:val="003A63A4"/>
    <w:rsid w:val="003A759D"/>
    <w:rsid w:val="003A7A9F"/>
    <w:rsid w:val="003B06F1"/>
    <w:rsid w:val="003B099E"/>
    <w:rsid w:val="003B0E78"/>
    <w:rsid w:val="003B19D4"/>
    <w:rsid w:val="003B3709"/>
    <w:rsid w:val="003B46DE"/>
    <w:rsid w:val="003B4C28"/>
    <w:rsid w:val="003B50A9"/>
    <w:rsid w:val="003B50EE"/>
    <w:rsid w:val="003B51FA"/>
    <w:rsid w:val="003B5276"/>
    <w:rsid w:val="003B5A23"/>
    <w:rsid w:val="003B5C34"/>
    <w:rsid w:val="003B5CF0"/>
    <w:rsid w:val="003B6322"/>
    <w:rsid w:val="003B7A62"/>
    <w:rsid w:val="003B7BF1"/>
    <w:rsid w:val="003C0C31"/>
    <w:rsid w:val="003C0C55"/>
    <w:rsid w:val="003C0DE7"/>
    <w:rsid w:val="003C1401"/>
    <w:rsid w:val="003C163E"/>
    <w:rsid w:val="003C1ECC"/>
    <w:rsid w:val="003C1ED6"/>
    <w:rsid w:val="003C24E2"/>
    <w:rsid w:val="003C2FC1"/>
    <w:rsid w:val="003C30DC"/>
    <w:rsid w:val="003C5239"/>
    <w:rsid w:val="003C536F"/>
    <w:rsid w:val="003C550C"/>
    <w:rsid w:val="003C69D9"/>
    <w:rsid w:val="003C6CDE"/>
    <w:rsid w:val="003C6F04"/>
    <w:rsid w:val="003C75FA"/>
    <w:rsid w:val="003C7635"/>
    <w:rsid w:val="003D0521"/>
    <w:rsid w:val="003D1073"/>
    <w:rsid w:val="003D10A2"/>
    <w:rsid w:val="003D16FD"/>
    <w:rsid w:val="003D20E0"/>
    <w:rsid w:val="003D2FE4"/>
    <w:rsid w:val="003D3269"/>
    <w:rsid w:val="003D3284"/>
    <w:rsid w:val="003D3321"/>
    <w:rsid w:val="003D46AE"/>
    <w:rsid w:val="003D4934"/>
    <w:rsid w:val="003D4968"/>
    <w:rsid w:val="003D4D31"/>
    <w:rsid w:val="003D4DD1"/>
    <w:rsid w:val="003D506C"/>
    <w:rsid w:val="003D51F8"/>
    <w:rsid w:val="003D5CDC"/>
    <w:rsid w:val="003D5D9B"/>
    <w:rsid w:val="003D6A1A"/>
    <w:rsid w:val="003D6BFE"/>
    <w:rsid w:val="003D6CA1"/>
    <w:rsid w:val="003D6CE7"/>
    <w:rsid w:val="003D6D52"/>
    <w:rsid w:val="003D7B9D"/>
    <w:rsid w:val="003E04ED"/>
    <w:rsid w:val="003E0551"/>
    <w:rsid w:val="003E086C"/>
    <w:rsid w:val="003E0B19"/>
    <w:rsid w:val="003E19A5"/>
    <w:rsid w:val="003E36BD"/>
    <w:rsid w:val="003E427C"/>
    <w:rsid w:val="003E4990"/>
    <w:rsid w:val="003E520F"/>
    <w:rsid w:val="003E5E49"/>
    <w:rsid w:val="003E5F36"/>
    <w:rsid w:val="003E6657"/>
    <w:rsid w:val="003E6751"/>
    <w:rsid w:val="003E6A07"/>
    <w:rsid w:val="003E6FBD"/>
    <w:rsid w:val="003F0507"/>
    <w:rsid w:val="003F06F6"/>
    <w:rsid w:val="003F104A"/>
    <w:rsid w:val="003F16AD"/>
    <w:rsid w:val="003F1E41"/>
    <w:rsid w:val="003F2156"/>
    <w:rsid w:val="003F218F"/>
    <w:rsid w:val="003F2434"/>
    <w:rsid w:val="003F2B68"/>
    <w:rsid w:val="003F39CD"/>
    <w:rsid w:val="003F3F40"/>
    <w:rsid w:val="003F4696"/>
    <w:rsid w:val="003F47B0"/>
    <w:rsid w:val="003F5B2D"/>
    <w:rsid w:val="003F5C77"/>
    <w:rsid w:val="003F5C7F"/>
    <w:rsid w:val="003F642B"/>
    <w:rsid w:val="003F6A30"/>
    <w:rsid w:val="003F6B0D"/>
    <w:rsid w:val="003F6BF8"/>
    <w:rsid w:val="003F7073"/>
    <w:rsid w:val="003F76E3"/>
    <w:rsid w:val="003F7C73"/>
    <w:rsid w:val="004006D9"/>
    <w:rsid w:val="00401F3E"/>
    <w:rsid w:val="004023E6"/>
    <w:rsid w:val="004027AA"/>
    <w:rsid w:val="004028B5"/>
    <w:rsid w:val="00402934"/>
    <w:rsid w:val="00403985"/>
    <w:rsid w:val="00403BC5"/>
    <w:rsid w:val="00403C17"/>
    <w:rsid w:val="004043F4"/>
    <w:rsid w:val="004045A3"/>
    <w:rsid w:val="00404921"/>
    <w:rsid w:val="00404E24"/>
    <w:rsid w:val="004056CE"/>
    <w:rsid w:val="00405CAA"/>
    <w:rsid w:val="00406872"/>
    <w:rsid w:val="004069AA"/>
    <w:rsid w:val="004069E3"/>
    <w:rsid w:val="00406DBC"/>
    <w:rsid w:val="00406F9A"/>
    <w:rsid w:val="0040740C"/>
    <w:rsid w:val="00407F50"/>
    <w:rsid w:val="004102C8"/>
    <w:rsid w:val="00410D4B"/>
    <w:rsid w:val="004111A7"/>
    <w:rsid w:val="004118CC"/>
    <w:rsid w:val="00411E1A"/>
    <w:rsid w:val="00412C2E"/>
    <w:rsid w:val="00413418"/>
    <w:rsid w:val="00413A58"/>
    <w:rsid w:val="00413B93"/>
    <w:rsid w:val="00413D12"/>
    <w:rsid w:val="00414073"/>
    <w:rsid w:val="0041499E"/>
    <w:rsid w:val="00414BFB"/>
    <w:rsid w:val="00414E05"/>
    <w:rsid w:val="00415793"/>
    <w:rsid w:val="004170BE"/>
    <w:rsid w:val="00417CD5"/>
    <w:rsid w:val="00417F46"/>
    <w:rsid w:val="004201E1"/>
    <w:rsid w:val="00420356"/>
    <w:rsid w:val="0042036B"/>
    <w:rsid w:val="00420634"/>
    <w:rsid w:val="004207FB"/>
    <w:rsid w:val="00420F8D"/>
    <w:rsid w:val="0042127E"/>
    <w:rsid w:val="0042181C"/>
    <w:rsid w:val="0042258E"/>
    <w:rsid w:val="0042259B"/>
    <w:rsid w:val="0042276D"/>
    <w:rsid w:val="00423BD3"/>
    <w:rsid w:val="00423C00"/>
    <w:rsid w:val="004246E2"/>
    <w:rsid w:val="00424A2E"/>
    <w:rsid w:val="00424C73"/>
    <w:rsid w:val="0042523C"/>
    <w:rsid w:val="004259D3"/>
    <w:rsid w:val="00426AB5"/>
    <w:rsid w:val="00427291"/>
    <w:rsid w:val="00427809"/>
    <w:rsid w:val="00427A88"/>
    <w:rsid w:val="00427E87"/>
    <w:rsid w:val="00430329"/>
    <w:rsid w:val="004303F9"/>
    <w:rsid w:val="00430D14"/>
    <w:rsid w:val="00430D28"/>
    <w:rsid w:val="004318B3"/>
    <w:rsid w:val="00432ED5"/>
    <w:rsid w:val="00432F41"/>
    <w:rsid w:val="004335D2"/>
    <w:rsid w:val="00433745"/>
    <w:rsid w:val="00433D9C"/>
    <w:rsid w:val="00434419"/>
    <w:rsid w:val="004356B7"/>
    <w:rsid w:val="004361A9"/>
    <w:rsid w:val="004362B9"/>
    <w:rsid w:val="0043631C"/>
    <w:rsid w:val="00436721"/>
    <w:rsid w:val="00437546"/>
    <w:rsid w:val="0044019F"/>
    <w:rsid w:val="00440746"/>
    <w:rsid w:val="0044110A"/>
    <w:rsid w:val="004411B3"/>
    <w:rsid w:val="00441F6F"/>
    <w:rsid w:val="00442B6E"/>
    <w:rsid w:val="00443280"/>
    <w:rsid w:val="004434F4"/>
    <w:rsid w:val="004436BD"/>
    <w:rsid w:val="00443800"/>
    <w:rsid w:val="00443EFB"/>
    <w:rsid w:val="00444F2F"/>
    <w:rsid w:val="004453D7"/>
    <w:rsid w:val="00446DCF"/>
    <w:rsid w:val="004472A6"/>
    <w:rsid w:val="00447653"/>
    <w:rsid w:val="00447D69"/>
    <w:rsid w:val="00447FC1"/>
    <w:rsid w:val="00450323"/>
    <w:rsid w:val="0045033B"/>
    <w:rsid w:val="00450588"/>
    <w:rsid w:val="004508CB"/>
    <w:rsid w:val="00450A69"/>
    <w:rsid w:val="00450E4E"/>
    <w:rsid w:val="00451506"/>
    <w:rsid w:val="0045398B"/>
    <w:rsid w:val="004543D2"/>
    <w:rsid w:val="0045483F"/>
    <w:rsid w:val="00455DFE"/>
    <w:rsid w:val="00456E67"/>
    <w:rsid w:val="004577E5"/>
    <w:rsid w:val="00460484"/>
    <w:rsid w:val="0046094D"/>
    <w:rsid w:val="00461181"/>
    <w:rsid w:val="004613F3"/>
    <w:rsid w:val="00461867"/>
    <w:rsid w:val="00461DDA"/>
    <w:rsid w:val="004625B1"/>
    <w:rsid w:val="00463208"/>
    <w:rsid w:val="0046325F"/>
    <w:rsid w:val="004632F2"/>
    <w:rsid w:val="0046331D"/>
    <w:rsid w:val="004637CE"/>
    <w:rsid w:val="00464367"/>
    <w:rsid w:val="0046436C"/>
    <w:rsid w:val="00464AB4"/>
    <w:rsid w:val="00464B20"/>
    <w:rsid w:val="0046523A"/>
    <w:rsid w:val="00466148"/>
    <w:rsid w:val="00466B86"/>
    <w:rsid w:val="00466C5E"/>
    <w:rsid w:val="00467173"/>
    <w:rsid w:val="0047026E"/>
    <w:rsid w:val="00470AFC"/>
    <w:rsid w:val="00471167"/>
    <w:rsid w:val="0047123E"/>
    <w:rsid w:val="00471941"/>
    <w:rsid w:val="00472710"/>
    <w:rsid w:val="00472C17"/>
    <w:rsid w:val="0047352B"/>
    <w:rsid w:val="00473618"/>
    <w:rsid w:val="00473654"/>
    <w:rsid w:val="00473BFC"/>
    <w:rsid w:val="0047502B"/>
    <w:rsid w:val="00475289"/>
    <w:rsid w:val="0047584F"/>
    <w:rsid w:val="0047585B"/>
    <w:rsid w:val="00475C77"/>
    <w:rsid w:val="00475D8E"/>
    <w:rsid w:val="00477AF4"/>
    <w:rsid w:val="00480233"/>
    <w:rsid w:val="0048064F"/>
    <w:rsid w:val="00480724"/>
    <w:rsid w:val="00480756"/>
    <w:rsid w:val="00480CF7"/>
    <w:rsid w:val="00482C14"/>
    <w:rsid w:val="00483134"/>
    <w:rsid w:val="00483291"/>
    <w:rsid w:val="00483921"/>
    <w:rsid w:val="00483A61"/>
    <w:rsid w:val="00484632"/>
    <w:rsid w:val="004846E5"/>
    <w:rsid w:val="004846F4"/>
    <w:rsid w:val="00484AA4"/>
    <w:rsid w:val="004850CF"/>
    <w:rsid w:val="004850D9"/>
    <w:rsid w:val="00485B2A"/>
    <w:rsid w:val="00486AB3"/>
    <w:rsid w:val="00486BF7"/>
    <w:rsid w:val="004908B5"/>
    <w:rsid w:val="00490B3D"/>
    <w:rsid w:val="00491319"/>
    <w:rsid w:val="00491B54"/>
    <w:rsid w:val="00491F17"/>
    <w:rsid w:val="004927AC"/>
    <w:rsid w:val="00493168"/>
    <w:rsid w:val="0049342F"/>
    <w:rsid w:val="00494687"/>
    <w:rsid w:val="0049470C"/>
    <w:rsid w:val="0049498D"/>
    <w:rsid w:val="0049642C"/>
    <w:rsid w:val="00497158"/>
    <w:rsid w:val="00497642"/>
    <w:rsid w:val="004A004C"/>
    <w:rsid w:val="004A06E4"/>
    <w:rsid w:val="004A0EC3"/>
    <w:rsid w:val="004A1545"/>
    <w:rsid w:val="004A17E7"/>
    <w:rsid w:val="004A22BA"/>
    <w:rsid w:val="004A24EC"/>
    <w:rsid w:val="004A2BFC"/>
    <w:rsid w:val="004A2DCD"/>
    <w:rsid w:val="004A30F1"/>
    <w:rsid w:val="004A3F9C"/>
    <w:rsid w:val="004A3FE5"/>
    <w:rsid w:val="004A49F3"/>
    <w:rsid w:val="004A558D"/>
    <w:rsid w:val="004A69EB"/>
    <w:rsid w:val="004A6DA3"/>
    <w:rsid w:val="004A79FC"/>
    <w:rsid w:val="004B0143"/>
    <w:rsid w:val="004B072B"/>
    <w:rsid w:val="004B0C57"/>
    <w:rsid w:val="004B0F63"/>
    <w:rsid w:val="004B1556"/>
    <w:rsid w:val="004B1EB1"/>
    <w:rsid w:val="004B20F5"/>
    <w:rsid w:val="004B285F"/>
    <w:rsid w:val="004B28A5"/>
    <w:rsid w:val="004B2C02"/>
    <w:rsid w:val="004B364C"/>
    <w:rsid w:val="004B3698"/>
    <w:rsid w:val="004B44FE"/>
    <w:rsid w:val="004B46C9"/>
    <w:rsid w:val="004B477C"/>
    <w:rsid w:val="004B52E5"/>
    <w:rsid w:val="004B5CAE"/>
    <w:rsid w:val="004B6018"/>
    <w:rsid w:val="004B6355"/>
    <w:rsid w:val="004B6B86"/>
    <w:rsid w:val="004B7222"/>
    <w:rsid w:val="004B7533"/>
    <w:rsid w:val="004B774F"/>
    <w:rsid w:val="004B79F8"/>
    <w:rsid w:val="004C0AD0"/>
    <w:rsid w:val="004C1782"/>
    <w:rsid w:val="004C18E7"/>
    <w:rsid w:val="004C21CE"/>
    <w:rsid w:val="004C2812"/>
    <w:rsid w:val="004C3790"/>
    <w:rsid w:val="004C3ACD"/>
    <w:rsid w:val="004C4332"/>
    <w:rsid w:val="004C594C"/>
    <w:rsid w:val="004C6453"/>
    <w:rsid w:val="004C64E0"/>
    <w:rsid w:val="004C6F5D"/>
    <w:rsid w:val="004D00E3"/>
    <w:rsid w:val="004D011C"/>
    <w:rsid w:val="004D0833"/>
    <w:rsid w:val="004D0D1C"/>
    <w:rsid w:val="004D127B"/>
    <w:rsid w:val="004D12DA"/>
    <w:rsid w:val="004D17F6"/>
    <w:rsid w:val="004D1CCD"/>
    <w:rsid w:val="004D1F90"/>
    <w:rsid w:val="004D2684"/>
    <w:rsid w:val="004D2B66"/>
    <w:rsid w:val="004D3E02"/>
    <w:rsid w:val="004D4306"/>
    <w:rsid w:val="004D4B93"/>
    <w:rsid w:val="004D4CAA"/>
    <w:rsid w:val="004D5561"/>
    <w:rsid w:val="004D5C47"/>
    <w:rsid w:val="004D6154"/>
    <w:rsid w:val="004D6528"/>
    <w:rsid w:val="004D6955"/>
    <w:rsid w:val="004D7479"/>
    <w:rsid w:val="004D7559"/>
    <w:rsid w:val="004D7605"/>
    <w:rsid w:val="004D760D"/>
    <w:rsid w:val="004D7CE5"/>
    <w:rsid w:val="004D7CFD"/>
    <w:rsid w:val="004E05A2"/>
    <w:rsid w:val="004E1548"/>
    <w:rsid w:val="004E1AB1"/>
    <w:rsid w:val="004E228A"/>
    <w:rsid w:val="004E22F5"/>
    <w:rsid w:val="004E2D19"/>
    <w:rsid w:val="004E380A"/>
    <w:rsid w:val="004E4219"/>
    <w:rsid w:val="004E55EC"/>
    <w:rsid w:val="004E5D7C"/>
    <w:rsid w:val="004E6661"/>
    <w:rsid w:val="004E6843"/>
    <w:rsid w:val="004E7967"/>
    <w:rsid w:val="004E7BD8"/>
    <w:rsid w:val="004F001D"/>
    <w:rsid w:val="004F0531"/>
    <w:rsid w:val="004F0835"/>
    <w:rsid w:val="004F1335"/>
    <w:rsid w:val="004F1F14"/>
    <w:rsid w:val="004F26D9"/>
    <w:rsid w:val="004F2BAD"/>
    <w:rsid w:val="004F2CD0"/>
    <w:rsid w:val="004F3378"/>
    <w:rsid w:val="004F3EC8"/>
    <w:rsid w:val="004F4DD6"/>
    <w:rsid w:val="004F4F36"/>
    <w:rsid w:val="004F52FA"/>
    <w:rsid w:val="004F5771"/>
    <w:rsid w:val="004F5A7D"/>
    <w:rsid w:val="004F5DBF"/>
    <w:rsid w:val="004F6083"/>
    <w:rsid w:val="004F6C33"/>
    <w:rsid w:val="004F6E81"/>
    <w:rsid w:val="004F6FCC"/>
    <w:rsid w:val="0050173D"/>
    <w:rsid w:val="00502858"/>
    <w:rsid w:val="0050359A"/>
    <w:rsid w:val="00503856"/>
    <w:rsid w:val="0050540A"/>
    <w:rsid w:val="00505B9A"/>
    <w:rsid w:val="00506795"/>
    <w:rsid w:val="0050687F"/>
    <w:rsid w:val="00506EE4"/>
    <w:rsid w:val="005074D3"/>
    <w:rsid w:val="00507907"/>
    <w:rsid w:val="00507BEB"/>
    <w:rsid w:val="0051005B"/>
    <w:rsid w:val="005113C3"/>
    <w:rsid w:val="005113FB"/>
    <w:rsid w:val="005114AB"/>
    <w:rsid w:val="00511CCA"/>
    <w:rsid w:val="00511D68"/>
    <w:rsid w:val="00512010"/>
    <w:rsid w:val="00512049"/>
    <w:rsid w:val="00512226"/>
    <w:rsid w:val="00512AEB"/>
    <w:rsid w:val="00512E91"/>
    <w:rsid w:val="00512FCB"/>
    <w:rsid w:val="00513086"/>
    <w:rsid w:val="005135A5"/>
    <w:rsid w:val="00513E74"/>
    <w:rsid w:val="00514D47"/>
    <w:rsid w:val="0051533F"/>
    <w:rsid w:val="0051597D"/>
    <w:rsid w:val="00515CE9"/>
    <w:rsid w:val="00515FE8"/>
    <w:rsid w:val="00516168"/>
    <w:rsid w:val="00517343"/>
    <w:rsid w:val="0051765B"/>
    <w:rsid w:val="005177EB"/>
    <w:rsid w:val="00517AAC"/>
    <w:rsid w:val="00517C5A"/>
    <w:rsid w:val="005200F8"/>
    <w:rsid w:val="00520C0A"/>
    <w:rsid w:val="00520FEC"/>
    <w:rsid w:val="00521323"/>
    <w:rsid w:val="005215AD"/>
    <w:rsid w:val="00521DB1"/>
    <w:rsid w:val="0052201B"/>
    <w:rsid w:val="005223E5"/>
    <w:rsid w:val="005232D9"/>
    <w:rsid w:val="00523C0F"/>
    <w:rsid w:val="00524DA7"/>
    <w:rsid w:val="00527196"/>
    <w:rsid w:val="005301CC"/>
    <w:rsid w:val="00530958"/>
    <w:rsid w:val="00530966"/>
    <w:rsid w:val="00531975"/>
    <w:rsid w:val="00532A5F"/>
    <w:rsid w:val="005332F0"/>
    <w:rsid w:val="00533ED4"/>
    <w:rsid w:val="00534C6F"/>
    <w:rsid w:val="00535A62"/>
    <w:rsid w:val="00535B4E"/>
    <w:rsid w:val="00535B54"/>
    <w:rsid w:val="00535C31"/>
    <w:rsid w:val="00535C76"/>
    <w:rsid w:val="00535D56"/>
    <w:rsid w:val="00535FAF"/>
    <w:rsid w:val="0053643D"/>
    <w:rsid w:val="005366FD"/>
    <w:rsid w:val="00536E4F"/>
    <w:rsid w:val="005370F9"/>
    <w:rsid w:val="0053730D"/>
    <w:rsid w:val="005377AB"/>
    <w:rsid w:val="005400A1"/>
    <w:rsid w:val="00541561"/>
    <w:rsid w:val="005417EF"/>
    <w:rsid w:val="00541BFC"/>
    <w:rsid w:val="00541EA0"/>
    <w:rsid w:val="005429D9"/>
    <w:rsid w:val="0054313F"/>
    <w:rsid w:val="005448B2"/>
    <w:rsid w:val="00546BCB"/>
    <w:rsid w:val="0054777D"/>
    <w:rsid w:val="00547DFD"/>
    <w:rsid w:val="00547E76"/>
    <w:rsid w:val="00547F24"/>
    <w:rsid w:val="00550330"/>
    <w:rsid w:val="00551629"/>
    <w:rsid w:val="00552A79"/>
    <w:rsid w:val="00552B78"/>
    <w:rsid w:val="00552CB1"/>
    <w:rsid w:val="005531A5"/>
    <w:rsid w:val="005540C1"/>
    <w:rsid w:val="0055508E"/>
    <w:rsid w:val="00556E05"/>
    <w:rsid w:val="00557C8E"/>
    <w:rsid w:val="0056059B"/>
    <w:rsid w:val="00560CA8"/>
    <w:rsid w:val="005619E9"/>
    <w:rsid w:val="00562259"/>
    <w:rsid w:val="0056242E"/>
    <w:rsid w:val="00562E7F"/>
    <w:rsid w:val="00563CA7"/>
    <w:rsid w:val="00563CC2"/>
    <w:rsid w:val="0056413A"/>
    <w:rsid w:val="0056453A"/>
    <w:rsid w:val="005645DF"/>
    <w:rsid w:val="00564916"/>
    <w:rsid w:val="00565771"/>
    <w:rsid w:val="00565DD5"/>
    <w:rsid w:val="00565F6D"/>
    <w:rsid w:val="00566543"/>
    <w:rsid w:val="00567260"/>
    <w:rsid w:val="005702AE"/>
    <w:rsid w:val="005702D8"/>
    <w:rsid w:val="0057102C"/>
    <w:rsid w:val="005711DE"/>
    <w:rsid w:val="00571472"/>
    <w:rsid w:val="00571647"/>
    <w:rsid w:val="00571665"/>
    <w:rsid w:val="00571E91"/>
    <w:rsid w:val="00572C69"/>
    <w:rsid w:val="00572F68"/>
    <w:rsid w:val="00574404"/>
    <w:rsid w:val="00574497"/>
    <w:rsid w:val="00574C69"/>
    <w:rsid w:val="005754C6"/>
    <w:rsid w:val="005756AF"/>
    <w:rsid w:val="005756D3"/>
    <w:rsid w:val="00575E9F"/>
    <w:rsid w:val="00576619"/>
    <w:rsid w:val="00576722"/>
    <w:rsid w:val="005768D9"/>
    <w:rsid w:val="00576AFC"/>
    <w:rsid w:val="00576B19"/>
    <w:rsid w:val="00576B4E"/>
    <w:rsid w:val="00576D9D"/>
    <w:rsid w:val="00577222"/>
    <w:rsid w:val="00577448"/>
    <w:rsid w:val="00577AE3"/>
    <w:rsid w:val="005803EC"/>
    <w:rsid w:val="0058133F"/>
    <w:rsid w:val="005813C2"/>
    <w:rsid w:val="005814F7"/>
    <w:rsid w:val="0058188A"/>
    <w:rsid w:val="00582346"/>
    <w:rsid w:val="00582355"/>
    <w:rsid w:val="00582E43"/>
    <w:rsid w:val="00582FCE"/>
    <w:rsid w:val="00583445"/>
    <w:rsid w:val="00584A47"/>
    <w:rsid w:val="00584B94"/>
    <w:rsid w:val="0058519A"/>
    <w:rsid w:val="00585CC1"/>
    <w:rsid w:val="00585FCD"/>
    <w:rsid w:val="00586FF8"/>
    <w:rsid w:val="0058779A"/>
    <w:rsid w:val="00587889"/>
    <w:rsid w:val="00587DF9"/>
    <w:rsid w:val="00587E2A"/>
    <w:rsid w:val="00590067"/>
    <w:rsid w:val="005903C3"/>
    <w:rsid w:val="0059067B"/>
    <w:rsid w:val="00590A4E"/>
    <w:rsid w:val="00590BA2"/>
    <w:rsid w:val="00591C5A"/>
    <w:rsid w:val="005920A5"/>
    <w:rsid w:val="005924BF"/>
    <w:rsid w:val="00592F66"/>
    <w:rsid w:val="00593540"/>
    <w:rsid w:val="00593975"/>
    <w:rsid w:val="00593FC8"/>
    <w:rsid w:val="00594B48"/>
    <w:rsid w:val="00595076"/>
    <w:rsid w:val="005952C4"/>
    <w:rsid w:val="005958E3"/>
    <w:rsid w:val="005963DB"/>
    <w:rsid w:val="005966BC"/>
    <w:rsid w:val="00596788"/>
    <w:rsid w:val="00597006"/>
    <w:rsid w:val="00597108"/>
    <w:rsid w:val="00597213"/>
    <w:rsid w:val="005A01F7"/>
    <w:rsid w:val="005A0587"/>
    <w:rsid w:val="005A21A8"/>
    <w:rsid w:val="005A241F"/>
    <w:rsid w:val="005A2725"/>
    <w:rsid w:val="005A28BA"/>
    <w:rsid w:val="005A2FDB"/>
    <w:rsid w:val="005A3C62"/>
    <w:rsid w:val="005A3D09"/>
    <w:rsid w:val="005A3E25"/>
    <w:rsid w:val="005A3F45"/>
    <w:rsid w:val="005A49BC"/>
    <w:rsid w:val="005A56D2"/>
    <w:rsid w:val="005A57FD"/>
    <w:rsid w:val="005A69DF"/>
    <w:rsid w:val="005A6EB3"/>
    <w:rsid w:val="005A6EEB"/>
    <w:rsid w:val="005A726F"/>
    <w:rsid w:val="005A7D31"/>
    <w:rsid w:val="005B0774"/>
    <w:rsid w:val="005B096F"/>
    <w:rsid w:val="005B109A"/>
    <w:rsid w:val="005B13F8"/>
    <w:rsid w:val="005B22FA"/>
    <w:rsid w:val="005B4222"/>
    <w:rsid w:val="005B45BC"/>
    <w:rsid w:val="005B4762"/>
    <w:rsid w:val="005B516A"/>
    <w:rsid w:val="005B688F"/>
    <w:rsid w:val="005B70D2"/>
    <w:rsid w:val="005B77E2"/>
    <w:rsid w:val="005B7B61"/>
    <w:rsid w:val="005B7D4B"/>
    <w:rsid w:val="005C005B"/>
    <w:rsid w:val="005C0584"/>
    <w:rsid w:val="005C1053"/>
    <w:rsid w:val="005C1CA9"/>
    <w:rsid w:val="005C1F39"/>
    <w:rsid w:val="005C266F"/>
    <w:rsid w:val="005C315D"/>
    <w:rsid w:val="005C3311"/>
    <w:rsid w:val="005C4BEE"/>
    <w:rsid w:val="005C4EFD"/>
    <w:rsid w:val="005C5744"/>
    <w:rsid w:val="005C5DA4"/>
    <w:rsid w:val="005C6008"/>
    <w:rsid w:val="005C634F"/>
    <w:rsid w:val="005C664A"/>
    <w:rsid w:val="005C6856"/>
    <w:rsid w:val="005C704D"/>
    <w:rsid w:val="005C76AA"/>
    <w:rsid w:val="005C7CFF"/>
    <w:rsid w:val="005C7D10"/>
    <w:rsid w:val="005D11E9"/>
    <w:rsid w:val="005D140B"/>
    <w:rsid w:val="005D1696"/>
    <w:rsid w:val="005D42E1"/>
    <w:rsid w:val="005D4467"/>
    <w:rsid w:val="005D5DFE"/>
    <w:rsid w:val="005D632F"/>
    <w:rsid w:val="005D6A88"/>
    <w:rsid w:val="005D74A8"/>
    <w:rsid w:val="005D79BB"/>
    <w:rsid w:val="005D7B52"/>
    <w:rsid w:val="005E1373"/>
    <w:rsid w:val="005E1A58"/>
    <w:rsid w:val="005E253D"/>
    <w:rsid w:val="005E291F"/>
    <w:rsid w:val="005E29A3"/>
    <w:rsid w:val="005E2AB7"/>
    <w:rsid w:val="005E4667"/>
    <w:rsid w:val="005E5555"/>
    <w:rsid w:val="005E57BC"/>
    <w:rsid w:val="005E5CF2"/>
    <w:rsid w:val="005E5CF9"/>
    <w:rsid w:val="005E68C3"/>
    <w:rsid w:val="005E690E"/>
    <w:rsid w:val="005E7110"/>
    <w:rsid w:val="005E730C"/>
    <w:rsid w:val="005E7344"/>
    <w:rsid w:val="005F029F"/>
    <w:rsid w:val="005F06D4"/>
    <w:rsid w:val="005F116C"/>
    <w:rsid w:val="005F1213"/>
    <w:rsid w:val="005F20E1"/>
    <w:rsid w:val="005F2252"/>
    <w:rsid w:val="005F25BE"/>
    <w:rsid w:val="005F27B3"/>
    <w:rsid w:val="005F3306"/>
    <w:rsid w:val="005F3707"/>
    <w:rsid w:val="005F3F5C"/>
    <w:rsid w:val="005F4D02"/>
    <w:rsid w:val="005F57E1"/>
    <w:rsid w:val="005F5CF9"/>
    <w:rsid w:val="005F635F"/>
    <w:rsid w:val="005F685D"/>
    <w:rsid w:val="005F6A79"/>
    <w:rsid w:val="005F6A9C"/>
    <w:rsid w:val="005F6CD0"/>
    <w:rsid w:val="006003FD"/>
    <w:rsid w:val="00601170"/>
    <w:rsid w:val="00601471"/>
    <w:rsid w:val="00602578"/>
    <w:rsid w:val="00602882"/>
    <w:rsid w:val="006032DA"/>
    <w:rsid w:val="006033EC"/>
    <w:rsid w:val="006036E5"/>
    <w:rsid w:val="00606D5E"/>
    <w:rsid w:val="0060763C"/>
    <w:rsid w:val="00607B07"/>
    <w:rsid w:val="00607BB8"/>
    <w:rsid w:val="006102DE"/>
    <w:rsid w:val="006108DC"/>
    <w:rsid w:val="00610B42"/>
    <w:rsid w:val="00611BCD"/>
    <w:rsid w:val="00611D51"/>
    <w:rsid w:val="00612600"/>
    <w:rsid w:val="00612C05"/>
    <w:rsid w:val="00613201"/>
    <w:rsid w:val="00613355"/>
    <w:rsid w:val="00613662"/>
    <w:rsid w:val="00613C56"/>
    <w:rsid w:val="006143B0"/>
    <w:rsid w:val="00614AA4"/>
    <w:rsid w:val="00614F37"/>
    <w:rsid w:val="00614FDE"/>
    <w:rsid w:val="00615981"/>
    <w:rsid w:val="00615AD1"/>
    <w:rsid w:val="00615BD6"/>
    <w:rsid w:val="00616AB9"/>
    <w:rsid w:val="00616E7A"/>
    <w:rsid w:val="006203EA"/>
    <w:rsid w:val="00621984"/>
    <w:rsid w:val="00621F9B"/>
    <w:rsid w:val="00621FD0"/>
    <w:rsid w:val="00622638"/>
    <w:rsid w:val="0062288D"/>
    <w:rsid w:val="00622EF5"/>
    <w:rsid w:val="006239B2"/>
    <w:rsid w:val="00624495"/>
    <w:rsid w:val="00624516"/>
    <w:rsid w:val="0062527C"/>
    <w:rsid w:val="006252F5"/>
    <w:rsid w:val="00625BAC"/>
    <w:rsid w:val="006262B8"/>
    <w:rsid w:val="00626C27"/>
    <w:rsid w:val="00626CD4"/>
    <w:rsid w:val="00626D4A"/>
    <w:rsid w:val="00627003"/>
    <w:rsid w:val="00627070"/>
    <w:rsid w:val="00627217"/>
    <w:rsid w:val="006276B1"/>
    <w:rsid w:val="00627C08"/>
    <w:rsid w:val="00627E37"/>
    <w:rsid w:val="00630288"/>
    <w:rsid w:val="006305A8"/>
    <w:rsid w:val="006306FC"/>
    <w:rsid w:val="00632BA8"/>
    <w:rsid w:val="00633223"/>
    <w:rsid w:val="0063392D"/>
    <w:rsid w:val="006339AD"/>
    <w:rsid w:val="00633C02"/>
    <w:rsid w:val="0063413A"/>
    <w:rsid w:val="0063431B"/>
    <w:rsid w:val="0063488A"/>
    <w:rsid w:val="00634A45"/>
    <w:rsid w:val="00634AD2"/>
    <w:rsid w:val="00634EC8"/>
    <w:rsid w:val="00635AF6"/>
    <w:rsid w:val="00635D76"/>
    <w:rsid w:val="00636116"/>
    <w:rsid w:val="0063668F"/>
    <w:rsid w:val="0063696C"/>
    <w:rsid w:val="00636DA7"/>
    <w:rsid w:val="00637953"/>
    <w:rsid w:val="00640495"/>
    <w:rsid w:val="0064080E"/>
    <w:rsid w:val="006409B0"/>
    <w:rsid w:val="00640F8F"/>
    <w:rsid w:val="00641504"/>
    <w:rsid w:val="00641962"/>
    <w:rsid w:val="00642412"/>
    <w:rsid w:val="006426FD"/>
    <w:rsid w:val="006436A2"/>
    <w:rsid w:val="006439DC"/>
    <w:rsid w:val="00643C7A"/>
    <w:rsid w:val="00644029"/>
    <w:rsid w:val="00646119"/>
    <w:rsid w:val="00647127"/>
    <w:rsid w:val="00647C99"/>
    <w:rsid w:val="00647D52"/>
    <w:rsid w:val="00650416"/>
    <w:rsid w:val="00650435"/>
    <w:rsid w:val="00651A5F"/>
    <w:rsid w:val="00651DFE"/>
    <w:rsid w:val="00652B4C"/>
    <w:rsid w:val="00652CBB"/>
    <w:rsid w:val="0065333A"/>
    <w:rsid w:val="00653C00"/>
    <w:rsid w:val="006548E1"/>
    <w:rsid w:val="0065538F"/>
    <w:rsid w:val="00655F45"/>
    <w:rsid w:val="00656096"/>
    <w:rsid w:val="00657AFF"/>
    <w:rsid w:val="00657B9C"/>
    <w:rsid w:val="00657F58"/>
    <w:rsid w:val="0066013F"/>
    <w:rsid w:val="006608D3"/>
    <w:rsid w:val="006613FB"/>
    <w:rsid w:val="006617E9"/>
    <w:rsid w:val="00661989"/>
    <w:rsid w:val="00661F37"/>
    <w:rsid w:val="006630AD"/>
    <w:rsid w:val="00663238"/>
    <w:rsid w:val="00663A89"/>
    <w:rsid w:val="006644D6"/>
    <w:rsid w:val="00664AB5"/>
    <w:rsid w:val="00664B09"/>
    <w:rsid w:val="00664D58"/>
    <w:rsid w:val="00664DA3"/>
    <w:rsid w:val="00666406"/>
    <w:rsid w:val="00666D34"/>
    <w:rsid w:val="00666FFC"/>
    <w:rsid w:val="00667000"/>
    <w:rsid w:val="006671B0"/>
    <w:rsid w:val="00667262"/>
    <w:rsid w:val="00667E5A"/>
    <w:rsid w:val="006701EE"/>
    <w:rsid w:val="006702B5"/>
    <w:rsid w:val="006707BD"/>
    <w:rsid w:val="00670D68"/>
    <w:rsid w:val="00671557"/>
    <w:rsid w:val="006738D7"/>
    <w:rsid w:val="00673FC5"/>
    <w:rsid w:val="006746A7"/>
    <w:rsid w:val="00674A43"/>
    <w:rsid w:val="006767A6"/>
    <w:rsid w:val="00677301"/>
    <w:rsid w:val="00677C67"/>
    <w:rsid w:val="006805B2"/>
    <w:rsid w:val="0068077F"/>
    <w:rsid w:val="00681922"/>
    <w:rsid w:val="00681EFC"/>
    <w:rsid w:val="00682065"/>
    <w:rsid w:val="00683CA1"/>
    <w:rsid w:val="006841D5"/>
    <w:rsid w:val="00684569"/>
    <w:rsid w:val="00684784"/>
    <w:rsid w:val="00684D28"/>
    <w:rsid w:val="006856D0"/>
    <w:rsid w:val="00685FB9"/>
    <w:rsid w:val="00686574"/>
    <w:rsid w:val="006867D4"/>
    <w:rsid w:val="00686E15"/>
    <w:rsid w:val="00687A14"/>
    <w:rsid w:val="00690353"/>
    <w:rsid w:val="00691653"/>
    <w:rsid w:val="00691902"/>
    <w:rsid w:val="006920A6"/>
    <w:rsid w:val="00692B0C"/>
    <w:rsid w:val="006931A9"/>
    <w:rsid w:val="00693321"/>
    <w:rsid w:val="006935C0"/>
    <w:rsid w:val="00693AB1"/>
    <w:rsid w:val="00694118"/>
    <w:rsid w:val="0069434F"/>
    <w:rsid w:val="00694A4D"/>
    <w:rsid w:val="00695248"/>
    <w:rsid w:val="00695548"/>
    <w:rsid w:val="00695AA8"/>
    <w:rsid w:val="00695C4B"/>
    <w:rsid w:val="00695E5D"/>
    <w:rsid w:val="00696434"/>
    <w:rsid w:val="00696BB7"/>
    <w:rsid w:val="006A0469"/>
    <w:rsid w:val="006A082D"/>
    <w:rsid w:val="006A0874"/>
    <w:rsid w:val="006A0DAB"/>
    <w:rsid w:val="006A0E02"/>
    <w:rsid w:val="006A0FD5"/>
    <w:rsid w:val="006A114B"/>
    <w:rsid w:val="006A1CA3"/>
    <w:rsid w:val="006A2230"/>
    <w:rsid w:val="006A3227"/>
    <w:rsid w:val="006A35CB"/>
    <w:rsid w:val="006A3D4D"/>
    <w:rsid w:val="006A4500"/>
    <w:rsid w:val="006A4E5F"/>
    <w:rsid w:val="006A5FF8"/>
    <w:rsid w:val="006A6729"/>
    <w:rsid w:val="006A67F8"/>
    <w:rsid w:val="006A6EF7"/>
    <w:rsid w:val="006A7C7E"/>
    <w:rsid w:val="006A7F3B"/>
    <w:rsid w:val="006B1052"/>
    <w:rsid w:val="006B1DC3"/>
    <w:rsid w:val="006B234C"/>
    <w:rsid w:val="006B25B8"/>
    <w:rsid w:val="006B2E5F"/>
    <w:rsid w:val="006B3C26"/>
    <w:rsid w:val="006B3FA1"/>
    <w:rsid w:val="006B55B7"/>
    <w:rsid w:val="006B5D29"/>
    <w:rsid w:val="006B6329"/>
    <w:rsid w:val="006B6EFE"/>
    <w:rsid w:val="006B710D"/>
    <w:rsid w:val="006B7DFF"/>
    <w:rsid w:val="006C1125"/>
    <w:rsid w:val="006C205A"/>
    <w:rsid w:val="006C21E2"/>
    <w:rsid w:val="006C3934"/>
    <w:rsid w:val="006C396C"/>
    <w:rsid w:val="006C439C"/>
    <w:rsid w:val="006C4B7D"/>
    <w:rsid w:val="006C4C93"/>
    <w:rsid w:val="006C5792"/>
    <w:rsid w:val="006C581F"/>
    <w:rsid w:val="006C58B3"/>
    <w:rsid w:val="006D1FC0"/>
    <w:rsid w:val="006D2673"/>
    <w:rsid w:val="006D2972"/>
    <w:rsid w:val="006D2ABC"/>
    <w:rsid w:val="006D2FEC"/>
    <w:rsid w:val="006D436E"/>
    <w:rsid w:val="006D47AE"/>
    <w:rsid w:val="006D697C"/>
    <w:rsid w:val="006D7CBB"/>
    <w:rsid w:val="006E01CC"/>
    <w:rsid w:val="006E02A7"/>
    <w:rsid w:val="006E0E60"/>
    <w:rsid w:val="006E0E99"/>
    <w:rsid w:val="006E1293"/>
    <w:rsid w:val="006E1B4D"/>
    <w:rsid w:val="006E1D37"/>
    <w:rsid w:val="006E1EF7"/>
    <w:rsid w:val="006E26FC"/>
    <w:rsid w:val="006E29DF"/>
    <w:rsid w:val="006E3946"/>
    <w:rsid w:val="006E467D"/>
    <w:rsid w:val="006E4E56"/>
    <w:rsid w:val="006E57FB"/>
    <w:rsid w:val="006E5996"/>
    <w:rsid w:val="006E689B"/>
    <w:rsid w:val="006E7175"/>
    <w:rsid w:val="006E72EE"/>
    <w:rsid w:val="006E7C8A"/>
    <w:rsid w:val="006F01C2"/>
    <w:rsid w:val="006F0349"/>
    <w:rsid w:val="006F0480"/>
    <w:rsid w:val="006F1676"/>
    <w:rsid w:val="006F2707"/>
    <w:rsid w:val="006F2D96"/>
    <w:rsid w:val="006F365F"/>
    <w:rsid w:val="006F4D57"/>
    <w:rsid w:val="006F5B02"/>
    <w:rsid w:val="006F5E88"/>
    <w:rsid w:val="006F6734"/>
    <w:rsid w:val="006F6B72"/>
    <w:rsid w:val="006F6BE8"/>
    <w:rsid w:val="006F7382"/>
    <w:rsid w:val="006F7394"/>
    <w:rsid w:val="006F73EC"/>
    <w:rsid w:val="006F7471"/>
    <w:rsid w:val="006F79CB"/>
    <w:rsid w:val="006F7CE9"/>
    <w:rsid w:val="00700A81"/>
    <w:rsid w:val="007013B5"/>
    <w:rsid w:val="00701907"/>
    <w:rsid w:val="00702735"/>
    <w:rsid w:val="00702B4D"/>
    <w:rsid w:val="00702F95"/>
    <w:rsid w:val="007037ED"/>
    <w:rsid w:val="00704771"/>
    <w:rsid w:val="00705150"/>
    <w:rsid w:val="00705A6C"/>
    <w:rsid w:val="00706945"/>
    <w:rsid w:val="00706E21"/>
    <w:rsid w:val="0070791B"/>
    <w:rsid w:val="00707D4B"/>
    <w:rsid w:val="00710031"/>
    <w:rsid w:val="0071020E"/>
    <w:rsid w:val="007102D8"/>
    <w:rsid w:val="007106BB"/>
    <w:rsid w:val="0071079F"/>
    <w:rsid w:val="007107D8"/>
    <w:rsid w:val="007114D7"/>
    <w:rsid w:val="007120BD"/>
    <w:rsid w:val="00712EFD"/>
    <w:rsid w:val="00713846"/>
    <w:rsid w:val="00714361"/>
    <w:rsid w:val="00714378"/>
    <w:rsid w:val="00714BE7"/>
    <w:rsid w:val="00714ED2"/>
    <w:rsid w:val="00714F8E"/>
    <w:rsid w:val="00714FF0"/>
    <w:rsid w:val="00715145"/>
    <w:rsid w:val="007153BA"/>
    <w:rsid w:val="007153CE"/>
    <w:rsid w:val="00716257"/>
    <w:rsid w:val="007164AD"/>
    <w:rsid w:val="00720699"/>
    <w:rsid w:val="00720832"/>
    <w:rsid w:val="00720E11"/>
    <w:rsid w:val="0072113A"/>
    <w:rsid w:val="0072130B"/>
    <w:rsid w:val="007225FC"/>
    <w:rsid w:val="00722856"/>
    <w:rsid w:val="007228CB"/>
    <w:rsid w:val="0072348C"/>
    <w:rsid w:val="0072448D"/>
    <w:rsid w:val="0072542D"/>
    <w:rsid w:val="0072577B"/>
    <w:rsid w:val="00725BC3"/>
    <w:rsid w:val="007269DD"/>
    <w:rsid w:val="00726A80"/>
    <w:rsid w:val="00727568"/>
    <w:rsid w:val="00730145"/>
    <w:rsid w:val="00730166"/>
    <w:rsid w:val="00730628"/>
    <w:rsid w:val="00731298"/>
    <w:rsid w:val="00731679"/>
    <w:rsid w:val="007316CD"/>
    <w:rsid w:val="007318DA"/>
    <w:rsid w:val="00732CE1"/>
    <w:rsid w:val="007331C3"/>
    <w:rsid w:val="00733B4B"/>
    <w:rsid w:val="00733E89"/>
    <w:rsid w:val="007348B2"/>
    <w:rsid w:val="00735290"/>
    <w:rsid w:val="00735D68"/>
    <w:rsid w:val="0073706D"/>
    <w:rsid w:val="00737320"/>
    <w:rsid w:val="00737E1C"/>
    <w:rsid w:val="00740234"/>
    <w:rsid w:val="007410B8"/>
    <w:rsid w:val="00741957"/>
    <w:rsid w:val="00742253"/>
    <w:rsid w:val="00742AF5"/>
    <w:rsid w:val="0074342E"/>
    <w:rsid w:val="00743941"/>
    <w:rsid w:val="00743E92"/>
    <w:rsid w:val="00744B31"/>
    <w:rsid w:val="007454CA"/>
    <w:rsid w:val="00745544"/>
    <w:rsid w:val="007459B1"/>
    <w:rsid w:val="00745C67"/>
    <w:rsid w:val="00746108"/>
    <w:rsid w:val="007462A8"/>
    <w:rsid w:val="00746EF9"/>
    <w:rsid w:val="0074713C"/>
    <w:rsid w:val="0074798D"/>
    <w:rsid w:val="00747A76"/>
    <w:rsid w:val="00750043"/>
    <w:rsid w:val="0075029D"/>
    <w:rsid w:val="007505B3"/>
    <w:rsid w:val="00750FB4"/>
    <w:rsid w:val="00750FC7"/>
    <w:rsid w:val="007512CE"/>
    <w:rsid w:val="00751484"/>
    <w:rsid w:val="00751D47"/>
    <w:rsid w:val="00752BB0"/>
    <w:rsid w:val="00753461"/>
    <w:rsid w:val="00753545"/>
    <w:rsid w:val="00753ABE"/>
    <w:rsid w:val="00753FE4"/>
    <w:rsid w:val="00754F16"/>
    <w:rsid w:val="00754FB4"/>
    <w:rsid w:val="00755723"/>
    <w:rsid w:val="00755DD8"/>
    <w:rsid w:val="00756052"/>
    <w:rsid w:val="0075621E"/>
    <w:rsid w:val="00756B82"/>
    <w:rsid w:val="00757548"/>
    <w:rsid w:val="007579FE"/>
    <w:rsid w:val="00760082"/>
    <w:rsid w:val="0076078F"/>
    <w:rsid w:val="00762C81"/>
    <w:rsid w:val="00762C91"/>
    <w:rsid w:val="00763521"/>
    <w:rsid w:val="0076362A"/>
    <w:rsid w:val="00763912"/>
    <w:rsid w:val="00763D82"/>
    <w:rsid w:val="00763E0D"/>
    <w:rsid w:val="00764881"/>
    <w:rsid w:val="0076543C"/>
    <w:rsid w:val="00765693"/>
    <w:rsid w:val="0076608D"/>
    <w:rsid w:val="00766445"/>
    <w:rsid w:val="007670DB"/>
    <w:rsid w:val="007673B6"/>
    <w:rsid w:val="00767A52"/>
    <w:rsid w:val="007703CF"/>
    <w:rsid w:val="00770DF6"/>
    <w:rsid w:val="00771827"/>
    <w:rsid w:val="007718DA"/>
    <w:rsid w:val="0077223A"/>
    <w:rsid w:val="00772C22"/>
    <w:rsid w:val="00773482"/>
    <w:rsid w:val="0077389B"/>
    <w:rsid w:val="00773D03"/>
    <w:rsid w:val="00775554"/>
    <w:rsid w:val="007759D8"/>
    <w:rsid w:val="00775A6A"/>
    <w:rsid w:val="0077684A"/>
    <w:rsid w:val="007770B8"/>
    <w:rsid w:val="007775B5"/>
    <w:rsid w:val="007805F8"/>
    <w:rsid w:val="00781008"/>
    <w:rsid w:val="00781628"/>
    <w:rsid w:val="00783B72"/>
    <w:rsid w:val="00783C20"/>
    <w:rsid w:val="007847F5"/>
    <w:rsid w:val="0078500E"/>
    <w:rsid w:val="00786531"/>
    <w:rsid w:val="0078654D"/>
    <w:rsid w:val="00787E6A"/>
    <w:rsid w:val="007905CE"/>
    <w:rsid w:val="00791065"/>
    <w:rsid w:val="00791339"/>
    <w:rsid w:val="007917A0"/>
    <w:rsid w:val="00793811"/>
    <w:rsid w:val="007942DD"/>
    <w:rsid w:val="007944EA"/>
    <w:rsid w:val="00794549"/>
    <w:rsid w:val="00795C05"/>
    <w:rsid w:val="00795E76"/>
    <w:rsid w:val="00796AA3"/>
    <w:rsid w:val="00796EC9"/>
    <w:rsid w:val="00797567"/>
    <w:rsid w:val="00797751"/>
    <w:rsid w:val="0079784D"/>
    <w:rsid w:val="007A035F"/>
    <w:rsid w:val="007A0565"/>
    <w:rsid w:val="007A08DA"/>
    <w:rsid w:val="007A0DDB"/>
    <w:rsid w:val="007A159F"/>
    <w:rsid w:val="007A2279"/>
    <w:rsid w:val="007A3D1E"/>
    <w:rsid w:val="007A3D2B"/>
    <w:rsid w:val="007A3E48"/>
    <w:rsid w:val="007A3F1B"/>
    <w:rsid w:val="007A40AF"/>
    <w:rsid w:val="007A40C9"/>
    <w:rsid w:val="007A4922"/>
    <w:rsid w:val="007A51D5"/>
    <w:rsid w:val="007A56A8"/>
    <w:rsid w:val="007A5C2A"/>
    <w:rsid w:val="007A5E8F"/>
    <w:rsid w:val="007B1146"/>
    <w:rsid w:val="007B15DE"/>
    <w:rsid w:val="007B1DBF"/>
    <w:rsid w:val="007B2A37"/>
    <w:rsid w:val="007B2DAB"/>
    <w:rsid w:val="007B2F82"/>
    <w:rsid w:val="007B35B3"/>
    <w:rsid w:val="007B3EC1"/>
    <w:rsid w:val="007B3EFA"/>
    <w:rsid w:val="007B4318"/>
    <w:rsid w:val="007B4D74"/>
    <w:rsid w:val="007B5016"/>
    <w:rsid w:val="007B55D4"/>
    <w:rsid w:val="007B6656"/>
    <w:rsid w:val="007B711D"/>
    <w:rsid w:val="007B71BB"/>
    <w:rsid w:val="007C0052"/>
    <w:rsid w:val="007C00E1"/>
    <w:rsid w:val="007C1A34"/>
    <w:rsid w:val="007C2488"/>
    <w:rsid w:val="007C3B67"/>
    <w:rsid w:val="007C3E8C"/>
    <w:rsid w:val="007C4592"/>
    <w:rsid w:val="007C4D3D"/>
    <w:rsid w:val="007C4DD5"/>
    <w:rsid w:val="007C536B"/>
    <w:rsid w:val="007C5598"/>
    <w:rsid w:val="007C5785"/>
    <w:rsid w:val="007C6007"/>
    <w:rsid w:val="007C62B0"/>
    <w:rsid w:val="007C65CC"/>
    <w:rsid w:val="007C66A2"/>
    <w:rsid w:val="007C67C9"/>
    <w:rsid w:val="007C6AD4"/>
    <w:rsid w:val="007C6C20"/>
    <w:rsid w:val="007C6D24"/>
    <w:rsid w:val="007C7F3D"/>
    <w:rsid w:val="007D0DA8"/>
    <w:rsid w:val="007D0E9C"/>
    <w:rsid w:val="007D1B10"/>
    <w:rsid w:val="007D1B63"/>
    <w:rsid w:val="007D2444"/>
    <w:rsid w:val="007D24A2"/>
    <w:rsid w:val="007D2926"/>
    <w:rsid w:val="007D2DF3"/>
    <w:rsid w:val="007D38CE"/>
    <w:rsid w:val="007D394D"/>
    <w:rsid w:val="007D4140"/>
    <w:rsid w:val="007D4E4F"/>
    <w:rsid w:val="007D513C"/>
    <w:rsid w:val="007D5454"/>
    <w:rsid w:val="007D6566"/>
    <w:rsid w:val="007D668C"/>
    <w:rsid w:val="007D71E5"/>
    <w:rsid w:val="007D765F"/>
    <w:rsid w:val="007D7697"/>
    <w:rsid w:val="007D7C24"/>
    <w:rsid w:val="007E0006"/>
    <w:rsid w:val="007E052F"/>
    <w:rsid w:val="007E07A3"/>
    <w:rsid w:val="007E0EA0"/>
    <w:rsid w:val="007E13BB"/>
    <w:rsid w:val="007E177F"/>
    <w:rsid w:val="007E2B2E"/>
    <w:rsid w:val="007E300C"/>
    <w:rsid w:val="007E4312"/>
    <w:rsid w:val="007E4437"/>
    <w:rsid w:val="007E4DFE"/>
    <w:rsid w:val="007E56E6"/>
    <w:rsid w:val="007E59CC"/>
    <w:rsid w:val="007E663A"/>
    <w:rsid w:val="007E69EF"/>
    <w:rsid w:val="007E783A"/>
    <w:rsid w:val="007E7E49"/>
    <w:rsid w:val="007F02CD"/>
    <w:rsid w:val="007F08B8"/>
    <w:rsid w:val="007F1B1C"/>
    <w:rsid w:val="007F1CE1"/>
    <w:rsid w:val="007F33CF"/>
    <w:rsid w:val="007F3A94"/>
    <w:rsid w:val="007F3C9F"/>
    <w:rsid w:val="007F414A"/>
    <w:rsid w:val="007F4B68"/>
    <w:rsid w:val="007F4E2C"/>
    <w:rsid w:val="007F519D"/>
    <w:rsid w:val="007F53B9"/>
    <w:rsid w:val="007F596C"/>
    <w:rsid w:val="007F5DA9"/>
    <w:rsid w:val="007F658D"/>
    <w:rsid w:val="007F6BDC"/>
    <w:rsid w:val="007F6C8B"/>
    <w:rsid w:val="007F7176"/>
    <w:rsid w:val="007F78C4"/>
    <w:rsid w:val="007F791E"/>
    <w:rsid w:val="007F7FEF"/>
    <w:rsid w:val="008008F5"/>
    <w:rsid w:val="00801B62"/>
    <w:rsid w:val="00801D8E"/>
    <w:rsid w:val="00802428"/>
    <w:rsid w:val="00803B45"/>
    <w:rsid w:val="00804530"/>
    <w:rsid w:val="00805157"/>
    <w:rsid w:val="00805ADA"/>
    <w:rsid w:val="00805E49"/>
    <w:rsid w:val="008061F9"/>
    <w:rsid w:val="008063B2"/>
    <w:rsid w:val="008064DC"/>
    <w:rsid w:val="008068D8"/>
    <w:rsid w:val="00806A16"/>
    <w:rsid w:val="008076E1"/>
    <w:rsid w:val="008117B8"/>
    <w:rsid w:val="00811D1E"/>
    <w:rsid w:val="00811DE6"/>
    <w:rsid w:val="00811FC6"/>
    <w:rsid w:val="008121FF"/>
    <w:rsid w:val="00812529"/>
    <w:rsid w:val="00812F08"/>
    <w:rsid w:val="00813742"/>
    <w:rsid w:val="0081375F"/>
    <w:rsid w:val="00815117"/>
    <w:rsid w:val="0081536E"/>
    <w:rsid w:val="00815C99"/>
    <w:rsid w:val="00815E45"/>
    <w:rsid w:val="00816828"/>
    <w:rsid w:val="00817D5B"/>
    <w:rsid w:val="00817ED5"/>
    <w:rsid w:val="00820251"/>
    <w:rsid w:val="00820333"/>
    <w:rsid w:val="00820680"/>
    <w:rsid w:val="00820C09"/>
    <w:rsid w:val="008216CE"/>
    <w:rsid w:val="0082195E"/>
    <w:rsid w:val="00821B49"/>
    <w:rsid w:val="00821B56"/>
    <w:rsid w:val="00821EAC"/>
    <w:rsid w:val="00822055"/>
    <w:rsid w:val="0082245A"/>
    <w:rsid w:val="0082332D"/>
    <w:rsid w:val="008266DC"/>
    <w:rsid w:val="008278EB"/>
    <w:rsid w:val="008303F5"/>
    <w:rsid w:val="008310F2"/>
    <w:rsid w:val="00831AA1"/>
    <w:rsid w:val="008328CF"/>
    <w:rsid w:val="00832945"/>
    <w:rsid w:val="00833BD1"/>
    <w:rsid w:val="00834737"/>
    <w:rsid w:val="00835515"/>
    <w:rsid w:val="00835FDD"/>
    <w:rsid w:val="00836DA8"/>
    <w:rsid w:val="00837A29"/>
    <w:rsid w:val="00841074"/>
    <w:rsid w:val="00842121"/>
    <w:rsid w:val="00842B1E"/>
    <w:rsid w:val="00842E17"/>
    <w:rsid w:val="0084313C"/>
    <w:rsid w:val="0084337D"/>
    <w:rsid w:val="0084397A"/>
    <w:rsid w:val="00845B64"/>
    <w:rsid w:val="00845E05"/>
    <w:rsid w:val="008464D4"/>
    <w:rsid w:val="00847041"/>
    <w:rsid w:val="0084755C"/>
    <w:rsid w:val="008506AD"/>
    <w:rsid w:val="008509AC"/>
    <w:rsid w:val="008512DF"/>
    <w:rsid w:val="00851B3D"/>
    <w:rsid w:val="00851C1B"/>
    <w:rsid w:val="00852ABF"/>
    <w:rsid w:val="00852C7D"/>
    <w:rsid w:val="00852D29"/>
    <w:rsid w:val="00852DF8"/>
    <w:rsid w:val="008530C2"/>
    <w:rsid w:val="0085333B"/>
    <w:rsid w:val="00854C40"/>
    <w:rsid w:val="008559D0"/>
    <w:rsid w:val="00855A8C"/>
    <w:rsid w:val="00856104"/>
    <w:rsid w:val="0085627C"/>
    <w:rsid w:val="0085644A"/>
    <w:rsid w:val="00856468"/>
    <w:rsid w:val="00856633"/>
    <w:rsid w:val="008566EA"/>
    <w:rsid w:val="00856884"/>
    <w:rsid w:val="00856990"/>
    <w:rsid w:val="00856BB1"/>
    <w:rsid w:val="00857B39"/>
    <w:rsid w:val="008605C3"/>
    <w:rsid w:val="008607DF"/>
    <w:rsid w:val="00860821"/>
    <w:rsid w:val="00861226"/>
    <w:rsid w:val="0086133A"/>
    <w:rsid w:val="0086167C"/>
    <w:rsid w:val="0086202F"/>
    <w:rsid w:val="008630E4"/>
    <w:rsid w:val="008647E2"/>
    <w:rsid w:val="00864D66"/>
    <w:rsid w:val="008650BB"/>
    <w:rsid w:val="00866044"/>
    <w:rsid w:val="0086651D"/>
    <w:rsid w:val="00866B2C"/>
    <w:rsid w:val="00866F05"/>
    <w:rsid w:val="008676D2"/>
    <w:rsid w:val="008679C0"/>
    <w:rsid w:val="00870225"/>
    <w:rsid w:val="00870232"/>
    <w:rsid w:val="00870F50"/>
    <w:rsid w:val="00870F67"/>
    <w:rsid w:val="00870F6F"/>
    <w:rsid w:val="00871BDC"/>
    <w:rsid w:val="00872DBC"/>
    <w:rsid w:val="008735E5"/>
    <w:rsid w:val="00874495"/>
    <w:rsid w:val="00874808"/>
    <w:rsid w:val="00874ACE"/>
    <w:rsid w:val="00875530"/>
    <w:rsid w:val="00875D34"/>
    <w:rsid w:val="00875DDC"/>
    <w:rsid w:val="00876041"/>
    <w:rsid w:val="00876064"/>
    <w:rsid w:val="00876271"/>
    <w:rsid w:val="008772C0"/>
    <w:rsid w:val="00880CD2"/>
    <w:rsid w:val="00880F33"/>
    <w:rsid w:val="008814CA"/>
    <w:rsid w:val="00881A24"/>
    <w:rsid w:val="00881F08"/>
    <w:rsid w:val="008827F3"/>
    <w:rsid w:val="00882DE8"/>
    <w:rsid w:val="00882F7D"/>
    <w:rsid w:val="00884637"/>
    <w:rsid w:val="008848A0"/>
    <w:rsid w:val="00884B44"/>
    <w:rsid w:val="00884CA6"/>
    <w:rsid w:val="00885427"/>
    <w:rsid w:val="00886433"/>
    <w:rsid w:val="00886F98"/>
    <w:rsid w:val="008872B8"/>
    <w:rsid w:val="00887CBB"/>
    <w:rsid w:val="00890CFF"/>
    <w:rsid w:val="00891487"/>
    <w:rsid w:val="00891C5A"/>
    <w:rsid w:val="00891DDB"/>
    <w:rsid w:val="00892366"/>
    <w:rsid w:val="00892B15"/>
    <w:rsid w:val="008937C4"/>
    <w:rsid w:val="00893D9B"/>
    <w:rsid w:val="0089417E"/>
    <w:rsid w:val="008942B7"/>
    <w:rsid w:val="00894E57"/>
    <w:rsid w:val="008951AE"/>
    <w:rsid w:val="0089600F"/>
    <w:rsid w:val="0089715A"/>
    <w:rsid w:val="00897B63"/>
    <w:rsid w:val="008A05CC"/>
    <w:rsid w:val="008A1049"/>
    <w:rsid w:val="008A112D"/>
    <w:rsid w:val="008A133A"/>
    <w:rsid w:val="008A2193"/>
    <w:rsid w:val="008A258D"/>
    <w:rsid w:val="008A2A9E"/>
    <w:rsid w:val="008A3761"/>
    <w:rsid w:val="008A3D82"/>
    <w:rsid w:val="008A3E16"/>
    <w:rsid w:val="008A485E"/>
    <w:rsid w:val="008A54B3"/>
    <w:rsid w:val="008A5F88"/>
    <w:rsid w:val="008A674F"/>
    <w:rsid w:val="008A6F34"/>
    <w:rsid w:val="008A6FD1"/>
    <w:rsid w:val="008A7378"/>
    <w:rsid w:val="008A78BD"/>
    <w:rsid w:val="008B01DF"/>
    <w:rsid w:val="008B026C"/>
    <w:rsid w:val="008B07B8"/>
    <w:rsid w:val="008B096A"/>
    <w:rsid w:val="008B2363"/>
    <w:rsid w:val="008B257D"/>
    <w:rsid w:val="008B293F"/>
    <w:rsid w:val="008B2977"/>
    <w:rsid w:val="008B29BC"/>
    <w:rsid w:val="008B2C0F"/>
    <w:rsid w:val="008B2EAE"/>
    <w:rsid w:val="008B30A2"/>
    <w:rsid w:val="008B352F"/>
    <w:rsid w:val="008B384F"/>
    <w:rsid w:val="008B4AB7"/>
    <w:rsid w:val="008B4B55"/>
    <w:rsid w:val="008B4B75"/>
    <w:rsid w:val="008B582C"/>
    <w:rsid w:val="008B67E0"/>
    <w:rsid w:val="008B68EB"/>
    <w:rsid w:val="008B6A9C"/>
    <w:rsid w:val="008B77F6"/>
    <w:rsid w:val="008B7C0D"/>
    <w:rsid w:val="008B7C82"/>
    <w:rsid w:val="008C0BC2"/>
    <w:rsid w:val="008C159C"/>
    <w:rsid w:val="008C1E4A"/>
    <w:rsid w:val="008C2A16"/>
    <w:rsid w:val="008C35C6"/>
    <w:rsid w:val="008C39E8"/>
    <w:rsid w:val="008C4138"/>
    <w:rsid w:val="008C42CF"/>
    <w:rsid w:val="008C43EE"/>
    <w:rsid w:val="008C4579"/>
    <w:rsid w:val="008C468B"/>
    <w:rsid w:val="008C52DA"/>
    <w:rsid w:val="008C53A6"/>
    <w:rsid w:val="008C55AE"/>
    <w:rsid w:val="008C5C30"/>
    <w:rsid w:val="008C5F32"/>
    <w:rsid w:val="008C61E6"/>
    <w:rsid w:val="008C63EC"/>
    <w:rsid w:val="008C640C"/>
    <w:rsid w:val="008C6E38"/>
    <w:rsid w:val="008C73A1"/>
    <w:rsid w:val="008C7A58"/>
    <w:rsid w:val="008D0CE2"/>
    <w:rsid w:val="008D31B1"/>
    <w:rsid w:val="008D3D60"/>
    <w:rsid w:val="008D5640"/>
    <w:rsid w:val="008D573A"/>
    <w:rsid w:val="008D6B86"/>
    <w:rsid w:val="008D6CCE"/>
    <w:rsid w:val="008D7056"/>
    <w:rsid w:val="008D7F79"/>
    <w:rsid w:val="008E08AC"/>
    <w:rsid w:val="008E11A3"/>
    <w:rsid w:val="008E1375"/>
    <w:rsid w:val="008E1D16"/>
    <w:rsid w:val="008E2015"/>
    <w:rsid w:val="008E2642"/>
    <w:rsid w:val="008E2D3F"/>
    <w:rsid w:val="008E398F"/>
    <w:rsid w:val="008E3C00"/>
    <w:rsid w:val="008E4D84"/>
    <w:rsid w:val="008E6A67"/>
    <w:rsid w:val="008E6B69"/>
    <w:rsid w:val="008E6BA4"/>
    <w:rsid w:val="008E6D74"/>
    <w:rsid w:val="008E74E7"/>
    <w:rsid w:val="008F0090"/>
    <w:rsid w:val="008F0149"/>
    <w:rsid w:val="008F2497"/>
    <w:rsid w:val="008F2C7B"/>
    <w:rsid w:val="008F2D3D"/>
    <w:rsid w:val="008F2E80"/>
    <w:rsid w:val="008F36D1"/>
    <w:rsid w:val="008F394B"/>
    <w:rsid w:val="008F3956"/>
    <w:rsid w:val="008F41CE"/>
    <w:rsid w:val="008F5645"/>
    <w:rsid w:val="008F5D19"/>
    <w:rsid w:val="008F5DBC"/>
    <w:rsid w:val="008F6862"/>
    <w:rsid w:val="008F68B1"/>
    <w:rsid w:val="008F7A1A"/>
    <w:rsid w:val="0090011B"/>
    <w:rsid w:val="0090099F"/>
    <w:rsid w:val="00900E2C"/>
    <w:rsid w:val="009011C4"/>
    <w:rsid w:val="00901A2C"/>
    <w:rsid w:val="00901FB9"/>
    <w:rsid w:val="00902A73"/>
    <w:rsid w:val="0090313B"/>
    <w:rsid w:val="00903377"/>
    <w:rsid w:val="00904760"/>
    <w:rsid w:val="00904941"/>
    <w:rsid w:val="00905F0E"/>
    <w:rsid w:val="00906640"/>
    <w:rsid w:val="00906A3B"/>
    <w:rsid w:val="009071B4"/>
    <w:rsid w:val="00907480"/>
    <w:rsid w:val="009079A3"/>
    <w:rsid w:val="00910009"/>
    <w:rsid w:val="009101AE"/>
    <w:rsid w:val="009101BD"/>
    <w:rsid w:val="009105F6"/>
    <w:rsid w:val="00912578"/>
    <w:rsid w:val="0091284B"/>
    <w:rsid w:val="00912B55"/>
    <w:rsid w:val="009134E5"/>
    <w:rsid w:val="00913C6D"/>
    <w:rsid w:val="00914AB8"/>
    <w:rsid w:val="009158FC"/>
    <w:rsid w:val="00915A81"/>
    <w:rsid w:val="00915DB4"/>
    <w:rsid w:val="00916C1D"/>
    <w:rsid w:val="00916C35"/>
    <w:rsid w:val="00917257"/>
    <w:rsid w:val="00917559"/>
    <w:rsid w:val="00917ADE"/>
    <w:rsid w:val="009203A9"/>
    <w:rsid w:val="00920720"/>
    <w:rsid w:val="00920EC6"/>
    <w:rsid w:val="00921E42"/>
    <w:rsid w:val="009223D3"/>
    <w:rsid w:val="009226D4"/>
    <w:rsid w:val="00922BE1"/>
    <w:rsid w:val="0092396E"/>
    <w:rsid w:val="00923E39"/>
    <w:rsid w:val="0092451D"/>
    <w:rsid w:val="0092468D"/>
    <w:rsid w:val="009248CE"/>
    <w:rsid w:val="00924EE7"/>
    <w:rsid w:val="00925B6D"/>
    <w:rsid w:val="00925C73"/>
    <w:rsid w:val="00925F26"/>
    <w:rsid w:val="009260D6"/>
    <w:rsid w:val="00927144"/>
    <w:rsid w:val="009271D0"/>
    <w:rsid w:val="0092748F"/>
    <w:rsid w:val="00927B66"/>
    <w:rsid w:val="0093024D"/>
    <w:rsid w:val="009306ED"/>
    <w:rsid w:val="00930E37"/>
    <w:rsid w:val="00931096"/>
    <w:rsid w:val="009316CB"/>
    <w:rsid w:val="0093172F"/>
    <w:rsid w:val="00931F1D"/>
    <w:rsid w:val="0093205B"/>
    <w:rsid w:val="009320AC"/>
    <w:rsid w:val="00932207"/>
    <w:rsid w:val="00932241"/>
    <w:rsid w:val="00932896"/>
    <w:rsid w:val="009329A8"/>
    <w:rsid w:val="00932FCF"/>
    <w:rsid w:val="00933C75"/>
    <w:rsid w:val="00934AE4"/>
    <w:rsid w:val="00935CD4"/>
    <w:rsid w:val="00936089"/>
    <w:rsid w:val="0093717F"/>
    <w:rsid w:val="0093725E"/>
    <w:rsid w:val="0093726A"/>
    <w:rsid w:val="00937307"/>
    <w:rsid w:val="009374CA"/>
    <w:rsid w:val="00940D29"/>
    <w:rsid w:val="00940EDF"/>
    <w:rsid w:val="00941549"/>
    <w:rsid w:val="00941551"/>
    <w:rsid w:val="00941AD1"/>
    <w:rsid w:val="00941E90"/>
    <w:rsid w:val="0094202A"/>
    <w:rsid w:val="009435B8"/>
    <w:rsid w:val="00943B82"/>
    <w:rsid w:val="00943C5B"/>
    <w:rsid w:val="009468E4"/>
    <w:rsid w:val="00947970"/>
    <w:rsid w:val="0095021A"/>
    <w:rsid w:val="009511AE"/>
    <w:rsid w:val="00951512"/>
    <w:rsid w:val="009522BC"/>
    <w:rsid w:val="00952747"/>
    <w:rsid w:val="009547B8"/>
    <w:rsid w:val="009549DC"/>
    <w:rsid w:val="0095560A"/>
    <w:rsid w:val="009564C1"/>
    <w:rsid w:val="009574C9"/>
    <w:rsid w:val="009579AB"/>
    <w:rsid w:val="00957EE2"/>
    <w:rsid w:val="0096078B"/>
    <w:rsid w:val="00961FAB"/>
    <w:rsid w:val="009621EB"/>
    <w:rsid w:val="00962E85"/>
    <w:rsid w:val="00963B5D"/>
    <w:rsid w:val="009645C0"/>
    <w:rsid w:val="00964905"/>
    <w:rsid w:val="00965079"/>
    <w:rsid w:val="00965565"/>
    <w:rsid w:val="009656D9"/>
    <w:rsid w:val="0096573C"/>
    <w:rsid w:val="0096696D"/>
    <w:rsid w:val="00966C0A"/>
    <w:rsid w:val="00966CCD"/>
    <w:rsid w:val="00966D56"/>
    <w:rsid w:val="00966D5A"/>
    <w:rsid w:val="00966DE5"/>
    <w:rsid w:val="009677B4"/>
    <w:rsid w:val="0096784F"/>
    <w:rsid w:val="00967A35"/>
    <w:rsid w:val="00971210"/>
    <w:rsid w:val="009715A3"/>
    <w:rsid w:val="0097272E"/>
    <w:rsid w:val="0097299B"/>
    <w:rsid w:val="00972A27"/>
    <w:rsid w:val="00972BA4"/>
    <w:rsid w:val="0097302D"/>
    <w:rsid w:val="00973756"/>
    <w:rsid w:val="00973E1D"/>
    <w:rsid w:val="00973EEF"/>
    <w:rsid w:val="009744EA"/>
    <w:rsid w:val="00974572"/>
    <w:rsid w:val="00974DC1"/>
    <w:rsid w:val="00975033"/>
    <w:rsid w:val="009751A7"/>
    <w:rsid w:val="00975799"/>
    <w:rsid w:val="0097595A"/>
    <w:rsid w:val="00976384"/>
    <w:rsid w:val="00976BC1"/>
    <w:rsid w:val="00976F24"/>
    <w:rsid w:val="00977E60"/>
    <w:rsid w:val="00981861"/>
    <w:rsid w:val="0098254B"/>
    <w:rsid w:val="00982B55"/>
    <w:rsid w:val="00984139"/>
    <w:rsid w:val="00984C6C"/>
    <w:rsid w:val="0098511A"/>
    <w:rsid w:val="00985680"/>
    <w:rsid w:val="0098613B"/>
    <w:rsid w:val="009865B4"/>
    <w:rsid w:val="009865D2"/>
    <w:rsid w:val="00986A02"/>
    <w:rsid w:val="00986D28"/>
    <w:rsid w:val="00987143"/>
    <w:rsid w:val="00987A03"/>
    <w:rsid w:val="00987A31"/>
    <w:rsid w:val="00987E26"/>
    <w:rsid w:val="0099012B"/>
    <w:rsid w:val="00990CD4"/>
    <w:rsid w:val="009912B9"/>
    <w:rsid w:val="00991856"/>
    <w:rsid w:val="00991B5F"/>
    <w:rsid w:val="0099218E"/>
    <w:rsid w:val="00992268"/>
    <w:rsid w:val="0099266A"/>
    <w:rsid w:val="00992DCE"/>
    <w:rsid w:val="00992FA8"/>
    <w:rsid w:val="009950DF"/>
    <w:rsid w:val="009951AE"/>
    <w:rsid w:val="0099573C"/>
    <w:rsid w:val="009957C1"/>
    <w:rsid w:val="009968E9"/>
    <w:rsid w:val="00997265"/>
    <w:rsid w:val="00997544"/>
    <w:rsid w:val="00997BD7"/>
    <w:rsid w:val="009A0CC1"/>
    <w:rsid w:val="009A140D"/>
    <w:rsid w:val="009A151F"/>
    <w:rsid w:val="009A24DA"/>
    <w:rsid w:val="009A2BAA"/>
    <w:rsid w:val="009A2C78"/>
    <w:rsid w:val="009A2DD3"/>
    <w:rsid w:val="009A3088"/>
    <w:rsid w:val="009A3510"/>
    <w:rsid w:val="009A3D44"/>
    <w:rsid w:val="009A4A1A"/>
    <w:rsid w:val="009A4F2C"/>
    <w:rsid w:val="009A54A5"/>
    <w:rsid w:val="009A54B1"/>
    <w:rsid w:val="009A54EF"/>
    <w:rsid w:val="009A5C60"/>
    <w:rsid w:val="009A676E"/>
    <w:rsid w:val="009A6CB3"/>
    <w:rsid w:val="009A7808"/>
    <w:rsid w:val="009B00AC"/>
    <w:rsid w:val="009B03DC"/>
    <w:rsid w:val="009B0E7E"/>
    <w:rsid w:val="009B1289"/>
    <w:rsid w:val="009B19A9"/>
    <w:rsid w:val="009B22C8"/>
    <w:rsid w:val="009B25C8"/>
    <w:rsid w:val="009B2F02"/>
    <w:rsid w:val="009B35F9"/>
    <w:rsid w:val="009B3724"/>
    <w:rsid w:val="009B3CAC"/>
    <w:rsid w:val="009B3F8A"/>
    <w:rsid w:val="009B4D89"/>
    <w:rsid w:val="009B5815"/>
    <w:rsid w:val="009B5BA9"/>
    <w:rsid w:val="009B70D0"/>
    <w:rsid w:val="009C02E2"/>
    <w:rsid w:val="009C08C1"/>
    <w:rsid w:val="009C2D7C"/>
    <w:rsid w:val="009C2E3B"/>
    <w:rsid w:val="009C333E"/>
    <w:rsid w:val="009C3944"/>
    <w:rsid w:val="009C3A6E"/>
    <w:rsid w:val="009C3AFC"/>
    <w:rsid w:val="009C3DDE"/>
    <w:rsid w:val="009C5391"/>
    <w:rsid w:val="009C547F"/>
    <w:rsid w:val="009C549A"/>
    <w:rsid w:val="009C572A"/>
    <w:rsid w:val="009C5FF3"/>
    <w:rsid w:val="009C6371"/>
    <w:rsid w:val="009C6541"/>
    <w:rsid w:val="009C675D"/>
    <w:rsid w:val="009C6994"/>
    <w:rsid w:val="009C69AC"/>
    <w:rsid w:val="009C69FA"/>
    <w:rsid w:val="009C6C89"/>
    <w:rsid w:val="009C734E"/>
    <w:rsid w:val="009C73E8"/>
    <w:rsid w:val="009C7C3E"/>
    <w:rsid w:val="009D0525"/>
    <w:rsid w:val="009D07B8"/>
    <w:rsid w:val="009D14E3"/>
    <w:rsid w:val="009D1D61"/>
    <w:rsid w:val="009D27E7"/>
    <w:rsid w:val="009D3CF8"/>
    <w:rsid w:val="009D3FD2"/>
    <w:rsid w:val="009D4B7D"/>
    <w:rsid w:val="009D5658"/>
    <w:rsid w:val="009D59D0"/>
    <w:rsid w:val="009D6043"/>
    <w:rsid w:val="009D6046"/>
    <w:rsid w:val="009D61F7"/>
    <w:rsid w:val="009D62FC"/>
    <w:rsid w:val="009D651B"/>
    <w:rsid w:val="009D70E8"/>
    <w:rsid w:val="009D7701"/>
    <w:rsid w:val="009E00CC"/>
    <w:rsid w:val="009E0598"/>
    <w:rsid w:val="009E07A5"/>
    <w:rsid w:val="009E0C02"/>
    <w:rsid w:val="009E0F0C"/>
    <w:rsid w:val="009E15C4"/>
    <w:rsid w:val="009E1ADD"/>
    <w:rsid w:val="009E2427"/>
    <w:rsid w:val="009E285A"/>
    <w:rsid w:val="009E2A7C"/>
    <w:rsid w:val="009E2F0F"/>
    <w:rsid w:val="009E32EA"/>
    <w:rsid w:val="009E338A"/>
    <w:rsid w:val="009E37BC"/>
    <w:rsid w:val="009E47E7"/>
    <w:rsid w:val="009E4C05"/>
    <w:rsid w:val="009E5CA6"/>
    <w:rsid w:val="009E5FD3"/>
    <w:rsid w:val="009E6F8A"/>
    <w:rsid w:val="009F042E"/>
    <w:rsid w:val="009F0D27"/>
    <w:rsid w:val="009F1D31"/>
    <w:rsid w:val="009F1E73"/>
    <w:rsid w:val="009F2533"/>
    <w:rsid w:val="009F31C7"/>
    <w:rsid w:val="009F3A0A"/>
    <w:rsid w:val="009F3B64"/>
    <w:rsid w:val="009F46CE"/>
    <w:rsid w:val="009F4A94"/>
    <w:rsid w:val="009F542F"/>
    <w:rsid w:val="009F634E"/>
    <w:rsid w:val="00A0120E"/>
    <w:rsid w:val="00A0187D"/>
    <w:rsid w:val="00A025E9"/>
    <w:rsid w:val="00A02AEA"/>
    <w:rsid w:val="00A02D73"/>
    <w:rsid w:val="00A0320B"/>
    <w:rsid w:val="00A035F1"/>
    <w:rsid w:val="00A03B85"/>
    <w:rsid w:val="00A03C3B"/>
    <w:rsid w:val="00A04430"/>
    <w:rsid w:val="00A04B89"/>
    <w:rsid w:val="00A050D1"/>
    <w:rsid w:val="00A0597A"/>
    <w:rsid w:val="00A06192"/>
    <w:rsid w:val="00A07C30"/>
    <w:rsid w:val="00A101DB"/>
    <w:rsid w:val="00A106F6"/>
    <w:rsid w:val="00A10CE4"/>
    <w:rsid w:val="00A10D0B"/>
    <w:rsid w:val="00A10F09"/>
    <w:rsid w:val="00A11447"/>
    <w:rsid w:val="00A13931"/>
    <w:rsid w:val="00A14140"/>
    <w:rsid w:val="00A14B54"/>
    <w:rsid w:val="00A15055"/>
    <w:rsid w:val="00A153FA"/>
    <w:rsid w:val="00A15FAC"/>
    <w:rsid w:val="00A16E8B"/>
    <w:rsid w:val="00A1715B"/>
    <w:rsid w:val="00A203BD"/>
    <w:rsid w:val="00A205C4"/>
    <w:rsid w:val="00A21203"/>
    <w:rsid w:val="00A2137A"/>
    <w:rsid w:val="00A21D56"/>
    <w:rsid w:val="00A21E88"/>
    <w:rsid w:val="00A221FA"/>
    <w:rsid w:val="00A22378"/>
    <w:rsid w:val="00A2284A"/>
    <w:rsid w:val="00A22BE8"/>
    <w:rsid w:val="00A22C2C"/>
    <w:rsid w:val="00A22DA5"/>
    <w:rsid w:val="00A234EC"/>
    <w:rsid w:val="00A237C6"/>
    <w:rsid w:val="00A2433F"/>
    <w:rsid w:val="00A253D4"/>
    <w:rsid w:val="00A25D38"/>
    <w:rsid w:val="00A264C2"/>
    <w:rsid w:val="00A26693"/>
    <w:rsid w:val="00A267EA"/>
    <w:rsid w:val="00A269DE"/>
    <w:rsid w:val="00A26DC4"/>
    <w:rsid w:val="00A27085"/>
    <w:rsid w:val="00A3021B"/>
    <w:rsid w:val="00A305D3"/>
    <w:rsid w:val="00A305DD"/>
    <w:rsid w:val="00A3065F"/>
    <w:rsid w:val="00A3120D"/>
    <w:rsid w:val="00A317BD"/>
    <w:rsid w:val="00A32784"/>
    <w:rsid w:val="00A327C8"/>
    <w:rsid w:val="00A32A15"/>
    <w:rsid w:val="00A33F5F"/>
    <w:rsid w:val="00A34CB8"/>
    <w:rsid w:val="00A36712"/>
    <w:rsid w:val="00A367CA"/>
    <w:rsid w:val="00A36825"/>
    <w:rsid w:val="00A373D1"/>
    <w:rsid w:val="00A37DEE"/>
    <w:rsid w:val="00A37DEF"/>
    <w:rsid w:val="00A402EE"/>
    <w:rsid w:val="00A403E5"/>
    <w:rsid w:val="00A40BF4"/>
    <w:rsid w:val="00A41301"/>
    <w:rsid w:val="00A420C6"/>
    <w:rsid w:val="00A42511"/>
    <w:rsid w:val="00A4254F"/>
    <w:rsid w:val="00A42921"/>
    <w:rsid w:val="00A42A7A"/>
    <w:rsid w:val="00A43097"/>
    <w:rsid w:val="00A43BF0"/>
    <w:rsid w:val="00A43C02"/>
    <w:rsid w:val="00A447B4"/>
    <w:rsid w:val="00A44BF4"/>
    <w:rsid w:val="00A44E76"/>
    <w:rsid w:val="00A44E90"/>
    <w:rsid w:val="00A45598"/>
    <w:rsid w:val="00A45804"/>
    <w:rsid w:val="00A46000"/>
    <w:rsid w:val="00A4612C"/>
    <w:rsid w:val="00A46162"/>
    <w:rsid w:val="00A47783"/>
    <w:rsid w:val="00A47856"/>
    <w:rsid w:val="00A502B7"/>
    <w:rsid w:val="00A51272"/>
    <w:rsid w:val="00A512D3"/>
    <w:rsid w:val="00A5156B"/>
    <w:rsid w:val="00A51C93"/>
    <w:rsid w:val="00A52B68"/>
    <w:rsid w:val="00A52C87"/>
    <w:rsid w:val="00A5311C"/>
    <w:rsid w:val="00A532B2"/>
    <w:rsid w:val="00A53452"/>
    <w:rsid w:val="00A538FA"/>
    <w:rsid w:val="00A53D07"/>
    <w:rsid w:val="00A54DF9"/>
    <w:rsid w:val="00A54E43"/>
    <w:rsid w:val="00A55520"/>
    <w:rsid w:val="00A5579A"/>
    <w:rsid w:val="00A55EDF"/>
    <w:rsid w:val="00A56021"/>
    <w:rsid w:val="00A563E6"/>
    <w:rsid w:val="00A56C7D"/>
    <w:rsid w:val="00A60C35"/>
    <w:rsid w:val="00A61241"/>
    <w:rsid w:val="00A62F75"/>
    <w:rsid w:val="00A633DA"/>
    <w:rsid w:val="00A63567"/>
    <w:rsid w:val="00A6365A"/>
    <w:rsid w:val="00A63BE7"/>
    <w:rsid w:val="00A64A15"/>
    <w:rsid w:val="00A65341"/>
    <w:rsid w:val="00A657CB"/>
    <w:rsid w:val="00A65C29"/>
    <w:rsid w:val="00A660F1"/>
    <w:rsid w:val="00A667AA"/>
    <w:rsid w:val="00A66A6D"/>
    <w:rsid w:val="00A66AE5"/>
    <w:rsid w:val="00A679AE"/>
    <w:rsid w:val="00A67FD0"/>
    <w:rsid w:val="00A70035"/>
    <w:rsid w:val="00A70981"/>
    <w:rsid w:val="00A723E7"/>
    <w:rsid w:val="00A72C61"/>
    <w:rsid w:val="00A7325C"/>
    <w:rsid w:val="00A7349C"/>
    <w:rsid w:val="00A739F2"/>
    <w:rsid w:val="00A749D4"/>
    <w:rsid w:val="00A753AB"/>
    <w:rsid w:val="00A756BD"/>
    <w:rsid w:val="00A75BF1"/>
    <w:rsid w:val="00A75DF4"/>
    <w:rsid w:val="00A77536"/>
    <w:rsid w:val="00A77A7C"/>
    <w:rsid w:val="00A77D25"/>
    <w:rsid w:val="00A77D54"/>
    <w:rsid w:val="00A77E25"/>
    <w:rsid w:val="00A80867"/>
    <w:rsid w:val="00A809BF"/>
    <w:rsid w:val="00A80A2C"/>
    <w:rsid w:val="00A80D29"/>
    <w:rsid w:val="00A81261"/>
    <w:rsid w:val="00A812C7"/>
    <w:rsid w:val="00A827C8"/>
    <w:rsid w:val="00A82D8A"/>
    <w:rsid w:val="00A833E2"/>
    <w:rsid w:val="00A8379C"/>
    <w:rsid w:val="00A840E0"/>
    <w:rsid w:val="00A84209"/>
    <w:rsid w:val="00A843CD"/>
    <w:rsid w:val="00A8483C"/>
    <w:rsid w:val="00A84988"/>
    <w:rsid w:val="00A84D6E"/>
    <w:rsid w:val="00A85888"/>
    <w:rsid w:val="00A86E15"/>
    <w:rsid w:val="00A87357"/>
    <w:rsid w:val="00A876C3"/>
    <w:rsid w:val="00A87AA9"/>
    <w:rsid w:val="00A87B87"/>
    <w:rsid w:val="00A90293"/>
    <w:rsid w:val="00A90AA2"/>
    <w:rsid w:val="00A91BC4"/>
    <w:rsid w:val="00A9201E"/>
    <w:rsid w:val="00A92170"/>
    <w:rsid w:val="00A9311D"/>
    <w:rsid w:val="00A935DD"/>
    <w:rsid w:val="00A945B7"/>
    <w:rsid w:val="00A94D85"/>
    <w:rsid w:val="00A9509E"/>
    <w:rsid w:val="00A96C24"/>
    <w:rsid w:val="00A97D23"/>
    <w:rsid w:val="00A97E98"/>
    <w:rsid w:val="00A97FAF"/>
    <w:rsid w:val="00AA081B"/>
    <w:rsid w:val="00AA08A1"/>
    <w:rsid w:val="00AA140B"/>
    <w:rsid w:val="00AA17B2"/>
    <w:rsid w:val="00AA1D88"/>
    <w:rsid w:val="00AA3A34"/>
    <w:rsid w:val="00AA3AC3"/>
    <w:rsid w:val="00AA3C66"/>
    <w:rsid w:val="00AA3DDF"/>
    <w:rsid w:val="00AA4A5E"/>
    <w:rsid w:val="00AA4B2F"/>
    <w:rsid w:val="00AA4CE1"/>
    <w:rsid w:val="00AA4FA4"/>
    <w:rsid w:val="00AA5E66"/>
    <w:rsid w:val="00AA610E"/>
    <w:rsid w:val="00AA6141"/>
    <w:rsid w:val="00AA6666"/>
    <w:rsid w:val="00AA689E"/>
    <w:rsid w:val="00AA6CAE"/>
    <w:rsid w:val="00AA6CBF"/>
    <w:rsid w:val="00AA713F"/>
    <w:rsid w:val="00AA7D1F"/>
    <w:rsid w:val="00AB0194"/>
    <w:rsid w:val="00AB112B"/>
    <w:rsid w:val="00AB1A46"/>
    <w:rsid w:val="00AB2719"/>
    <w:rsid w:val="00AB2B82"/>
    <w:rsid w:val="00AB31EB"/>
    <w:rsid w:val="00AB3971"/>
    <w:rsid w:val="00AB3DAD"/>
    <w:rsid w:val="00AB3F4A"/>
    <w:rsid w:val="00AB4BDF"/>
    <w:rsid w:val="00AB4F2B"/>
    <w:rsid w:val="00AB4F64"/>
    <w:rsid w:val="00AB5095"/>
    <w:rsid w:val="00AB513A"/>
    <w:rsid w:val="00AB5348"/>
    <w:rsid w:val="00AB56AD"/>
    <w:rsid w:val="00AB5A31"/>
    <w:rsid w:val="00AB5E88"/>
    <w:rsid w:val="00AB6698"/>
    <w:rsid w:val="00AB75E3"/>
    <w:rsid w:val="00AB7809"/>
    <w:rsid w:val="00AB7AE7"/>
    <w:rsid w:val="00AB7B42"/>
    <w:rsid w:val="00AB7C5A"/>
    <w:rsid w:val="00AB7DAE"/>
    <w:rsid w:val="00AC07D2"/>
    <w:rsid w:val="00AC083A"/>
    <w:rsid w:val="00AC3FB3"/>
    <w:rsid w:val="00AC474A"/>
    <w:rsid w:val="00AC5EA1"/>
    <w:rsid w:val="00AC67F5"/>
    <w:rsid w:val="00AC7261"/>
    <w:rsid w:val="00AC7273"/>
    <w:rsid w:val="00AC7677"/>
    <w:rsid w:val="00AD08C4"/>
    <w:rsid w:val="00AD09EF"/>
    <w:rsid w:val="00AD0B9F"/>
    <w:rsid w:val="00AD0D8E"/>
    <w:rsid w:val="00AD256A"/>
    <w:rsid w:val="00AD28CC"/>
    <w:rsid w:val="00AD297E"/>
    <w:rsid w:val="00AD2BBD"/>
    <w:rsid w:val="00AD3062"/>
    <w:rsid w:val="00AD3F90"/>
    <w:rsid w:val="00AD5D64"/>
    <w:rsid w:val="00AD6F3D"/>
    <w:rsid w:val="00AD73E2"/>
    <w:rsid w:val="00AD7927"/>
    <w:rsid w:val="00AE083B"/>
    <w:rsid w:val="00AE09EB"/>
    <w:rsid w:val="00AE0A78"/>
    <w:rsid w:val="00AE0B47"/>
    <w:rsid w:val="00AE13FB"/>
    <w:rsid w:val="00AE26E2"/>
    <w:rsid w:val="00AE3DB2"/>
    <w:rsid w:val="00AE4872"/>
    <w:rsid w:val="00AE4898"/>
    <w:rsid w:val="00AE5251"/>
    <w:rsid w:val="00AE5AD0"/>
    <w:rsid w:val="00AE63BF"/>
    <w:rsid w:val="00AE64E5"/>
    <w:rsid w:val="00AE69A8"/>
    <w:rsid w:val="00AE6DCA"/>
    <w:rsid w:val="00AE726F"/>
    <w:rsid w:val="00AE7E34"/>
    <w:rsid w:val="00AF0519"/>
    <w:rsid w:val="00AF0F97"/>
    <w:rsid w:val="00AF23B5"/>
    <w:rsid w:val="00AF276F"/>
    <w:rsid w:val="00AF2ED5"/>
    <w:rsid w:val="00AF3390"/>
    <w:rsid w:val="00AF34C1"/>
    <w:rsid w:val="00AF3E26"/>
    <w:rsid w:val="00AF4B10"/>
    <w:rsid w:val="00AF5D06"/>
    <w:rsid w:val="00AF601E"/>
    <w:rsid w:val="00AF6B81"/>
    <w:rsid w:val="00AF7240"/>
    <w:rsid w:val="00AF7FC3"/>
    <w:rsid w:val="00B00A58"/>
    <w:rsid w:val="00B00F02"/>
    <w:rsid w:val="00B01612"/>
    <w:rsid w:val="00B01872"/>
    <w:rsid w:val="00B027EC"/>
    <w:rsid w:val="00B02FF9"/>
    <w:rsid w:val="00B05254"/>
    <w:rsid w:val="00B05886"/>
    <w:rsid w:val="00B05E5B"/>
    <w:rsid w:val="00B06236"/>
    <w:rsid w:val="00B0630C"/>
    <w:rsid w:val="00B06622"/>
    <w:rsid w:val="00B07157"/>
    <w:rsid w:val="00B0716C"/>
    <w:rsid w:val="00B073F7"/>
    <w:rsid w:val="00B07A9C"/>
    <w:rsid w:val="00B10B86"/>
    <w:rsid w:val="00B10F7A"/>
    <w:rsid w:val="00B11379"/>
    <w:rsid w:val="00B118D5"/>
    <w:rsid w:val="00B119B8"/>
    <w:rsid w:val="00B125E7"/>
    <w:rsid w:val="00B12A5A"/>
    <w:rsid w:val="00B14872"/>
    <w:rsid w:val="00B153BD"/>
    <w:rsid w:val="00B15934"/>
    <w:rsid w:val="00B15ED8"/>
    <w:rsid w:val="00B1639B"/>
    <w:rsid w:val="00B1640C"/>
    <w:rsid w:val="00B16579"/>
    <w:rsid w:val="00B1666C"/>
    <w:rsid w:val="00B17231"/>
    <w:rsid w:val="00B173CF"/>
    <w:rsid w:val="00B179EB"/>
    <w:rsid w:val="00B200EE"/>
    <w:rsid w:val="00B20845"/>
    <w:rsid w:val="00B20A25"/>
    <w:rsid w:val="00B20A6C"/>
    <w:rsid w:val="00B211BA"/>
    <w:rsid w:val="00B212D0"/>
    <w:rsid w:val="00B21343"/>
    <w:rsid w:val="00B222D5"/>
    <w:rsid w:val="00B23494"/>
    <w:rsid w:val="00B235CC"/>
    <w:rsid w:val="00B23A43"/>
    <w:rsid w:val="00B242FB"/>
    <w:rsid w:val="00B24F02"/>
    <w:rsid w:val="00B25A6D"/>
    <w:rsid w:val="00B25A86"/>
    <w:rsid w:val="00B25B3A"/>
    <w:rsid w:val="00B260EA"/>
    <w:rsid w:val="00B26362"/>
    <w:rsid w:val="00B264B7"/>
    <w:rsid w:val="00B269DA"/>
    <w:rsid w:val="00B26B79"/>
    <w:rsid w:val="00B26F9A"/>
    <w:rsid w:val="00B27393"/>
    <w:rsid w:val="00B2763D"/>
    <w:rsid w:val="00B2783D"/>
    <w:rsid w:val="00B304B0"/>
    <w:rsid w:val="00B30828"/>
    <w:rsid w:val="00B30BB2"/>
    <w:rsid w:val="00B3234F"/>
    <w:rsid w:val="00B339E7"/>
    <w:rsid w:val="00B3432E"/>
    <w:rsid w:val="00B34408"/>
    <w:rsid w:val="00B34474"/>
    <w:rsid w:val="00B349FE"/>
    <w:rsid w:val="00B34C33"/>
    <w:rsid w:val="00B34EDB"/>
    <w:rsid w:val="00B35CA1"/>
    <w:rsid w:val="00B366F1"/>
    <w:rsid w:val="00B36E9C"/>
    <w:rsid w:val="00B3726F"/>
    <w:rsid w:val="00B378C9"/>
    <w:rsid w:val="00B3799D"/>
    <w:rsid w:val="00B37DAB"/>
    <w:rsid w:val="00B406E0"/>
    <w:rsid w:val="00B41D63"/>
    <w:rsid w:val="00B43241"/>
    <w:rsid w:val="00B43CDF"/>
    <w:rsid w:val="00B441E7"/>
    <w:rsid w:val="00B45F8A"/>
    <w:rsid w:val="00B464C7"/>
    <w:rsid w:val="00B46728"/>
    <w:rsid w:val="00B46A4F"/>
    <w:rsid w:val="00B46B81"/>
    <w:rsid w:val="00B46BAA"/>
    <w:rsid w:val="00B46D83"/>
    <w:rsid w:val="00B46EDE"/>
    <w:rsid w:val="00B4746B"/>
    <w:rsid w:val="00B47508"/>
    <w:rsid w:val="00B47D38"/>
    <w:rsid w:val="00B47E0E"/>
    <w:rsid w:val="00B50414"/>
    <w:rsid w:val="00B50BEE"/>
    <w:rsid w:val="00B5117F"/>
    <w:rsid w:val="00B51B60"/>
    <w:rsid w:val="00B51DB4"/>
    <w:rsid w:val="00B524A8"/>
    <w:rsid w:val="00B52AF7"/>
    <w:rsid w:val="00B53665"/>
    <w:rsid w:val="00B536EF"/>
    <w:rsid w:val="00B53B56"/>
    <w:rsid w:val="00B543F0"/>
    <w:rsid w:val="00B54497"/>
    <w:rsid w:val="00B54BEC"/>
    <w:rsid w:val="00B557F9"/>
    <w:rsid w:val="00B5653C"/>
    <w:rsid w:val="00B56841"/>
    <w:rsid w:val="00B56BDB"/>
    <w:rsid w:val="00B57803"/>
    <w:rsid w:val="00B57E22"/>
    <w:rsid w:val="00B603A8"/>
    <w:rsid w:val="00B6048C"/>
    <w:rsid w:val="00B605A7"/>
    <w:rsid w:val="00B60D13"/>
    <w:rsid w:val="00B615D3"/>
    <w:rsid w:val="00B62040"/>
    <w:rsid w:val="00B634E3"/>
    <w:rsid w:val="00B642D6"/>
    <w:rsid w:val="00B651F4"/>
    <w:rsid w:val="00B65B1E"/>
    <w:rsid w:val="00B65E2E"/>
    <w:rsid w:val="00B6617D"/>
    <w:rsid w:val="00B66D93"/>
    <w:rsid w:val="00B672EE"/>
    <w:rsid w:val="00B673AE"/>
    <w:rsid w:val="00B67C2F"/>
    <w:rsid w:val="00B70326"/>
    <w:rsid w:val="00B70833"/>
    <w:rsid w:val="00B71D1F"/>
    <w:rsid w:val="00B71F95"/>
    <w:rsid w:val="00B722F8"/>
    <w:rsid w:val="00B727FB"/>
    <w:rsid w:val="00B7361C"/>
    <w:rsid w:val="00B75D7A"/>
    <w:rsid w:val="00B761AF"/>
    <w:rsid w:val="00B76A72"/>
    <w:rsid w:val="00B77656"/>
    <w:rsid w:val="00B77E60"/>
    <w:rsid w:val="00B80007"/>
    <w:rsid w:val="00B80616"/>
    <w:rsid w:val="00B80BF4"/>
    <w:rsid w:val="00B8165E"/>
    <w:rsid w:val="00B826C0"/>
    <w:rsid w:val="00B82D86"/>
    <w:rsid w:val="00B834D5"/>
    <w:rsid w:val="00B835CE"/>
    <w:rsid w:val="00B83E4C"/>
    <w:rsid w:val="00B84E1D"/>
    <w:rsid w:val="00B85128"/>
    <w:rsid w:val="00B8561D"/>
    <w:rsid w:val="00B86467"/>
    <w:rsid w:val="00B867D2"/>
    <w:rsid w:val="00B87401"/>
    <w:rsid w:val="00B8777E"/>
    <w:rsid w:val="00B87983"/>
    <w:rsid w:val="00B879A8"/>
    <w:rsid w:val="00B90256"/>
    <w:rsid w:val="00B904E9"/>
    <w:rsid w:val="00B90807"/>
    <w:rsid w:val="00B91387"/>
    <w:rsid w:val="00B91744"/>
    <w:rsid w:val="00B91C4C"/>
    <w:rsid w:val="00B91DB0"/>
    <w:rsid w:val="00B934FE"/>
    <w:rsid w:val="00B9384E"/>
    <w:rsid w:val="00B939D9"/>
    <w:rsid w:val="00B949AB"/>
    <w:rsid w:val="00B94DF4"/>
    <w:rsid w:val="00B95094"/>
    <w:rsid w:val="00B958DD"/>
    <w:rsid w:val="00B95BC4"/>
    <w:rsid w:val="00B9602C"/>
    <w:rsid w:val="00B969DA"/>
    <w:rsid w:val="00B96FFA"/>
    <w:rsid w:val="00B970F7"/>
    <w:rsid w:val="00BA0096"/>
    <w:rsid w:val="00BA0973"/>
    <w:rsid w:val="00BA0A63"/>
    <w:rsid w:val="00BA0E84"/>
    <w:rsid w:val="00BA11A7"/>
    <w:rsid w:val="00BA1A30"/>
    <w:rsid w:val="00BA215F"/>
    <w:rsid w:val="00BA234D"/>
    <w:rsid w:val="00BA255C"/>
    <w:rsid w:val="00BA2ACF"/>
    <w:rsid w:val="00BA2FF9"/>
    <w:rsid w:val="00BA30C4"/>
    <w:rsid w:val="00BA32AA"/>
    <w:rsid w:val="00BA3A49"/>
    <w:rsid w:val="00BA3B14"/>
    <w:rsid w:val="00BA404C"/>
    <w:rsid w:val="00BA4347"/>
    <w:rsid w:val="00BA43D0"/>
    <w:rsid w:val="00BA48C3"/>
    <w:rsid w:val="00BA4A5A"/>
    <w:rsid w:val="00BA55AA"/>
    <w:rsid w:val="00BA5FA1"/>
    <w:rsid w:val="00BA7521"/>
    <w:rsid w:val="00BA7928"/>
    <w:rsid w:val="00BA7CF7"/>
    <w:rsid w:val="00BB021C"/>
    <w:rsid w:val="00BB0671"/>
    <w:rsid w:val="00BB0A16"/>
    <w:rsid w:val="00BB11FC"/>
    <w:rsid w:val="00BB13B9"/>
    <w:rsid w:val="00BB1586"/>
    <w:rsid w:val="00BB1659"/>
    <w:rsid w:val="00BB2280"/>
    <w:rsid w:val="00BB27E2"/>
    <w:rsid w:val="00BB2E7D"/>
    <w:rsid w:val="00BB2EBD"/>
    <w:rsid w:val="00BB3ECA"/>
    <w:rsid w:val="00BB49A5"/>
    <w:rsid w:val="00BB56E4"/>
    <w:rsid w:val="00BB576B"/>
    <w:rsid w:val="00BB58D7"/>
    <w:rsid w:val="00BB5B4C"/>
    <w:rsid w:val="00BB5B6A"/>
    <w:rsid w:val="00BB7BD6"/>
    <w:rsid w:val="00BC0063"/>
    <w:rsid w:val="00BC08B4"/>
    <w:rsid w:val="00BC0BE6"/>
    <w:rsid w:val="00BC110A"/>
    <w:rsid w:val="00BC12D5"/>
    <w:rsid w:val="00BC12DB"/>
    <w:rsid w:val="00BC145B"/>
    <w:rsid w:val="00BC1A0E"/>
    <w:rsid w:val="00BC1CA8"/>
    <w:rsid w:val="00BC1DFF"/>
    <w:rsid w:val="00BC3490"/>
    <w:rsid w:val="00BC41BB"/>
    <w:rsid w:val="00BC546F"/>
    <w:rsid w:val="00BC5627"/>
    <w:rsid w:val="00BC56DE"/>
    <w:rsid w:val="00BC5CAA"/>
    <w:rsid w:val="00BC7D04"/>
    <w:rsid w:val="00BD06FA"/>
    <w:rsid w:val="00BD0BDB"/>
    <w:rsid w:val="00BD0F1A"/>
    <w:rsid w:val="00BD12CC"/>
    <w:rsid w:val="00BD2471"/>
    <w:rsid w:val="00BD26CF"/>
    <w:rsid w:val="00BD26F3"/>
    <w:rsid w:val="00BD2DD5"/>
    <w:rsid w:val="00BD2F0C"/>
    <w:rsid w:val="00BD3033"/>
    <w:rsid w:val="00BD3CE7"/>
    <w:rsid w:val="00BD3DD6"/>
    <w:rsid w:val="00BD4663"/>
    <w:rsid w:val="00BD48D7"/>
    <w:rsid w:val="00BD5729"/>
    <w:rsid w:val="00BD5A60"/>
    <w:rsid w:val="00BD5D44"/>
    <w:rsid w:val="00BD5E12"/>
    <w:rsid w:val="00BD5F88"/>
    <w:rsid w:val="00BD6E3B"/>
    <w:rsid w:val="00BD7163"/>
    <w:rsid w:val="00BD7CB3"/>
    <w:rsid w:val="00BE07BF"/>
    <w:rsid w:val="00BE1231"/>
    <w:rsid w:val="00BE1995"/>
    <w:rsid w:val="00BE19C7"/>
    <w:rsid w:val="00BE1CB5"/>
    <w:rsid w:val="00BE243E"/>
    <w:rsid w:val="00BE2AB0"/>
    <w:rsid w:val="00BE2EB3"/>
    <w:rsid w:val="00BE30AA"/>
    <w:rsid w:val="00BE3661"/>
    <w:rsid w:val="00BE437C"/>
    <w:rsid w:val="00BE515E"/>
    <w:rsid w:val="00BE56B2"/>
    <w:rsid w:val="00BE58EA"/>
    <w:rsid w:val="00BE6C7D"/>
    <w:rsid w:val="00BF07F0"/>
    <w:rsid w:val="00BF0B8C"/>
    <w:rsid w:val="00BF2673"/>
    <w:rsid w:val="00BF2A9A"/>
    <w:rsid w:val="00BF2B6F"/>
    <w:rsid w:val="00BF2E73"/>
    <w:rsid w:val="00BF2FE4"/>
    <w:rsid w:val="00BF363D"/>
    <w:rsid w:val="00BF3B5C"/>
    <w:rsid w:val="00BF3C19"/>
    <w:rsid w:val="00BF59EB"/>
    <w:rsid w:val="00BF5ADE"/>
    <w:rsid w:val="00BF5D7E"/>
    <w:rsid w:val="00BF69D4"/>
    <w:rsid w:val="00BF7F2C"/>
    <w:rsid w:val="00BF7F55"/>
    <w:rsid w:val="00BF7FD3"/>
    <w:rsid w:val="00C00580"/>
    <w:rsid w:val="00C00FCE"/>
    <w:rsid w:val="00C01786"/>
    <w:rsid w:val="00C0191B"/>
    <w:rsid w:val="00C02740"/>
    <w:rsid w:val="00C04235"/>
    <w:rsid w:val="00C04D0F"/>
    <w:rsid w:val="00C04E28"/>
    <w:rsid w:val="00C06135"/>
    <w:rsid w:val="00C10D9A"/>
    <w:rsid w:val="00C10DF3"/>
    <w:rsid w:val="00C11027"/>
    <w:rsid w:val="00C1152A"/>
    <w:rsid w:val="00C12ED3"/>
    <w:rsid w:val="00C13650"/>
    <w:rsid w:val="00C1416F"/>
    <w:rsid w:val="00C150B1"/>
    <w:rsid w:val="00C16569"/>
    <w:rsid w:val="00C16BB6"/>
    <w:rsid w:val="00C16BF2"/>
    <w:rsid w:val="00C200D5"/>
    <w:rsid w:val="00C20770"/>
    <w:rsid w:val="00C20D51"/>
    <w:rsid w:val="00C2111C"/>
    <w:rsid w:val="00C2204A"/>
    <w:rsid w:val="00C22E71"/>
    <w:rsid w:val="00C232C9"/>
    <w:rsid w:val="00C23730"/>
    <w:rsid w:val="00C23DB2"/>
    <w:rsid w:val="00C253B3"/>
    <w:rsid w:val="00C25532"/>
    <w:rsid w:val="00C25D1D"/>
    <w:rsid w:val="00C2613A"/>
    <w:rsid w:val="00C268A5"/>
    <w:rsid w:val="00C26A5A"/>
    <w:rsid w:val="00C26AA8"/>
    <w:rsid w:val="00C26E28"/>
    <w:rsid w:val="00C27188"/>
    <w:rsid w:val="00C2718C"/>
    <w:rsid w:val="00C27945"/>
    <w:rsid w:val="00C27AFE"/>
    <w:rsid w:val="00C27BC7"/>
    <w:rsid w:val="00C27D05"/>
    <w:rsid w:val="00C309D4"/>
    <w:rsid w:val="00C30EC4"/>
    <w:rsid w:val="00C316CB"/>
    <w:rsid w:val="00C31A05"/>
    <w:rsid w:val="00C31D88"/>
    <w:rsid w:val="00C32180"/>
    <w:rsid w:val="00C328EF"/>
    <w:rsid w:val="00C343EE"/>
    <w:rsid w:val="00C3449B"/>
    <w:rsid w:val="00C34A1E"/>
    <w:rsid w:val="00C34F10"/>
    <w:rsid w:val="00C35675"/>
    <w:rsid w:val="00C36A44"/>
    <w:rsid w:val="00C36C40"/>
    <w:rsid w:val="00C36DE6"/>
    <w:rsid w:val="00C40503"/>
    <w:rsid w:val="00C40965"/>
    <w:rsid w:val="00C40E31"/>
    <w:rsid w:val="00C43134"/>
    <w:rsid w:val="00C437D0"/>
    <w:rsid w:val="00C438D8"/>
    <w:rsid w:val="00C43974"/>
    <w:rsid w:val="00C43F13"/>
    <w:rsid w:val="00C448A0"/>
    <w:rsid w:val="00C44D6D"/>
    <w:rsid w:val="00C45242"/>
    <w:rsid w:val="00C4696D"/>
    <w:rsid w:val="00C4722D"/>
    <w:rsid w:val="00C475D6"/>
    <w:rsid w:val="00C503F0"/>
    <w:rsid w:val="00C50565"/>
    <w:rsid w:val="00C50666"/>
    <w:rsid w:val="00C50A13"/>
    <w:rsid w:val="00C50CBB"/>
    <w:rsid w:val="00C50E16"/>
    <w:rsid w:val="00C50E7D"/>
    <w:rsid w:val="00C5193F"/>
    <w:rsid w:val="00C51D5B"/>
    <w:rsid w:val="00C51DF2"/>
    <w:rsid w:val="00C52C42"/>
    <w:rsid w:val="00C5385C"/>
    <w:rsid w:val="00C53DF0"/>
    <w:rsid w:val="00C543D2"/>
    <w:rsid w:val="00C55762"/>
    <w:rsid w:val="00C5596D"/>
    <w:rsid w:val="00C55AF5"/>
    <w:rsid w:val="00C564D3"/>
    <w:rsid w:val="00C56630"/>
    <w:rsid w:val="00C566F4"/>
    <w:rsid w:val="00C5704E"/>
    <w:rsid w:val="00C573E6"/>
    <w:rsid w:val="00C5773D"/>
    <w:rsid w:val="00C607F6"/>
    <w:rsid w:val="00C615DD"/>
    <w:rsid w:val="00C618DE"/>
    <w:rsid w:val="00C6293B"/>
    <w:rsid w:val="00C63C51"/>
    <w:rsid w:val="00C65177"/>
    <w:rsid w:val="00C655A4"/>
    <w:rsid w:val="00C66D55"/>
    <w:rsid w:val="00C6714B"/>
    <w:rsid w:val="00C67ABA"/>
    <w:rsid w:val="00C67F49"/>
    <w:rsid w:val="00C7090F"/>
    <w:rsid w:val="00C709A6"/>
    <w:rsid w:val="00C70A1C"/>
    <w:rsid w:val="00C70DCB"/>
    <w:rsid w:val="00C7120E"/>
    <w:rsid w:val="00C7128F"/>
    <w:rsid w:val="00C7137C"/>
    <w:rsid w:val="00C729C8"/>
    <w:rsid w:val="00C73B7E"/>
    <w:rsid w:val="00C73DBE"/>
    <w:rsid w:val="00C74296"/>
    <w:rsid w:val="00C7438E"/>
    <w:rsid w:val="00C75DC7"/>
    <w:rsid w:val="00C76408"/>
    <w:rsid w:val="00C76B2D"/>
    <w:rsid w:val="00C76C7D"/>
    <w:rsid w:val="00C770DA"/>
    <w:rsid w:val="00C7718A"/>
    <w:rsid w:val="00C7782B"/>
    <w:rsid w:val="00C77E6B"/>
    <w:rsid w:val="00C804EA"/>
    <w:rsid w:val="00C808ED"/>
    <w:rsid w:val="00C80953"/>
    <w:rsid w:val="00C81310"/>
    <w:rsid w:val="00C82F70"/>
    <w:rsid w:val="00C83A12"/>
    <w:rsid w:val="00C85AD5"/>
    <w:rsid w:val="00C85B9E"/>
    <w:rsid w:val="00C85FB0"/>
    <w:rsid w:val="00C860C3"/>
    <w:rsid w:val="00C8699B"/>
    <w:rsid w:val="00C86AA7"/>
    <w:rsid w:val="00C86E95"/>
    <w:rsid w:val="00C87C00"/>
    <w:rsid w:val="00C9177A"/>
    <w:rsid w:val="00C919F1"/>
    <w:rsid w:val="00C92606"/>
    <w:rsid w:val="00C9265A"/>
    <w:rsid w:val="00C93B27"/>
    <w:rsid w:val="00C94C46"/>
    <w:rsid w:val="00C951AE"/>
    <w:rsid w:val="00C972BF"/>
    <w:rsid w:val="00C97345"/>
    <w:rsid w:val="00C97789"/>
    <w:rsid w:val="00C977CB"/>
    <w:rsid w:val="00C97C28"/>
    <w:rsid w:val="00C97EB4"/>
    <w:rsid w:val="00CA1E55"/>
    <w:rsid w:val="00CA20EE"/>
    <w:rsid w:val="00CA244F"/>
    <w:rsid w:val="00CA2486"/>
    <w:rsid w:val="00CA28FF"/>
    <w:rsid w:val="00CA413F"/>
    <w:rsid w:val="00CA4921"/>
    <w:rsid w:val="00CA4CC3"/>
    <w:rsid w:val="00CA56CC"/>
    <w:rsid w:val="00CA58AC"/>
    <w:rsid w:val="00CA5941"/>
    <w:rsid w:val="00CA5B77"/>
    <w:rsid w:val="00CA713C"/>
    <w:rsid w:val="00CA722D"/>
    <w:rsid w:val="00CA7730"/>
    <w:rsid w:val="00CB215D"/>
    <w:rsid w:val="00CB28B0"/>
    <w:rsid w:val="00CB2D4C"/>
    <w:rsid w:val="00CB2D7A"/>
    <w:rsid w:val="00CB3EAE"/>
    <w:rsid w:val="00CB413B"/>
    <w:rsid w:val="00CB438E"/>
    <w:rsid w:val="00CB5674"/>
    <w:rsid w:val="00CB5D0B"/>
    <w:rsid w:val="00CB6FD9"/>
    <w:rsid w:val="00CB7582"/>
    <w:rsid w:val="00CB7B61"/>
    <w:rsid w:val="00CB7E4C"/>
    <w:rsid w:val="00CC0D43"/>
    <w:rsid w:val="00CC0E7A"/>
    <w:rsid w:val="00CC184B"/>
    <w:rsid w:val="00CC2BF5"/>
    <w:rsid w:val="00CC368E"/>
    <w:rsid w:val="00CC37E0"/>
    <w:rsid w:val="00CC3A2E"/>
    <w:rsid w:val="00CC52D8"/>
    <w:rsid w:val="00CC53B4"/>
    <w:rsid w:val="00CC57BB"/>
    <w:rsid w:val="00CC5B82"/>
    <w:rsid w:val="00CC69F0"/>
    <w:rsid w:val="00CC6FC5"/>
    <w:rsid w:val="00CD0696"/>
    <w:rsid w:val="00CD0BA6"/>
    <w:rsid w:val="00CD0F2A"/>
    <w:rsid w:val="00CD1D45"/>
    <w:rsid w:val="00CD3B79"/>
    <w:rsid w:val="00CD42C8"/>
    <w:rsid w:val="00CD45C2"/>
    <w:rsid w:val="00CD4C19"/>
    <w:rsid w:val="00CD5306"/>
    <w:rsid w:val="00CD6098"/>
    <w:rsid w:val="00CD62E7"/>
    <w:rsid w:val="00CD71E6"/>
    <w:rsid w:val="00CD7999"/>
    <w:rsid w:val="00CE0299"/>
    <w:rsid w:val="00CE1BE8"/>
    <w:rsid w:val="00CE1DED"/>
    <w:rsid w:val="00CE20F8"/>
    <w:rsid w:val="00CE3366"/>
    <w:rsid w:val="00CE368D"/>
    <w:rsid w:val="00CE3908"/>
    <w:rsid w:val="00CE4B70"/>
    <w:rsid w:val="00CE4B8F"/>
    <w:rsid w:val="00CE4BE8"/>
    <w:rsid w:val="00CE6035"/>
    <w:rsid w:val="00CE624F"/>
    <w:rsid w:val="00CE6303"/>
    <w:rsid w:val="00CE6B74"/>
    <w:rsid w:val="00CF0009"/>
    <w:rsid w:val="00CF031C"/>
    <w:rsid w:val="00CF0A47"/>
    <w:rsid w:val="00CF1918"/>
    <w:rsid w:val="00CF2CB6"/>
    <w:rsid w:val="00CF3BF6"/>
    <w:rsid w:val="00CF4C61"/>
    <w:rsid w:val="00CF4E72"/>
    <w:rsid w:val="00CF5B61"/>
    <w:rsid w:val="00CF5E90"/>
    <w:rsid w:val="00CF604C"/>
    <w:rsid w:val="00CF6A7A"/>
    <w:rsid w:val="00CF6E42"/>
    <w:rsid w:val="00CF6E73"/>
    <w:rsid w:val="00CF6FE3"/>
    <w:rsid w:val="00CF7641"/>
    <w:rsid w:val="00D00D92"/>
    <w:rsid w:val="00D01530"/>
    <w:rsid w:val="00D01DE3"/>
    <w:rsid w:val="00D0248B"/>
    <w:rsid w:val="00D02AC1"/>
    <w:rsid w:val="00D030FE"/>
    <w:rsid w:val="00D038DD"/>
    <w:rsid w:val="00D03D6C"/>
    <w:rsid w:val="00D04079"/>
    <w:rsid w:val="00D04CEB"/>
    <w:rsid w:val="00D04D19"/>
    <w:rsid w:val="00D05163"/>
    <w:rsid w:val="00D0563F"/>
    <w:rsid w:val="00D05A83"/>
    <w:rsid w:val="00D05BB2"/>
    <w:rsid w:val="00D05CDF"/>
    <w:rsid w:val="00D079ED"/>
    <w:rsid w:val="00D10799"/>
    <w:rsid w:val="00D10834"/>
    <w:rsid w:val="00D10DC5"/>
    <w:rsid w:val="00D1111C"/>
    <w:rsid w:val="00D11A5C"/>
    <w:rsid w:val="00D11A8B"/>
    <w:rsid w:val="00D12613"/>
    <w:rsid w:val="00D12B0C"/>
    <w:rsid w:val="00D12B91"/>
    <w:rsid w:val="00D133D3"/>
    <w:rsid w:val="00D13BD5"/>
    <w:rsid w:val="00D14A67"/>
    <w:rsid w:val="00D14A97"/>
    <w:rsid w:val="00D1511E"/>
    <w:rsid w:val="00D175E4"/>
    <w:rsid w:val="00D175F5"/>
    <w:rsid w:val="00D2008C"/>
    <w:rsid w:val="00D218C4"/>
    <w:rsid w:val="00D22194"/>
    <w:rsid w:val="00D2231E"/>
    <w:rsid w:val="00D22A03"/>
    <w:rsid w:val="00D22FF8"/>
    <w:rsid w:val="00D236F9"/>
    <w:rsid w:val="00D23B95"/>
    <w:rsid w:val="00D23BBE"/>
    <w:rsid w:val="00D241D8"/>
    <w:rsid w:val="00D2433A"/>
    <w:rsid w:val="00D244D1"/>
    <w:rsid w:val="00D24B0F"/>
    <w:rsid w:val="00D24F29"/>
    <w:rsid w:val="00D2515C"/>
    <w:rsid w:val="00D25EAD"/>
    <w:rsid w:val="00D263CD"/>
    <w:rsid w:val="00D263E6"/>
    <w:rsid w:val="00D26D1B"/>
    <w:rsid w:val="00D26D9A"/>
    <w:rsid w:val="00D27987"/>
    <w:rsid w:val="00D306FE"/>
    <w:rsid w:val="00D31157"/>
    <w:rsid w:val="00D31264"/>
    <w:rsid w:val="00D3151F"/>
    <w:rsid w:val="00D3166A"/>
    <w:rsid w:val="00D32715"/>
    <w:rsid w:val="00D32EDC"/>
    <w:rsid w:val="00D3405B"/>
    <w:rsid w:val="00D344C5"/>
    <w:rsid w:val="00D369FC"/>
    <w:rsid w:val="00D37171"/>
    <w:rsid w:val="00D37A43"/>
    <w:rsid w:val="00D40108"/>
    <w:rsid w:val="00D403B1"/>
    <w:rsid w:val="00D4053A"/>
    <w:rsid w:val="00D41957"/>
    <w:rsid w:val="00D41AFC"/>
    <w:rsid w:val="00D41F40"/>
    <w:rsid w:val="00D42116"/>
    <w:rsid w:val="00D42F2F"/>
    <w:rsid w:val="00D4319C"/>
    <w:rsid w:val="00D43850"/>
    <w:rsid w:val="00D43987"/>
    <w:rsid w:val="00D440F9"/>
    <w:rsid w:val="00D468BF"/>
    <w:rsid w:val="00D4698A"/>
    <w:rsid w:val="00D46A3B"/>
    <w:rsid w:val="00D51267"/>
    <w:rsid w:val="00D51B96"/>
    <w:rsid w:val="00D52ACF"/>
    <w:rsid w:val="00D52EA5"/>
    <w:rsid w:val="00D532F7"/>
    <w:rsid w:val="00D53667"/>
    <w:rsid w:val="00D53694"/>
    <w:rsid w:val="00D53A7C"/>
    <w:rsid w:val="00D53AF1"/>
    <w:rsid w:val="00D53B57"/>
    <w:rsid w:val="00D53D04"/>
    <w:rsid w:val="00D5404B"/>
    <w:rsid w:val="00D543FB"/>
    <w:rsid w:val="00D54E2C"/>
    <w:rsid w:val="00D55E5F"/>
    <w:rsid w:val="00D573B2"/>
    <w:rsid w:val="00D57EC9"/>
    <w:rsid w:val="00D606ED"/>
    <w:rsid w:val="00D60A49"/>
    <w:rsid w:val="00D60E31"/>
    <w:rsid w:val="00D62764"/>
    <w:rsid w:val="00D6368F"/>
    <w:rsid w:val="00D63A52"/>
    <w:rsid w:val="00D63DE0"/>
    <w:rsid w:val="00D64213"/>
    <w:rsid w:val="00D6456A"/>
    <w:rsid w:val="00D64A8D"/>
    <w:rsid w:val="00D655B4"/>
    <w:rsid w:val="00D65A9C"/>
    <w:rsid w:val="00D660DC"/>
    <w:rsid w:val="00D66B67"/>
    <w:rsid w:val="00D66FDA"/>
    <w:rsid w:val="00D67096"/>
    <w:rsid w:val="00D6768F"/>
    <w:rsid w:val="00D67992"/>
    <w:rsid w:val="00D70056"/>
    <w:rsid w:val="00D7060C"/>
    <w:rsid w:val="00D70BB9"/>
    <w:rsid w:val="00D70C77"/>
    <w:rsid w:val="00D71C39"/>
    <w:rsid w:val="00D71D53"/>
    <w:rsid w:val="00D72111"/>
    <w:rsid w:val="00D7217A"/>
    <w:rsid w:val="00D7301A"/>
    <w:rsid w:val="00D74BAA"/>
    <w:rsid w:val="00D75050"/>
    <w:rsid w:val="00D755DD"/>
    <w:rsid w:val="00D75C1B"/>
    <w:rsid w:val="00D7603F"/>
    <w:rsid w:val="00D7604B"/>
    <w:rsid w:val="00D76189"/>
    <w:rsid w:val="00D76358"/>
    <w:rsid w:val="00D76390"/>
    <w:rsid w:val="00D76FD9"/>
    <w:rsid w:val="00D77850"/>
    <w:rsid w:val="00D77D66"/>
    <w:rsid w:val="00D807F7"/>
    <w:rsid w:val="00D808AA"/>
    <w:rsid w:val="00D808AB"/>
    <w:rsid w:val="00D81001"/>
    <w:rsid w:val="00D81638"/>
    <w:rsid w:val="00D819FD"/>
    <w:rsid w:val="00D81EF0"/>
    <w:rsid w:val="00D820F6"/>
    <w:rsid w:val="00D82AC6"/>
    <w:rsid w:val="00D837B9"/>
    <w:rsid w:val="00D839A1"/>
    <w:rsid w:val="00D83E05"/>
    <w:rsid w:val="00D8445B"/>
    <w:rsid w:val="00D850A7"/>
    <w:rsid w:val="00D855E8"/>
    <w:rsid w:val="00D867B0"/>
    <w:rsid w:val="00D86C8B"/>
    <w:rsid w:val="00D86CB0"/>
    <w:rsid w:val="00D90433"/>
    <w:rsid w:val="00D90446"/>
    <w:rsid w:val="00D90640"/>
    <w:rsid w:val="00D90C2B"/>
    <w:rsid w:val="00D91324"/>
    <w:rsid w:val="00D916EC"/>
    <w:rsid w:val="00D91C80"/>
    <w:rsid w:val="00D92761"/>
    <w:rsid w:val="00D92D93"/>
    <w:rsid w:val="00D92FCF"/>
    <w:rsid w:val="00D93018"/>
    <w:rsid w:val="00D933FA"/>
    <w:rsid w:val="00D93496"/>
    <w:rsid w:val="00D937E2"/>
    <w:rsid w:val="00D93BFE"/>
    <w:rsid w:val="00D94AE4"/>
    <w:rsid w:val="00D950D0"/>
    <w:rsid w:val="00D95AF2"/>
    <w:rsid w:val="00D96AAD"/>
    <w:rsid w:val="00D96C8C"/>
    <w:rsid w:val="00D96D41"/>
    <w:rsid w:val="00D96EF6"/>
    <w:rsid w:val="00D9771C"/>
    <w:rsid w:val="00D97B8A"/>
    <w:rsid w:val="00D97F96"/>
    <w:rsid w:val="00DA006B"/>
    <w:rsid w:val="00DA09B6"/>
    <w:rsid w:val="00DA0B3B"/>
    <w:rsid w:val="00DA0CAC"/>
    <w:rsid w:val="00DA0CCF"/>
    <w:rsid w:val="00DA10F7"/>
    <w:rsid w:val="00DA1732"/>
    <w:rsid w:val="00DA1742"/>
    <w:rsid w:val="00DA1E1F"/>
    <w:rsid w:val="00DA213C"/>
    <w:rsid w:val="00DA330E"/>
    <w:rsid w:val="00DA34BC"/>
    <w:rsid w:val="00DA3756"/>
    <w:rsid w:val="00DA3EEC"/>
    <w:rsid w:val="00DA5A54"/>
    <w:rsid w:val="00DA7596"/>
    <w:rsid w:val="00DB0301"/>
    <w:rsid w:val="00DB0422"/>
    <w:rsid w:val="00DB08D3"/>
    <w:rsid w:val="00DB121F"/>
    <w:rsid w:val="00DB16E3"/>
    <w:rsid w:val="00DB1A17"/>
    <w:rsid w:val="00DB223B"/>
    <w:rsid w:val="00DB256D"/>
    <w:rsid w:val="00DB2591"/>
    <w:rsid w:val="00DB2950"/>
    <w:rsid w:val="00DB3802"/>
    <w:rsid w:val="00DB3C4B"/>
    <w:rsid w:val="00DB4060"/>
    <w:rsid w:val="00DB443A"/>
    <w:rsid w:val="00DB4458"/>
    <w:rsid w:val="00DB4777"/>
    <w:rsid w:val="00DB4816"/>
    <w:rsid w:val="00DB4856"/>
    <w:rsid w:val="00DB4951"/>
    <w:rsid w:val="00DB53E9"/>
    <w:rsid w:val="00DB5E0F"/>
    <w:rsid w:val="00DB656B"/>
    <w:rsid w:val="00DB6883"/>
    <w:rsid w:val="00DB6CFE"/>
    <w:rsid w:val="00DB71CD"/>
    <w:rsid w:val="00DC012F"/>
    <w:rsid w:val="00DC01B8"/>
    <w:rsid w:val="00DC03AF"/>
    <w:rsid w:val="00DC1AE7"/>
    <w:rsid w:val="00DC2A9E"/>
    <w:rsid w:val="00DC50DA"/>
    <w:rsid w:val="00DC540E"/>
    <w:rsid w:val="00DC5F5C"/>
    <w:rsid w:val="00DC7763"/>
    <w:rsid w:val="00DD03D8"/>
    <w:rsid w:val="00DD0944"/>
    <w:rsid w:val="00DD0E74"/>
    <w:rsid w:val="00DD0FD0"/>
    <w:rsid w:val="00DD151E"/>
    <w:rsid w:val="00DD1D39"/>
    <w:rsid w:val="00DD40D7"/>
    <w:rsid w:val="00DD43FC"/>
    <w:rsid w:val="00DD490E"/>
    <w:rsid w:val="00DD4AF7"/>
    <w:rsid w:val="00DD4DA0"/>
    <w:rsid w:val="00DD5465"/>
    <w:rsid w:val="00DD5C32"/>
    <w:rsid w:val="00DD5CD6"/>
    <w:rsid w:val="00DD653B"/>
    <w:rsid w:val="00DD7801"/>
    <w:rsid w:val="00DE00A0"/>
    <w:rsid w:val="00DE1408"/>
    <w:rsid w:val="00DE16D4"/>
    <w:rsid w:val="00DE1722"/>
    <w:rsid w:val="00DE1B96"/>
    <w:rsid w:val="00DE1F55"/>
    <w:rsid w:val="00DE2222"/>
    <w:rsid w:val="00DE3097"/>
    <w:rsid w:val="00DE328F"/>
    <w:rsid w:val="00DE3A10"/>
    <w:rsid w:val="00DE3B64"/>
    <w:rsid w:val="00DE428F"/>
    <w:rsid w:val="00DE665E"/>
    <w:rsid w:val="00DE6CC0"/>
    <w:rsid w:val="00DE7052"/>
    <w:rsid w:val="00DE7698"/>
    <w:rsid w:val="00DF14D7"/>
    <w:rsid w:val="00DF16C5"/>
    <w:rsid w:val="00DF2482"/>
    <w:rsid w:val="00DF2639"/>
    <w:rsid w:val="00DF2EFD"/>
    <w:rsid w:val="00DF4B9E"/>
    <w:rsid w:val="00DF4D04"/>
    <w:rsid w:val="00DF5A4B"/>
    <w:rsid w:val="00DF5B2D"/>
    <w:rsid w:val="00DF5FAF"/>
    <w:rsid w:val="00DF7958"/>
    <w:rsid w:val="00DF7CBF"/>
    <w:rsid w:val="00DF7E67"/>
    <w:rsid w:val="00E0168C"/>
    <w:rsid w:val="00E01C21"/>
    <w:rsid w:val="00E01E31"/>
    <w:rsid w:val="00E02E6B"/>
    <w:rsid w:val="00E04CD5"/>
    <w:rsid w:val="00E05F5D"/>
    <w:rsid w:val="00E0675D"/>
    <w:rsid w:val="00E0690F"/>
    <w:rsid w:val="00E06D0E"/>
    <w:rsid w:val="00E070D2"/>
    <w:rsid w:val="00E07A70"/>
    <w:rsid w:val="00E10155"/>
    <w:rsid w:val="00E11976"/>
    <w:rsid w:val="00E12A30"/>
    <w:rsid w:val="00E13257"/>
    <w:rsid w:val="00E13AF3"/>
    <w:rsid w:val="00E13FF2"/>
    <w:rsid w:val="00E14BAB"/>
    <w:rsid w:val="00E14C2B"/>
    <w:rsid w:val="00E16911"/>
    <w:rsid w:val="00E1744A"/>
    <w:rsid w:val="00E211E6"/>
    <w:rsid w:val="00E220EF"/>
    <w:rsid w:val="00E22CFC"/>
    <w:rsid w:val="00E22EF8"/>
    <w:rsid w:val="00E23296"/>
    <w:rsid w:val="00E235BF"/>
    <w:rsid w:val="00E243D7"/>
    <w:rsid w:val="00E2442B"/>
    <w:rsid w:val="00E245FD"/>
    <w:rsid w:val="00E2516D"/>
    <w:rsid w:val="00E2574A"/>
    <w:rsid w:val="00E25984"/>
    <w:rsid w:val="00E25AF5"/>
    <w:rsid w:val="00E265D9"/>
    <w:rsid w:val="00E26942"/>
    <w:rsid w:val="00E27408"/>
    <w:rsid w:val="00E27686"/>
    <w:rsid w:val="00E305C2"/>
    <w:rsid w:val="00E30BF7"/>
    <w:rsid w:val="00E314A2"/>
    <w:rsid w:val="00E31F1F"/>
    <w:rsid w:val="00E3200B"/>
    <w:rsid w:val="00E3262D"/>
    <w:rsid w:val="00E32C1E"/>
    <w:rsid w:val="00E32D0E"/>
    <w:rsid w:val="00E33473"/>
    <w:rsid w:val="00E35460"/>
    <w:rsid w:val="00E35C85"/>
    <w:rsid w:val="00E36284"/>
    <w:rsid w:val="00E368C6"/>
    <w:rsid w:val="00E37E9C"/>
    <w:rsid w:val="00E40897"/>
    <w:rsid w:val="00E41466"/>
    <w:rsid w:val="00E42215"/>
    <w:rsid w:val="00E4244B"/>
    <w:rsid w:val="00E425E4"/>
    <w:rsid w:val="00E429E3"/>
    <w:rsid w:val="00E42B9B"/>
    <w:rsid w:val="00E43E13"/>
    <w:rsid w:val="00E43EBE"/>
    <w:rsid w:val="00E43F63"/>
    <w:rsid w:val="00E44540"/>
    <w:rsid w:val="00E448E1"/>
    <w:rsid w:val="00E44E1B"/>
    <w:rsid w:val="00E44F6E"/>
    <w:rsid w:val="00E45B26"/>
    <w:rsid w:val="00E45C55"/>
    <w:rsid w:val="00E461D8"/>
    <w:rsid w:val="00E461FB"/>
    <w:rsid w:val="00E4755A"/>
    <w:rsid w:val="00E477BE"/>
    <w:rsid w:val="00E50BD7"/>
    <w:rsid w:val="00E50F5B"/>
    <w:rsid w:val="00E51F45"/>
    <w:rsid w:val="00E51F92"/>
    <w:rsid w:val="00E52D9F"/>
    <w:rsid w:val="00E53DBB"/>
    <w:rsid w:val="00E54306"/>
    <w:rsid w:val="00E55065"/>
    <w:rsid w:val="00E5539C"/>
    <w:rsid w:val="00E55665"/>
    <w:rsid w:val="00E56E2C"/>
    <w:rsid w:val="00E5705E"/>
    <w:rsid w:val="00E57554"/>
    <w:rsid w:val="00E57A8B"/>
    <w:rsid w:val="00E57EA0"/>
    <w:rsid w:val="00E604E2"/>
    <w:rsid w:val="00E6088B"/>
    <w:rsid w:val="00E60E97"/>
    <w:rsid w:val="00E612E6"/>
    <w:rsid w:val="00E623FA"/>
    <w:rsid w:val="00E62C7C"/>
    <w:rsid w:val="00E62D97"/>
    <w:rsid w:val="00E63AFE"/>
    <w:rsid w:val="00E64190"/>
    <w:rsid w:val="00E6437A"/>
    <w:rsid w:val="00E64E94"/>
    <w:rsid w:val="00E64F61"/>
    <w:rsid w:val="00E64FF2"/>
    <w:rsid w:val="00E65096"/>
    <w:rsid w:val="00E662C7"/>
    <w:rsid w:val="00E66379"/>
    <w:rsid w:val="00E67719"/>
    <w:rsid w:val="00E67CC3"/>
    <w:rsid w:val="00E7231F"/>
    <w:rsid w:val="00E726EF"/>
    <w:rsid w:val="00E73583"/>
    <w:rsid w:val="00E73841"/>
    <w:rsid w:val="00E73D1F"/>
    <w:rsid w:val="00E74249"/>
    <w:rsid w:val="00E742DE"/>
    <w:rsid w:val="00E75DF8"/>
    <w:rsid w:val="00E7660E"/>
    <w:rsid w:val="00E7688A"/>
    <w:rsid w:val="00E76A6D"/>
    <w:rsid w:val="00E76D01"/>
    <w:rsid w:val="00E77000"/>
    <w:rsid w:val="00E77E62"/>
    <w:rsid w:val="00E80191"/>
    <w:rsid w:val="00E809AF"/>
    <w:rsid w:val="00E80CB7"/>
    <w:rsid w:val="00E80DA3"/>
    <w:rsid w:val="00E8197F"/>
    <w:rsid w:val="00E81CDB"/>
    <w:rsid w:val="00E82D6F"/>
    <w:rsid w:val="00E847E1"/>
    <w:rsid w:val="00E848C5"/>
    <w:rsid w:val="00E85435"/>
    <w:rsid w:val="00E865E5"/>
    <w:rsid w:val="00E86945"/>
    <w:rsid w:val="00E86D07"/>
    <w:rsid w:val="00E874A4"/>
    <w:rsid w:val="00E87547"/>
    <w:rsid w:val="00E87926"/>
    <w:rsid w:val="00E90634"/>
    <w:rsid w:val="00E90DCC"/>
    <w:rsid w:val="00E9144E"/>
    <w:rsid w:val="00E914D4"/>
    <w:rsid w:val="00E91E2F"/>
    <w:rsid w:val="00E924BB"/>
    <w:rsid w:val="00E92B19"/>
    <w:rsid w:val="00E92BFA"/>
    <w:rsid w:val="00E930F8"/>
    <w:rsid w:val="00E93861"/>
    <w:rsid w:val="00E9440C"/>
    <w:rsid w:val="00E948A7"/>
    <w:rsid w:val="00E94AE6"/>
    <w:rsid w:val="00E95542"/>
    <w:rsid w:val="00E95A18"/>
    <w:rsid w:val="00E95B08"/>
    <w:rsid w:val="00E961A9"/>
    <w:rsid w:val="00E97220"/>
    <w:rsid w:val="00E97EAD"/>
    <w:rsid w:val="00EA006A"/>
    <w:rsid w:val="00EA0BFA"/>
    <w:rsid w:val="00EA1064"/>
    <w:rsid w:val="00EA13AB"/>
    <w:rsid w:val="00EA2142"/>
    <w:rsid w:val="00EA2501"/>
    <w:rsid w:val="00EA28DE"/>
    <w:rsid w:val="00EA3C64"/>
    <w:rsid w:val="00EA3D30"/>
    <w:rsid w:val="00EA4279"/>
    <w:rsid w:val="00EA430D"/>
    <w:rsid w:val="00EA57DF"/>
    <w:rsid w:val="00EA5BB7"/>
    <w:rsid w:val="00EA5E9F"/>
    <w:rsid w:val="00EA63F5"/>
    <w:rsid w:val="00EA69A9"/>
    <w:rsid w:val="00EA712E"/>
    <w:rsid w:val="00EA756B"/>
    <w:rsid w:val="00EA7DF1"/>
    <w:rsid w:val="00EB053E"/>
    <w:rsid w:val="00EB0E4D"/>
    <w:rsid w:val="00EB1626"/>
    <w:rsid w:val="00EB280E"/>
    <w:rsid w:val="00EB2E5A"/>
    <w:rsid w:val="00EB3600"/>
    <w:rsid w:val="00EB4F13"/>
    <w:rsid w:val="00EB58AC"/>
    <w:rsid w:val="00EB5961"/>
    <w:rsid w:val="00EB69CA"/>
    <w:rsid w:val="00EB70ED"/>
    <w:rsid w:val="00EB74A5"/>
    <w:rsid w:val="00EB7F16"/>
    <w:rsid w:val="00EC01D8"/>
    <w:rsid w:val="00EC0489"/>
    <w:rsid w:val="00EC069D"/>
    <w:rsid w:val="00EC0B6A"/>
    <w:rsid w:val="00EC263C"/>
    <w:rsid w:val="00EC38E6"/>
    <w:rsid w:val="00EC39AE"/>
    <w:rsid w:val="00EC54CF"/>
    <w:rsid w:val="00EC5AD0"/>
    <w:rsid w:val="00EC637E"/>
    <w:rsid w:val="00EC6381"/>
    <w:rsid w:val="00EC657C"/>
    <w:rsid w:val="00EC719F"/>
    <w:rsid w:val="00EC7809"/>
    <w:rsid w:val="00EC7AD1"/>
    <w:rsid w:val="00EC7D05"/>
    <w:rsid w:val="00ED0425"/>
    <w:rsid w:val="00ED0478"/>
    <w:rsid w:val="00ED05B5"/>
    <w:rsid w:val="00ED0AF2"/>
    <w:rsid w:val="00ED181D"/>
    <w:rsid w:val="00ED2051"/>
    <w:rsid w:val="00ED23D2"/>
    <w:rsid w:val="00ED29B8"/>
    <w:rsid w:val="00ED2BA1"/>
    <w:rsid w:val="00ED2C47"/>
    <w:rsid w:val="00ED31CE"/>
    <w:rsid w:val="00ED38B7"/>
    <w:rsid w:val="00ED4310"/>
    <w:rsid w:val="00ED4F45"/>
    <w:rsid w:val="00ED5743"/>
    <w:rsid w:val="00ED585B"/>
    <w:rsid w:val="00ED5A9E"/>
    <w:rsid w:val="00ED67DB"/>
    <w:rsid w:val="00ED7590"/>
    <w:rsid w:val="00ED7848"/>
    <w:rsid w:val="00EE1027"/>
    <w:rsid w:val="00EE1624"/>
    <w:rsid w:val="00EE17B2"/>
    <w:rsid w:val="00EE187A"/>
    <w:rsid w:val="00EE1EC7"/>
    <w:rsid w:val="00EE3911"/>
    <w:rsid w:val="00EE3F6E"/>
    <w:rsid w:val="00EE45C7"/>
    <w:rsid w:val="00EE47E4"/>
    <w:rsid w:val="00EE4866"/>
    <w:rsid w:val="00EE5637"/>
    <w:rsid w:val="00EE6AE4"/>
    <w:rsid w:val="00EF02A2"/>
    <w:rsid w:val="00EF0FF5"/>
    <w:rsid w:val="00EF1218"/>
    <w:rsid w:val="00EF1221"/>
    <w:rsid w:val="00EF1525"/>
    <w:rsid w:val="00EF158C"/>
    <w:rsid w:val="00EF1D5F"/>
    <w:rsid w:val="00EF2105"/>
    <w:rsid w:val="00EF24D1"/>
    <w:rsid w:val="00EF266D"/>
    <w:rsid w:val="00EF2B5B"/>
    <w:rsid w:val="00EF2C75"/>
    <w:rsid w:val="00EF377F"/>
    <w:rsid w:val="00EF3E25"/>
    <w:rsid w:val="00EF43F8"/>
    <w:rsid w:val="00EF462E"/>
    <w:rsid w:val="00EF46C3"/>
    <w:rsid w:val="00EF4BC8"/>
    <w:rsid w:val="00EF4C7B"/>
    <w:rsid w:val="00EF4CC2"/>
    <w:rsid w:val="00EF631F"/>
    <w:rsid w:val="00EF79E4"/>
    <w:rsid w:val="00EF7A0E"/>
    <w:rsid w:val="00EF7BBC"/>
    <w:rsid w:val="00F005E5"/>
    <w:rsid w:val="00F00FA2"/>
    <w:rsid w:val="00F0144D"/>
    <w:rsid w:val="00F02A0D"/>
    <w:rsid w:val="00F02C18"/>
    <w:rsid w:val="00F04E25"/>
    <w:rsid w:val="00F057FC"/>
    <w:rsid w:val="00F05986"/>
    <w:rsid w:val="00F05E1C"/>
    <w:rsid w:val="00F06CAC"/>
    <w:rsid w:val="00F06FBB"/>
    <w:rsid w:val="00F07729"/>
    <w:rsid w:val="00F07D06"/>
    <w:rsid w:val="00F102DC"/>
    <w:rsid w:val="00F10533"/>
    <w:rsid w:val="00F11006"/>
    <w:rsid w:val="00F11464"/>
    <w:rsid w:val="00F12245"/>
    <w:rsid w:val="00F1241D"/>
    <w:rsid w:val="00F13504"/>
    <w:rsid w:val="00F13691"/>
    <w:rsid w:val="00F138BF"/>
    <w:rsid w:val="00F1421C"/>
    <w:rsid w:val="00F142C1"/>
    <w:rsid w:val="00F145D4"/>
    <w:rsid w:val="00F15491"/>
    <w:rsid w:val="00F16129"/>
    <w:rsid w:val="00F1645C"/>
    <w:rsid w:val="00F1657B"/>
    <w:rsid w:val="00F16A43"/>
    <w:rsid w:val="00F16E9F"/>
    <w:rsid w:val="00F172FF"/>
    <w:rsid w:val="00F17AA2"/>
    <w:rsid w:val="00F20ABD"/>
    <w:rsid w:val="00F2114B"/>
    <w:rsid w:val="00F21602"/>
    <w:rsid w:val="00F2197C"/>
    <w:rsid w:val="00F21EC8"/>
    <w:rsid w:val="00F23615"/>
    <w:rsid w:val="00F236A3"/>
    <w:rsid w:val="00F23D85"/>
    <w:rsid w:val="00F2445E"/>
    <w:rsid w:val="00F24AEB"/>
    <w:rsid w:val="00F25266"/>
    <w:rsid w:val="00F254B8"/>
    <w:rsid w:val="00F25CC3"/>
    <w:rsid w:val="00F25F20"/>
    <w:rsid w:val="00F2698C"/>
    <w:rsid w:val="00F2776E"/>
    <w:rsid w:val="00F278A4"/>
    <w:rsid w:val="00F300DA"/>
    <w:rsid w:val="00F30C32"/>
    <w:rsid w:val="00F31097"/>
    <w:rsid w:val="00F31D8A"/>
    <w:rsid w:val="00F3329B"/>
    <w:rsid w:val="00F33C9B"/>
    <w:rsid w:val="00F33FC9"/>
    <w:rsid w:val="00F34205"/>
    <w:rsid w:val="00F34267"/>
    <w:rsid w:val="00F345E2"/>
    <w:rsid w:val="00F346FC"/>
    <w:rsid w:val="00F34867"/>
    <w:rsid w:val="00F35217"/>
    <w:rsid w:val="00F35B14"/>
    <w:rsid w:val="00F35EC7"/>
    <w:rsid w:val="00F36394"/>
    <w:rsid w:val="00F36FEA"/>
    <w:rsid w:val="00F408B4"/>
    <w:rsid w:val="00F426AC"/>
    <w:rsid w:val="00F4292A"/>
    <w:rsid w:val="00F42D2D"/>
    <w:rsid w:val="00F43A33"/>
    <w:rsid w:val="00F442D8"/>
    <w:rsid w:val="00F44A0C"/>
    <w:rsid w:val="00F44F92"/>
    <w:rsid w:val="00F45608"/>
    <w:rsid w:val="00F45948"/>
    <w:rsid w:val="00F45A7B"/>
    <w:rsid w:val="00F462DB"/>
    <w:rsid w:val="00F46623"/>
    <w:rsid w:val="00F46CDD"/>
    <w:rsid w:val="00F47921"/>
    <w:rsid w:val="00F50113"/>
    <w:rsid w:val="00F504F4"/>
    <w:rsid w:val="00F50A72"/>
    <w:rsid w:val="00F50A7B"/>
    <w:rsid w:val="00F51660"/>
    <w:rsid w:val="00F51A81"/>
    <w:rsid w:val="00F52FB3"/>
    <w:rsid w:val="00F52FCA"/>
    <w:rsid w:val="00F53047"/>
    <w:rsid w:val="00F53180"/>
    <w:rsid w:val="00F53452"/>
    <w:rsid w:val="00F53AB6"/>
    <w:rsid w:val="00F54855"/>
    <w:rsid w:val="00F548ED"/>
    <w:rsid w:val="00F54D94"/>
    <w:rsid w:val="00F54F3B"/>
    <w:rsid w:val="00F554C6"/>
    <w:rsid w:val="00F558CB"/>
    <w:rsid w:val="00F565B3"/>
    <w:rsid w:val="00F5690A"/>
    <w:rsid w:val="00F56C5A"/>
    <w:rsid w:val="00F56DA6"/>
    <w:rsid w:val="00F5789D"/>
    <w:rsid w:val="00F600DC"/>
    <w:rsid w:val="00F60A34"/>
    <w:rsid w:val="00F612B6"/>
    <w:rsid w:val="00F61784"/>
    <w:rsid w:val="00F61B50"/>
    <w:rsid w:val="00F61D38"/>
    <w:rsid w:val="00F63507"/>
    <w:rsid w:val="00F63C0B"/>
    <w:rsid w:val="00F63C57"/>
    <w:rsid w:val="00F64753"/>
    <w:rsid w:val="00F64950"/>
    <w:rsid w:val="00F64CCB"/>
    <w:rsid w:val="00F64FD8"/>
    <w:rsid w:val="00F65395"/>
    <w:rsid w:val="00F65E99"/>
    <w:rsid w:val="00F669AB"/>
    <w:rsid w:val="00F66D3E"/>
    <w:rsid w:val="00F67005"/>
    <w:rsid w:val="00F6774E"/>
    <w:rsid w:val="00F704B1"/>
    <w:rsid w:val="00F70D41"/>
    <w:rsid w:val="00F70E81"/>
    <w:rsid w:val="00F71E1F"/>
    <w:rsid w:val="00F7228B"/>
    <w:rsid w:val="00F726B0"/>
    <w:rsid w:val="00F72EA0"/>
    <w:rsid w:val="00F73079"/>
    <w:rsid w:val="00F73F73"/>
    <w:rsid w:val="00F750F2"/>
    <w:rsid w:val="00F7511E"/>
    <w:rsid w:val="00F76443"/>
    <w:rsid w:val="00F7783E"/>
    <w:rsid w:val="00F808FF"/>
    <w:rsid w:val="00F81367"/>
    <w:rsid w:val="00F81AB3"/>
    <w:rsid w:val="00F81B72"/>
    <w:rsid w:val="00F8215E"/>
    <w:rsid w:val="00F823F1"/>
    <w:rsid w:val="00F82691"/>
    <w:rsid w:val="00F83ACF"/>
    <w:rsid w:val="00F83DF0"/>
    <w:rsid w:val="00F84296"/>
    <w:rsid w:val="00F84BAC"/>
    <w:rsid w:val="00F85FFC"/>
    <w:rsid w:val="00F870DA"/>
    <w:rsid w:val="00F875DF"/>
    <w:rsid w:val="00F90321"/>
    <w:rsid w:val="00F91ED4"/>
    <w:rsid w:val="00F9201D"/>
    <w:rsid w:val="00F93D84"/>
    <w:rsid w:val="00F93FCE"/>
    <w:rsid w:val="00F941CB"/>
    <w:rsid w:val="00F955EF"/>
    <w:rsid w:val="00F960E5"/>
    <w:rsid w:val="00F96A8D"/>
    <w:rsid w:val="00F96B28"/>
    <w:rsid w:val="00F97DE1"/>
    <w:rsid w:val="00FA01BA"/>
    <w:rsid w:val="00FA0493"/>
    <w:rsid w:val="00FA0E33"/>
    <w:rsid w:val="00FA177E"/>
    <w:rsid w:val="00FA1D91"/>
    <w:rsid w:val="00FA1F4B"/>
    <w:rsid w:val="00FA2433"/>
    <w:rsid w:val="00FA2888"/>
    <w:rsid w:val="00FA2C5A"/>
    <w:rsid w:val="00FA35DF"/>
    <w:rsid w:val="00FA4585"/>
    <w:rsid w:val="00FA4C57"/>
    <w:rsid w:val="00FA5C48"/>
    <w:rsid w:val="00FA5CE7"/>
    <w:rsid w:val="00FA607F"/>
    <w:rsid w:val="00FA64FF"/>
    <w:rsid w:val="00FA6AF4"/>
    <w:rsid w:val="00FA6BE9"/>
    <w:rsid w:val="00FA73CE"/>
    <w:rsid w:val="00FA788A"/>
    <w:rsid w:val="00FA7AF2"/>
    <w:rsid w:val="00FA7C3C"/>
    <w:rsid w:val="00FA7F9B"/>
    <w:rsid w:val="00FB07BB"/>
    <w:rsid w:val="00FB08CF"/>
    <w:rsid w:val="00FB0928"/>
    <w:rsid w:val="00FB0E2F"/>
    <w:rsid w:val="00FB1036"/>
    <w:rsid w:val="00FB1197"/>
    <w:rsid w:val="00FB1663"/>
    <w:rsid w:val="00FB16C3"/>
    <w:rsid w:val="00FB199A"/>
    <w:rsid w:val="00FB19A0"/>
    <w:rsid w:val="00FB1B27"/>
    <w:rsid w:val="00FB271F"/>
    <w:rsid w:val="00FB2D46"/>
    <w:rsid w:val="00FB2D5D"/>
    <w:rsid w:val="00FB2E08"/>
    <w:rsid w:val="00FB2ECF"/>
    <w:rsid w:val="00FB2FFD"/>
    <w:rsid w:val="00FB45A7"/>
    <w:rsid w:val="00FB5785"/>
    <w:rsid w:val="00FB5789"/>
    <w:rsid w:val="00FB79FE"/>
    <w:rsid w:val="00FC004E"/>
    <w:rsid w:val="00FC04F5"/>
    <w:rsid w:val="00FC05D4"/>
    <w:rsid w:val="00FC0895"/>
    <w:rsid w:val="00FC08BA"/>
    <w:rsid w:val="00FC1060"/>
    <w:rsid w:val="00FC1856"/>
    <w:rsid w:val="00FC1A4F"/>
    <w:rsid w:val="00FC1C29"/>
    <w:rsid w:val="00FC22F8"/>
    <w:rsid w:val="00FC2A2F"/>
    <w:rsid w:val="00FC32F2"/>
    <w:rsid w:val="00FC339A"/>
    <w:rsid w:val="00FC3A2F"/>
    <w:rsid w:val="00FC4313"/>
    <w:rsid w:val="00FC43E2"/>
    <w:rsid w:val="00FC4915"/>
    <w:rsid w:val="00FC4BEA"/>
    <w:rsid w:val="00FC4EF3"/>
    <w:rsid w:val="00FC5616"/>
    <w:rsid w:val="00FC614F"/>
    <w:rsid w:val="00FC632D"/>
    <w:rsid w:val="00FC6676"/>
    <w:rsid w:val="00FC69C4"/>
    <w:rsid w:val="00FC7022"/>
    <w:rsid w:val="00FD048C"/>
    <w:rsid w:val="00FD04E1"/>
    <w:rsid w:val="00FD0897"/>
    <w:rsid w:val="00FD0BBB"/>
    <w:rsid w:val="00FD1553"/>
    <w:rsid w:val="00FD2701"/>
    <w:rsid w:val="00FD3487"/>
    <w:rsid w:val="00FD4976"/>
    <w:rsid w:val="00FD4AF2"/>
    <w:rsid w:val="00FD4D12"/>
    <w:rsid w:val="00FD5C52"/>
    <w:rsid w:val="00FD5D0D"/>
    <w:rsid w:val="00FD5E52"/>
    <w:rsid w:val="00FD6371"/>
    <w:rsid w:val="00FD6495"/>
    <w:rsid w:val="00FD6A77"/>
    <w:rsid w:val="00FD78C3"/>
    <w:rsid w:val="00FD78E6"/>
    <w:rsid w:val="00FD7F7E"/>
    <w:rsid w:val="00FE0262"/>
    <w:rsid w:val="00FE03C1"/>
    <w:rsid w:val="00FE09D7"/>
    <w:rsid w:val="00FE0B9A"/>
    <w:rsid w:val="00FE0DE3"/>
    <w:rsid w:val="00FE2010"/>
    <w:rsid w:val="00FE2058"/>
    <w:rsid w:val="00FE2780"/>
    <w:rsid w:val="00FE29E5"/>
    <w:rsid w:val="00FE3D93"/>
    <w:rsid w:val="00FE4105"/>
    <w:rsid w:val="00FE4F07"/>
    <w:rsid w:val="00FE6611"/>
    <w:rsid w:val="00FE6736"/>
    <w:rsid w:val="00FE726E"/>
    <w:rsid w:val="00FE790E"/>
    <w:rsid w:val="00FE799D"/>
    <w:rsid w:val="00FE7EF8"/>
    <w:rsid w:val="00FF112A"/>
    <w:rsid w:val="00FF1167"/>
    <w:rsid w:val="00FF1499"/>
    <w:rsid w:val="00FF1C51"/>
    <w:rsid w:val="00FF1D0B"/>
    <w:rsid w:val="00FF235E"/>
    <w:rsid w:val="00FF31CF"/>
    <w:rsid w:val="00FF339F"/>
    <w:rsid w:val="00FF5B97"/>
    <w:rsid w:val="00FF5E15"/>
    <w:rsid w:val="00FF6667"/>
    <w:rsid w:val="00FF78FB"/>
    <w:rsid w:val="00FF79CC"/>
    <w:rsid w:val="00FF79F2"/>
    <w:rsid w:val="00FF7BC2"/>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b2b2b2,#ddd"/>
    </o:shapedefaults>
    <o:shapelayout v:ext="edit">
      <o:idmap v:ext="edit" data="1"/>
    </o:shapelayout>
  </w:shapeDefaults>
  <w:decimalSymbol w:val=","/>
  <w:listSeparator w:val=","/>
  <w14:docId w14:val="1D57BA22"/>
  <w15:docId w15:val="{62326E85-8E20-40D5-B8FD-032F9F812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AA9"/>
    <w:rPr>
      <w:rFonts w:ascii="Arial" w:hAnsi="Arial" w:cs="Arial"/>
      <w:color w:val="000000"/>
      <w:sz w:val="24"/>
      <w:szCs w:val="24"/>
      <w:lang w:val="en-GB" w:eastAsia="en-US"/>
    </w:rPr>
  </w:style>
  <w:style w:type="paragraph" w:styleId="Heading1">
    <w:name w:val="heading 1"/>
    <w:basedOn w:val="Normal"/>
    <w:next w:val="Normal"/>
    <w:link w:val="Heading1Char"/>
    <w:uiPriority w:val="9"/>
    <w:qFormat/>
    <w:rsid w:val="002A3DE9"/>
    <w:pPr>
      <w:keepNext/>
      <w:pBdr>
        <w:bottom w:val="single" w:sz="36" w:space="1" w:color="333333"/>
      </w:pBdr>
      <w:spacing w:line="360" w:lineRule="auto"/>
      <w:ind w:left="2520" w:hanging="2520"/>
      <w:outlineLvl w:val="0"/>
    </w:pPr>
    <w:rPr>
      <w:b/>
      <w:bCs/>
      <w:sz w:val="40"/>
      <w:szCs w:val="40"/>
      <w:lang w:val="en-ZA"/>
    </w:rPr>
  </w:style>
  <w:style w:type="paragraph" w:styleId="Heading2">
    <w:name w:val="heading 2"/>
    <w:basedOn w:val="Normal"/>
    <w:next w:val="Normal"/>
    <w:link w:val="Heading2Char"/>
    <w:uiPriority w:val="9"/>
    <w:qFormat/>
    <w:rsid w:val="00A5156B"/>
    <w:pPr>
      <w:spacing w:line="360" w:lineRule="auto"/>
      <w:jc w:val="both"/>
      <w:outlineLvl w:val="1"/>
    </w:pPr>
    <w:rPr>
      <w:b/>
      <w:sz w:val="22"/>
      <w:szCs w:val="22"/>
    </w:rPr>
  </w:style>
  <w:style w:type="paragraph" w:styleId="Heading3">
    <w:name w:val="heading 3"/>
    <w:basedOn w:val="Normal"/>
    <w:next w:val="Normal"/>
    <w:link w:val="Heading3Char"/>
    <w:qFormat/>
    <w:rsid w:val="00D96D41"/>
    <w:pPr>
      <w:keepNext/>
      <w:jc w:val="center"/>
      <w:outlineLvl w:val="2"/>
    </w:pPr>
    <w:rPr>
      <w:b/>
      <w:bCs/>
      <w:color w:val="auto"/>
    </w:rPr>
  </w:style>
  <w:style w:type="paragraph" w:styleId="Heading4">
    <w:name w:val="heading 4"/>
    <w:basedOn w:val="Normal"/>
    <w:next w:val="Normal"/>
    <w:link w:val="Heading4Char"/>
    <w:qFormat/>
    <w:rsid w:val="00D96D41"/>
    <w:pPr>
      <w:keepNext/>
      <w:outlineLvl w:val="3"/>
    </w:pPr>
    <w:rPr>
      <w:b/>
      <w:bCs/>
      <w:color w:val="auto"/>
    </w:rPr>
  </w:style>
  <w:style w:type="paragraph" w:styleId="Heading5">
    <w:name w:val="heading 5"/>
    <w:basedOn w:val="Normal"/>
    <w:next w:val="Normal"/>
    <w:link w:val="Heading5Char"/>
    <w:qFormat/>
    <w:rsid w:val="00D96D41"/>
    <w:pPr>
      <w:keepNext/>
      <w:ind w:left="2160"/>
      <w:outlineLvl w:val="4"/>
    </w:pPr>
    <w:rPr>
      <w:b/>
      <w:bCs/>
      <w:color w:val="auto"/>
      <w:sz w:val="28"/>
      <w:szCs w:val="28"/>
    </w:rPr>
  </w:style>
  <w:style w:type="paragraph" w:styleId="Heading6">
    <w:name w:val="heading 6"/>
    <w:basedOn w:val="Normal"/>
    <w:next w:val="Normal"/>
    <w:qFormat/>
    <w:rsid w:val="00D96D41"/>
    <w:pPr>
      <w:keepNext/>
      <w:jc w:val="center"/>
      <w:outlineLvl w:val="5"/>
    </w:pPr>
    <w:rPr>
      <w:color w:val="auto"/>
      <w:sz w:val="96"/>
      <w:szCs w:val="96"/>
    </w:rPr>
  </w:style>
  <w:style w:type="paragraph" w:styleId="Heading7">
    <w:name w:val="heading 7"/>
    <w:basedOn w:val="Normal"/>
    <w:next w:val="Normal"/>
    <w:qFormat/>
    <w:rsid w:val="00D96D41"/>
    <w:pPr>
      <w:keepNext/>
      <w:jc w:val="center"/>
      <w:outlineLvl w:val="6"/>
    </w:pPr>
    <w:rPr>
      <w:b/>
      <w:bCs/>
      <w:color w:val="auto"/>
      <w:sz w:val="72"/>
      <w:szCs w:val="72"/>
    </w:rPr>
  </w:style>
  <w:style w:type="paragraph" w:styleId="Heading8">
    <w:name w:val="heading 8"/>
    <w:basedOn w:val="Normal"/>
    <w:next w:val="Normal"/>
    <w:qFormat/>
    <w:rsid w:val="00D96D41"/>
    <w:pPr>
      <w:keepNext/>
      <w:spacing w:line="480" w:lineRule="auto"/>
      <w:outlineLvl w:val="7"/>
    </w:pPr>
    <w:rPr>
      <w:b/>
      <w:bCs/>
      <w:sz w:val="28"/>
      <w:szCs w:val="28"/>
    </w:rPr>
  </w:style>
  <w:style w:type="paragraph" w:styleId="Heading9">
    <w:name w:val="heading 9"/>
    <w:basedOn w:val="Normal"/>
    <w:next w:val="Normal"/>
    <w:qFormat/>
    <w:rsid w:val="00D96D41"/>
    <w:pPr>
      <w:keepNext/>
      <w:spacing w:line="480" w:lineRule="auto"/>
      <w:ind w:left="2160"/>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D96D41"/>
    <w:pPr>
      <w:tabs>
        <w:tab w:val="center" w:pos="4153"/>
        <w:tab w:val="right" w:pos="8306"/>
      </w:tabs>
    </w:pPr>
    <w:rPr>
      <w:color w:val="auto"/>
    </w:rPr>
  </w:style>
  <w:style w:type="paragraph" w:styleId="BodyTextIndent">
    <w:name w:val="Body Text Indent"/>
    <w:basedOn w:val="Normal"/>
    <w:semiHidden/>
    <w:rsid w:val="00D96D41"/>
    <w:pPr>
      <w:jc w:val="center"/>
    </w:pPr>
  </w:style>
  <w:style w:type="paragraph" w:styleId="BodyText">
    <w:name w:val="Body Text"/>
    <w:basedOn w:val="Normal"/>
    <w:link w:val="BodyTextChar"/>
    <w:semiHidden/>
    <w:rsid w:val="00D96D41"/>
    <w:rPr>
      <w:b/>
      <w:bCs/>
      <w:color w:val="auto"/>
    </w:rPr>
  </w:style>
  <w:style w:type="paragraph" w:styleId="BodyTextIndent2">
    <w:name w:val="Body Text Indent 2"/>
    <w:basedOn w:val="Normal"/>
    <w:semiHidden/>
    <w:rsid w:val="00D96D41"/>
    <w:pPr>
      <w:jc w:val="both"/>
    </w:pPr>
    <w:rPr>
      <w:lang w:val="en-US"/>
    </w:rPr>
  </w:style>
  <w:style w:type="paragraph" w:styleId="Header">
    <w:name w:val="header"/>
    <w:basedOn w:val="Normal"/>
    <w:link w:val="HeaderChar"/>
    <w:rsid w:val="00D96D41"/>
    <w:pPr>
      <w:tabs>
        <w:tab w:val="center" w:pos="4320"/>
        <w:tab w:val="right" w:pos="8640"/>
      </w:tabs>
    </w:pPr>
  </w:style>
  <w:style w:type="character" w:styleId="PageNumber">
    <w:name w:val="page number"/>
    <w:basedOn w:val="DefaultParagraphFont"/>
    <w:rsid w:val="00D96D41"/>
  </w:style>
  <w:style w:type="paragraph" w:styleId="BodyText3">
    <w:name w:val="Body Text 3"/>
    <w:basedOn w:val="Normal"/>
    <w:semiHidden/>
    <w:rsid w:val="00D96D41"/>
    <w:rPr>
      <w:b/>
      <w:bCs/>
      <w:color w:val="auto"/>
      <w:sz w:val="28"/>
      <w:szCs w:val="28"/>
    </w:rPr>
  </w:style>
  <w:style w:type="paragraph" w:styleId="BodyTextIndent3">
    <w:name w:val="Body Text Indent 3"/>
    <w:basedOn w:val="Normal"/>
    <w:semiHidden/>
    <w:rsid w:val="00D96D41"/>
    <w:pPr>
      <w:tabs>
        <w:tab w:val="left" w:pos="0"/>
        <w:tab w:val="num" w:pos="720"/>
      </w:tabs>
      <w:spacing w:line="480" w:lineRule="auto"/>
      <w:ind w:left="720" w:hanging="360"/>
      <w:jc w:val="both"/>
    </w:pPr>
  </w:style>
  <w:style w:type="paragraph" w:styleId="TOC1">
    <w:name w:val="toc 1"/>
    <w:basedOn w:val="Normal"/>
    <w:next w:val="Normal"/>
    <w:autoRedefine/>
    <w:uiPriority w:val="39"/>
    <w:rsid w:val="007D2DF3"/>
    <w:pPr>
      <w:tabs>
        <w:tab w:val="left" w:pos="480"/>
        <w:tab w:val="right" w:leader="dot" w:pos="10170"/>
      </w:tabs>
      <w:jc w:val="both"/>
    </w:pPr>
    <w:rPr>
      <w:b/>
      <w:noProof/>
    </w:rPr>
  </w:style>
  <w:style w:type="paragraph" w:styleId="TOC2">
    <w:name w:val="toc 2"/>
    <w:basedOn w:val="Normal"/>
    <w:next w:val="Normal"/>
    <w:autoRedefine/>
    <w:uiPriority w:val="39"/>
    <w:rsid w:val="003F5B2D"/>
    <w:pPr>
      <w:tabs>
        <w:tab w:val="right" w:leader="dot" w:pos="9015"/>
      </w:tabs>
      <w:ind w:left="240"/>
      <w:jc w:val="both"/>
    </w:pPr>
  </w:style>
  <w:style w:type="paragraph" w:styleId="TOC3">
    <w:name w:val="toc 3"/>
    <w:basedOn w:val="Normal"/>
    <w:next w:val="Normal"/>
    <w:autoRedefine/>
    <w:uiPriority w:val="39"/>
    <w:rsid w:val="00D96D41"/>
    <w:pPr>
      <w:ind w:left="480"/>
    </w:pPr>
  </w:style>
  <w:style w:type="paragraph" w:styleId="TOC4">
    <w:name w:val="toc 4"/>
    <w:basedOn w:val="Normal"/>
    <w:next w:val="Normal"/>
    <w:autoRedefine/>
    <w:uiPriority w:val="39"/>
    <w:rsid w:val="00D96D41"/>
    <w:pPr>
      <w:ind w:left="720"/>
    </w:pPr>
  </w:style>
  <w:style w:type="paragraph" w:styleId="TOC5">
    <w:name w:val="toc 5"/>
    <w:basedOn w:val="Normal"/>
    <w:next w:val="Normal"/>
    <w:autoRedefine/>
    <w:uiPriority w:val="39"/>
    <w:rsid w:val="00D96D41"/>
    <w:pPr>
      <w:ind w:left="960"/>
    </w:pPr>
  </w:style>
  <w:style w:type="paragraph" w:styleId="TOC6">
    <w:name w:val="toc 6"/>
    <w:basedOn w:val="Normal"/>
    <w:next w:val="Normal"/>
    <w:autoRedefine/>
    <w:uiPriority w:val="39"/>
    <w:rsid w:val="00D96D41"/>
    <w:pPr>
      <w:ind w:left="1200"/>
    </w:pPr>
  </w:style>
  <w:style w:type="paragraph" w:styleId="TOC7">
    <w:name w:val="toc 7"/>
    <w:basedOn w:val="Normal"/>
    <w:next w:val="Normal"/>
    <w:autoRedefine/>
    <w:uiPriority w:val="39"/>
    <w:rsid w:val="00D96D41"/>
    <w:pPr>
      <w:ind w:left="1440"/>
    </w:pPr>
  </w:style>
  <w:style w:type="paragraph" w:styleId="TOC8">
    <w:name w:val="toc 8"/>
    <w:basedOn w:val="Normal"/>
    <w:next w:val="Normal"/>
    <w:autoRedefine/>
    <w:uiPriority w:val="39"/>
    <w:rsid w:val="00D96D41"/>
    <w:pPr>
      <w:ind w:left="1680"/>
    </w:pPr>
  </w:style>
  <w:style w:type="paragraph" w:styleId="TOC9">
    <w:name w:val="toc 9"/>
    <w:basedOn w:val="Normal"/>
    <w:next w:val="Normal"/>
    <w:autoRedefine/>
    <w:uiPriority w:val="39"/>
    <w:rsid w:val="00D96D41"/>
    <w:pPr>
      <w:ind w:left="1920"/>
    </w:pPr>
  </w:style>
  <w:style w:type="paragraph" w:styleId="NormalWeb">
    <w:name w:val="Normal (Web)"/>
    <w:basedOn w:val="Normal"/>
    <w:uiPriority w:val="99"/>
    <w:rsid w:val="00D96D41"/>
    <w:pPr>
      <w:spacing w:before="100" w:beforeAutospacing="1" w:after="100" w:afterAutospacing="1"/>
    </w:pPr>
    <w:rPr>
      <w:color w:val="auto"/>
    </w:rPr>
  </w:style>
  <w:style w:type="paragraph" w:styleId="Caption">
    <w:name w:val="caption"/>
    <w:basedOn w:val="Normal"/>
    <w:next w:val="Normal"/>
    <w:qFormat/>
    <w:rsid w:val="00D96D41"/>
    <w:pPr>
      <w:spacing w:line="480" w:lineRule="auto"/>
      <w:jc w:val="right"/>
    </w:pPr>
    <w:rPr>
      <w:b/>
      <w:bCs/>
      <w:color w:val="000080"/>
    </w:rPr>
  </w:style>
  <w:style w:type="paragraph" w:customStyle="1" w:styleId="Subhead2">
    <w:name w:val="Subhead 2"/>
    <w:basedOn w:val="Normal"/>
    <w:rsid w:val="00D96D41"/>
    <w:pPr>
      <w:autoSpaceDE w:val="0"/>
      <w:autoSpaceDN w:val="0"/>
      <w:adjustRightInd w:val="0"/>
      <w:spacing w:after="57" w:line="360" w:lineRule="atLeast"/>
    </w:pPr>
    <w:rPr>
      <w:b/>
      <w:bCs/>
      <w:color w:val="auto"/>
      <w:sz w:val="28"/>
      <w:szCs w:val="28"/>
    </w:rPr>
  </w:style>
  <w:style w:type="paragraph" w:styleId="BlockText">
    <w:name w:val="Block Text"/>
    <w:basedOn w:val="Normal"/>
    <w:semiHidden/>
    <w:rsid w:val="00D96D41"/>
    <w:pPr>
      <w:spacing w:line="312" w:lineRule="auto"/>
      <w:ind w:left="90" w:right="1534"/>
    </w:pPr>
    <w:rPr>
      <w:color w:val="auto"/>
    </w:rPr>
  </w:style>
  <w:style w:type="paragraph" w:styleId="ListBullet">
    <w:name w:val="List Bullet"/>
    <w:basedOn w:val="Normal"/>
    <w:autoRedefine/>
    <w:semiHidden/>
    <w:rsid w:val="00D96D41"/>
    <w:pPr>
      <w:tabs>
        <w:tab w:val="num" w:pos="780"/>
      </w:tabs>
      <w:ind w:left="360" w:hanging="360"/>
    </w:pPr>
  </w:style>
  <w:style w:type="paragraph" w:customStyle="1" w:styleId="BodyText12pt">
    <w:name w:val="Body Text 12pt"/>
    <w:rsid w:val="00D96D41"/>
    <w:pPr>
      <w:autoSpaceDE w:val="0"/>
      <w:autoSpaceDN w:val="0"/>
      <w:adjustRightInd w:val="0"/>
      <w:spacing w:line="360" w:lineRule="atLeast"/>
      <w:jc w:val="both"/>
    </w:pPr>
    <w:rPr>
      <w:rFonts w:ascii="Arial" w:hAnsi="Arial" w:cs="Arial"/>
      <w:sz w:val="24"/>
      <w:szCs w:val="24"/>
      <w:lang w:val="en-US" w:eastAsia="en-US"/>
    </w:rPr>
  </w:style>
  <w:style w:type="paragraph" w:customStyle="1" w:styleId="HangingIndent12pt">
    <w:name w:val="Hanging Indent 12pt"/>
    <w:basedOn w:val="BodyText12pt"/>
    <w:rsid w:val="00D96D41"/>
    <w:pPr>
      <w:tabs>
        <w:tab w:val="left" w:pos="567"/>
      </w:tabs>
      <w:ind w:left="567" w:hanging="567"/>
    </w:pPr>
  </w:style>
  <w:style w:type="character" w:styleId="Hyperlink">
    <w:name w:val="Hyperlink"/>
    <w:basedOn w:val="DefaultParagraphFont"/>
    <w:uiPriority w:val="99"/>
    <w:rsid w:val="00D96D41"/>
    <w:rPr>
      <w:color w:val="0000FF"/>
      <w:u w:val="single"/>
    </w:rPr>
  </w:style>
  <w:style w:type="character" w:styleId="FollowedHyperlink">
    <w:name w:val="FollowedHyperlink"/>
    <w:basedOn w:val="DefaultParagraphFont"/>
    <w:uiPriority w:val="99"/>
    <w:semiHidden/>
    <w:rsid w:val="00D96D41"/>
    <w:rPr>
      <w:color w:val="800080"/>
      <w:u w:val="single"/>
    </w:rPr>
  </w:style>
  <w:style w:type="paragraph" w:customStyle="1" w:styleId="EnIntroHeading">
    <w:name w:val="En Intro Heading"/>
    <w:basedOn w:val="Normal"/>
    <w:rsid w:val="00D96D41"/>
    <w:pPr>
      <w:spacing w:before="240" w:after="120"/>
      <w:jc w:val="center"/>
    </w:pPr>
    <w:rPr>
      <w:rFonts w:ascii="Arial Rounded MT Bold" w:hAnsi="Arial Rounded MT Bold" w:cs="Times New Roman"/>
      <w:bCs/>
      <w:color w:val="auto"/>
      <w:sz w:val="40"/>
      <w:szCs w:val="20"/>
      <w:lang w:val="en-ZA"/>
    </w:rPr>
  </w:style>
  <w:style w:type="character" w:customStyle="1" w:styleId="desci1">
    <w:name w:val="desci1"/>
    <w:basedOn w:val="DefaultParagraphFont"/>
    <w:rsid w:val="007C6C20"/>
    <w:rPr>
      <w:rFonts w:ascii="Tahoma" w:hAnsi="Tahoma" w:cs="Tahoma" w:hint="default"/>
      <w:i/>
      <w:iCs/>
      <w:color w:val="000066"/>
      <w:sz w:val="16"/>
      <w:szCs w:val="16"/>
    </w:rPr>
  </w:style>
  <w:style w:type="character" w:customStyle="1" w:styleId="headingcolor1">
    <w:name w:val="headingcolor1"/>
    <w:basedOn w:val="DefaultParagraphFont"/>
    <w:rsid w:val="007C6C20"/>
    <w:rPr>
      <w:rFonts w:ascii="Tahoma" w:hAnsi="Tahoma" w:cs="Tahoma" w:hint="default"/>
      <w:b/>
      <w:bCs/>
      <w:color w:val="000066"/>
      <w:sz w:val="18"/>
      <w:szCs w:val="18"/>
    </w:rPr>
  </w:style>
  <w:style w:type="paragraph" w:customStyle="1" w:styleId="Noparagraphstyle">
    <w:name w:val="[No paragraph style]"/>
    <w:rsid w:val="007C6C20"/>
    <w:pPr>
      <w:widowControl w:val="0"/>
      <w:autoSpaceDE w:val="0"/>
      <w:autoSpaceDN w:val="0"/>
      <w:adjustRightInd w:val="0"/>
      <w:spacing w:after="240" w:line="288" w:lineRule="auto"/>
      <w:ind w:firstLine="360"/>
      <w:textAlignment w:val="center"/>
    </w:pPr>
    <w:rPr>
      <w:rFonts w:ascii="Times" w:hAnsi="Times"/>
      <w:color w:val="000000"/>
      <w:sz w:val="24"/>
      <w:szCs w:val="24"/>
      <w:lang w:val="en-US" w:eastAsia="en-US"/>
    </w:rPr>
  </w:style>
  <w:style w:type="paragraph" w:customStyle="1" w:styleId="CenterHdTxt">
    <w:name w:val="Center Hd Txt"/>
    <w:basedOn w:val="Normal"/>
    <w:rsid w:val="007C6C20"/>
    <w:pPr>
      <w:autoSpaceDE w:val="0"/>
      <w:autoSpaceDN w:val="0"/>
      <w:spacing w:after="200" w:line="276" w:lineRule="auto"/>
      <w:jc w:val="center"/>
    </w:pPr>
    <w:rPr>
      <w:b/>
      <w:bCs/>
      <w:color w:val="auto"/>
      <w:sz w:val="20"/>
      <w:szCs w:val="22"/>
      <w:lang w:val="en-US" w:bidi="en-US"/>
    </w:rPr>
  </w:style>
  <w:style w:type="character" w:customStyle="1" w:styleId="FooterChar">
    <w:name w:val="Footer Char"/>
    <w:basedOn w:val="DefaultParagraphFont"/>
    <w:link w:val="Footer"/>
    <w:uiPriority w:val="99"/>
    <w:rsid w:val="007C6C20"/>
    <w:rPr>
      <w:rFonts w:ascii="Arial" w:hAnsi="Arial" w:cs="Arial"/>
      <w:sz w:val="24"/>
      <w:szCs w:val="24"/>
      <w:lang w:val="en-GB" w:eastAsia="en-US" w:bidi="ar-SA"/>
    </w:rPr>
  </w:style>
  <w:style w:type="paragraph" w:styleId="Subtitle">
    <w:name w:val="Subtitle"/>
    <w:basedOn w:val="Normal"/>
    <w:next w:val="Normal"/>
    <w:link w:val="SubtitleChar"/>
    <w:qFormat/>
    <w:rsid w:val="007C6C20"/>
    <w:pPr>
      <w:spacing w:after="600" w:line="276" w:lineRule="auto"/>
    </w:pPr>
    <w:rPr>
      <w:rFonts w:ascii="Cambria" w:hAnsi="Cambria" w:cs="Times New Roman"/>
      <w:i/>
      <w:iCs/>
      <w:color w:val="auto"/>
      <w:spacing w:val="13"/>
      <w:lang w:val="en-US" w:bidi="en-US"/>
    </w:rPr>
  </w:style>
  <w:style w:type="character" w:customStyle="1" w:styleId="SubtitleChar">
    <w:name w:val="Subtitle Char"/>
    <w:basedOn w:val="DefaultParagraphFont"/>
    <w:link w:val="Subtitle"/>
    <w:rsid w:val="007C6C20"/>
    <w:rPr>
      <w:rFonts w:ascii="Cambria" w:hAnsi="Cambria"/>
      <w:i/>
      <w:iCs/>
      <w:spacing w:val="13"/>
      <w:sz w:val="24"/>
      <w:szCs w:val="24"/>
      <w:lang w:val="en-US" w:eastAsia="en-US" w:bidi="en-US"/>
    </w:rPr>
  </w:style>
  <w:style w:type="table" w:styleId="TableGrid">
    <w:name w:val="Table Grid"/>
    <w:basedOn w:val="TableNormal"/>
    <w:rsid w:val="007C6C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1">
    <w:name w:val="italic1"/>
    <w:basedOn w:val="DefaultParagraphFont"/>
    <w:rsid w:val="007C6C20"/>
    <w:rPr>
      <w:i/>
      <w:iCs/>
    </w:rPr>
  </w:style>
  <w:style w:type="character" w:styleId="Emphasis">
    <w:name w:val="Emphasis"/>
    <w:basedOn w:val="DefaultParagraphFont"/>
    <w:uiPriority w:val="20"/>
    <w:qFormat/>
    <w:rsid w:val="007C6C20"/>
    <w:rPr>
      <w:i/>
      <w:iCs/>
    </w:rPr>
  </w:style>
  <w:style w:type="character" w:styleId="Strong">
    <w:name w:val="Strong"/>
    <w:basedOn w:val="DefaultParagraphFont"/>
    <w:uiPriority w:val="22"/>
    <w:qFormat/>
    <w:rsid w:val="007C6C20"/>
    <w:rPr>
      <w:b/>
      <w:bCs/>
    </w:rPr>
  </w:style>
  <w:style w:type="paragraph" w:styleId="FootnoteText">
    <w:name w:val="footnote text"/>
    <w:basedOn w:val="Normal"/>
    <w:semiHidden/>
    <w:rsid w:val="007C6C20"/>
    <w:rPr>
      <w:rFonts w:ascii="Times New Roman" w:hAnsi="Times New Roman" w:cs="Times New Roman"/>
      <w:color w:val="auto"/>
      <w:sz w:val="20"/>
      <w:szCs w:val="20"/>
      <w:lang w:val="en-US"/>
    </w:rPr>
  </w:style>
  <w:style w:type="character" w:styleId="FootnoteReference">
    <w:name w:val="footnote reference"/>
    <w:basedOn w:val="DefaultParagraphFont"/>
    <w:semiHidden/>
    <w:rsid w:val="007C6C20"/>
    <w:rPr>
      <w:vertAlign w:val="superscript"/>
    </w:rPr>
  </w:style>
  <w:style w:type="character" w:customStyle="1" w:styleId="highlightedsearchterm">
    <w:name w:val="highlightedsearchterm"/>
    <w:basedOn w:val="DefaultParagraphFont"/>
    <w:rsid w:val="007C6C20"/>
  </w:style>
  <w:style w:type="paragraph" w:customStyle="1" w:styleId="Normalhead2">
    <w:name w:val="Normal head2"/>
    <w:basedOn w:val="Normal"/>
    <w:rsid w:val="007C6C20"/>
    <w:pPr>
      <w:shd w:val="pct20" w:color="auto" w:fill="FFFFFF"/>
      <w:tabs>
        <w:tab w:val="left" w:pos="284"/>
        <w:tab w:val="left" w:pos="567"/>
        <w:tab w:val="left" w:pos="1134"/>
        <w:tab w:val="left" w:pos="1701"/>
      </w:tabs>
      <w:jc w:val="both"/>
    </w:pPr>
    <w:rPr>
      <w:rFonts w:ascii="Arial Narrow" w:hAnsi="Arial Narrow" w:cs="Times New Roman"/>
      <w:i/>
      <w:color w:val="FF0000"/>
      <w:sz w:val="18"/>
      <w:szCs w:val="20"/>
      <w:lang w:val="en-ZA"/>
    </w:rPr>
  </w:style>
  <w:style w:type="paragraph" w:customStyle="1" w:styleId="paralevelone">
    <w:name w:val="paralevelone"/>
    <w:basedOn w:val="Normal"/>
    <w:rsid w:val="007C6C20"/>
    <w:pPr>
      <w:spacing w:before="100" w:beforeAutospacing="1" w:after="100" w:afterAutospacing="1"/>
      <w:jc w:val="both"/>
    </w:pPr>
    <w:rPr>
      <w:rFonts w:ascii="Times New Roman" w:hAnsi="Times New Roman" w:cs="Times New Roman"/>
      <w:color w:val="000080"/>
      <w:sz w:val="20"/>
      <w:lang w:val="en-US"/>
    </w:rPr>
  </w:style>
  <w:style w:type="paragraph" w:customStyle="1" w:styleId="keyword">
    <w:name w:val="keyword"/>
    <w:basedOn w:val="Normal"/>
    <w:rsid w:val="007C6C20"/>
    <w:pPr>
      <w:spacing w:before="120"/>
      <w:jc w:val="both"/>
    </w:pPr>
    <w:rPr>
      <w:rFonts w:ascii="Verdana" w:hAnsi="Verdana" w:cs="Times New Roman"/>
      <w:i/>
      <w:iCs/>
      <w:sz w:val="18"/>
      <w:szCs w:val="18"/>
    </w:rPr>
  </w:style>
  <w:style w:type="paragraph" w:customStyle="1" w:styleId="caseheading">
    <w:name w:val="caseheading"/>
    <w:basedOn w:val="Normal"/>
    <w:rsid w:val="007C6C20"/>
    <w:pPr>
      <w:spacing w:before="180"/>
      <w:jc w:val="center"/>
    </w:pPr>
    <w:rPr>
      <w:rFonts w:ascii="Verdana" w:hAnsi="Verdana" w:cs="Times New Roman"/>
      <w:b/>
      <w:bCs/>
      <w:sz w:val="22"/>
      <w:szCs w:val="22"/>
    </w:rPr>
  </w:style>
  <w:style w:type="paragraph" w:styleId="BodyText2">
    <w:name w:val="Body Text 2"/>
    <w:basedOn w:val="Normal"/>
    <w:rsid w:val="007C6C20"/>
    <w:pPr>
      <w:jc w:val="both"/>
    </w:pPr>
    <w:rPr>
      <w:rFonts w:ascii="Arial Narrow" w:hAnsi="Arial Narrow" w:cs="Times New Roman"/>
      <w:color w:val="000080"/>
      <w:sz w:val="20"/>
      <w:lang w:val="en-ZA"/>
    </w:rPr>
  </w:style>
  <w:style w:type="character" w:customStyle="1" w:styleId="arttitle">
    <w:name w:val="art_title"/>
    <w:basedOn w:val="DefaultParagraphFont"/>
    <w:rsid w:val="007C6C20"/>
  </w:style>
  <w:style w:type="paragraph" w:customStyle="1" w:styleId="Default">
    <w:name w:val="Default"/>
    <w:rsid w:val="007C6C20"/>
    <w:pPr>
      <w:autoSpaceDE w:val="0"/>
      <w:autoSpaceDN w:val="0"/>
      <w:adjustRightInd w:val="0"/>
    </w:pPr>
    <w:rPr>
      <w:color w:val="000000"/>
      <w:sz w:val="24"/>
      <w:szCs w:val="24"/>
      <w:lang w:val="en-US" w:eastAsia="en-US"/>
    </w:rPr>
  </w:style>
  <w:style w:type="paragraph" w:customStyle="1" w:styleId="bodytext0">
    <w:name w:val="bodytext"/>
    <w:basedOn w:val="Normal"/>
    <w:rsid w:val="007C6C20"/>
    <w:pPr>
      <w:spacing w:before="100" w:beforeAutospacing="1" w:after="100" w:afterAutospacing="1"/>
    </w:pPr>
    <w:rPr>
      <w:rFonts w:ascii="Verdana" w:hAnsi="Verdana" w:cs="Times New Roman"/>
      <w:color w:val="auto"/>
      <w:sz w:val="16"/>
      <w:szCs w:val="16"/>
      <w:lang w:val="en-US"/>
    </w:rPr>
  </w:style>
  <w:style w:type="character" w:customStyle="1" w:styleId="small1">
    <w:name w:val="small1"/>
    <w:basedOn w:val="DefaultParagraphFont"/>
    <w:rsid w:val="007C6C20"/>
    <w:rPr>
      <w:b w:val="0"/>
      <w:bCs w:val="0"/>
      <w:i/>
      <w:iCs/>
      <w:sz w:val="16"/>
      <w:szCs w:val="16"/>
    </w:rPr>
  </w:style>
  <w:style w:type="paragraph" w:customStyle="1" w:styleId="style19">
    <w:name w:val="style19"/>
    <w:basedOn w:val="Normal"/>
    <w:rsid w:val="007C6C20"/>
    <w:pPr>
      <w:spacing w:before="100" w:beforeAutospacing="1" w:after="100" w:afterAutospacing="1"/>
    </w:pPr>
    <w:rPr>
      <w:color w:val="auto"/>
      <w:sz w:val="19"/>
      <w:szCs w:val="19"/>
      <w:lang w:val="en-US"/>
    </w:rPr>
  </w:style>
  <w:style w:type="paragraph" w:customStyle="1" w:styleId="blockquote">
    <w:name w:val="blockquote"/>
    <w:basedOn w:val="Normal"/>
    <w:rsid w:val="007C6C20"/>
    <w:pPr>
      <w:spacing w:before="100" w:beforeAutospacing="1" w:after="100" w:afterAutospacing="1"/>
    </w:pPr>
    <w:rPr>
      <w:rFonts w:ascii="Times New Roman" w:hAnsi="Times New Roman" w:cs="Times New Roman"/>
      <w:color w:val="auto"/>
      <w:lang w:val="en-US"/>
    </w:rPr>
  </w:style>
  <w:style w:type="paragraph" w:customStyle="1" w:styleId="mainbodybold">
    <w:name w:val="mainbodybold"/>
    <w:basedOn w:val="Normal"/>
    <w:rsid w:val="007C6C20"/>
    <w:pPr>
      <w:spacing w:before="100" w:beforeAutospacing="1" w:after="100" w:afterAutospacing="1"/>
    </w:pPr>
    <w:rPr>
      <w:b/>
      <w:bCs/>
      <w:sz w:val="18"/>
      <w:szCs w:val="18"/>
      <w:lang w:val="en-US"/>
    </w:rPr>
  </w:style>
  <w:style w:type="paragraph" w:customStyle="1" w:styleId="intromiscon">
    <w:name w:val="intromiscon"/>
    <w:basedOn w:val="Normal"/>
    <w:rsid w:val="007C6C20"/>
    <w:pPr>
      <w:spacing w:before="100" w:beforeAutospacing="1" w:after="100" w:afterAutospacing="1"/>
    </w:pPr>
    <w:rPr>
      <w:b/>
      <w:bCs/>
      <w:color w:val="648B84"/>
      <w:sz w:val="26"/>
      <w:szCs w:val="26"/>
      <w:lang w:val="en-US"/>
    </w:rPr>
  </w:style>
  <w:style w:type="paragraph" w:customStyle="1" w:styleId="mainbody">
    <w:name w:val="mainbody"/>
    <w:basedOn w:val="Normal"/>
    <w:rsid w:val="007C6C20"/>
    <w:pPr>
      <w:spacing w:before="100" w:beforeAutospacing="1" w:after="100" w:afterAutospacing="1"/>
    </w:pPr>
    <w:rPr>
      <w:sz w:val="18"/>
      <w:szCs w:val="18"/>
      <w:lang w:val="en-US"/>
    </w:rPr>
  </w:style>
  <w:style w:type="character" w:customStyle="1" w:styleId="mainbodybold1">
    <w:name w:val="mainbodybold1"/>
    <w:basedOn w:val="DefaultParagraphFont"/>
    <w:rsid w:val="007C6C20"/>
    <w:rPr>
      <w:rFonts w:ascii="Arial" w:hAnsi="Arial" w:cs="Arial" w:hint="default"/>
      <w:b/>
      <w:bCs/>
      <w:color w:val="000000"/>
      <w:sz w:val="18"/>
      <w:szCs w:val="18"/>
    </w:rPr>
  </w:style>
  <w:style w:type="character" w:customStyle="1" w:styleId="misconbodyital">
    <w:name w:val="misconbodyital"/>
    <w:basedOn w:val="DefaultParagraphFont"/>
    <w:rsid w:val="007C6C20"/>
  </w:style>
  <w:style w:type="paragraph" w:customStyle="1" w:styleId="western">
    <w:name w:val="western"/>
    <w:basedOn w:val="Normal"/>
    <w:rsid w:val="007C6C20"/>
    <w:pPr>
      <w:spacing w:before="100" w:beforeAutospacing="1" w:after="100" w:afterAutospacing="1"/>
    </w:pPr>
    <w:rPr>
      <w:rFonts w:ascii="Times New Roman" w:hAnsi="Times New Roman" w:cs="Times New Roman"/>
      <w:lang w:val="en-US"/>
    </w:rPr>
  </w:style>
  <w:style w:type="paragraph" w:customStyle="1" w:styleId="subnavheader">
    <w:name w:val="subnavheader"/>
    <w:basedOn w:val="Normal"/>
    <w:rsid w:val="007C6C20"/>
    <w:pPr>
      <w:spacing w:before="100" w:beforeAutospacing="1" w:after="100" w:afterAutospacing="1"/>
    </w:pPr>
    <w:rPr>
      <w:b/>
      <w:bCs/>
      <w:color w:val="FFFFFF"/>
      <w:sz w:val="19"/>
      <w:szCs w:val="19"/>
      <w:lang w:val="en-US"/>
    </w:rPr>
  </w:style>
  <w:style w:type="paragraph" w:customStyle="1" w:styleId="tilebanner">
    <w:name w:val="tilebanner"/>
    <w:basedOn w:val="Normal"/>
    <w:rsid w:val="007C6C20"/>
    <w:pPr>
      <w:shd w:val="clear" w:color="auto" w:fill="FFFFFF"/>
      <w:spacing w:before="100" w:beforeAutospacing="1" w:after="100" w:afterAutospacing="1"/>
    </w:pPr>
    <w:rPr>
      <w:rFonts w:ascii="Times New Roman" w:hAnsi="Times New Roman" w:cs="Times New Roman"/>
      <w:color w:val="auto"/>
      <w:lang w:val="en-US"/>
    </w:rPr>
  </w:style>
  <w:style w:type="paragraph" w:styleId="ListBullet2">
    <w:name w:val="List Bullet 2"/>
    <w:basedOn w:val="Normal"/>
    <w:link w:val="ListBullet2Char"/>
    <w:rsid w:val="007C6C20"/>
    <w:pPr>
      <w:numPr>
        <w:numId w:val="19"/>
      </w:numPr>
    </w:pPr>
    <w:rPr>
      <w:rFonts w:ascii="Times New Roman" w:hAnsi="Times New Roman" w:cs="Times New Roman"/>
      <w:color w:val="auto"/>
      <w:lang w:val="en-US"/>
    </w:rPr>
  </w:style>
  <w:style w:type="character" w:customStyle="1" w:styleId="klink">
    <w:name w:val="klink"/>
    <w:basedOn w:val="DefaultParagraphFont"/>
    <w:rsid w:val="007C6C20"/>
  </w:style>
  <w:style w:type="character" w:customStyle="1" w:styleId="image4">
    <w:name w:val="image4"/>
    <w:basedOn w:val="DefaultParagraphFont"/>
    <w:rsid w:val="007C6C20"/>
  </w:style>
  <w:style w:type="paragraph" w:customStyle="1" w:styleId="introtext2">
    <w:name w:val="introtext2"/>
    <w:basedOn w:val="Normal"/>
    <w:rsid w:val="007C6C20"/>
    <w:rPr>
      <w:rFonts w:ascii="Times New Roman" w:hAnsi="Times New Roman" w:cs="Times New Roman"/>
      <w:color w:val="auto"/>
      <w:sz w:val="29"/>
      <w:szCs w:val="29"/>
      <w:lang w:val="en-US"/>
    </w:rPr>
  </w:style>
  <w:style w:type="character" w:customStyle="1" w:styleId="mw-headline">
    <w:name w:val="mw-headline"/>
    <w:basedOn w:val="DefaultParagraphFont"/>
    <w:rsid w:val="007C6C20"/>
  </w:style>
  <w:style w:type="paragraph" w:styleId="Title">
    <w:name w:val="Title"/>
    <w:basedOn w:val="Normal"/>
    <w:link w:val="TitleChar"/>
    <w:uiPriority w:val="10"/>
    <w:qFormat/>
    <w:rsid w:val="007C6C20"/>
    <w:pPr>
      <w:jc w:val="center"/>
    </w:pPr>
    <w:rPr>
      <w:rFonts w:ascii="Times New Roman" w:hAnsi="Times New Roman" w:cs="Times New Roman"/>
      <w:b/>
      <w:color w:val="auto"/>
      <w:sz w:val="48"/>
      <w:szCs w:val="20"/>
      <w:lang w:val="en-US"/>
    </w:rPr>
  </w:style>
  <w:style w:type="character" w:customStyle="1" w:styleId="magcolourheading1">
    <w:name w:val="mag_colour_heading1"/>
    <w:basedOn w:val="DefaultParagraphFont"/>
    <w:rsid w:val="007C6C20"/>
    <w:rPr>
      <w:b/>
      <w:bCs/>
      <w:color w:val="006699"/>
    </w:rPr>
  </w:style>
  <w:style w:type="paragraph" w:customStyle="1" w:styleId="style1">
    <w:name w:val="style1"/>
    <w:basedOn w:val="Normal"/>
    <w:rsid w:val="007C6C20"/>
    <w:pPr>
      <w:spacing w:before="100" w:beforeAutospacing="1" w:after="100" w:afterAutospacing="1"/>
    </w:pPr>
    <w:rPr>
      <w:rFonts w:ascii="Verdana" w:hAnsi="Verdana" w:cs="Times New Roman"/>
      <w:sz w:val="14"/>
      <w:szCs w:val="14"/>
      <w:lang w:val="en-US"/>
    </w:rPr>
  </w:style>
  <w:style w:type="paragraph" w:customStyle="1" w:styleId="TableText">
    <w:name w:val="Table Text"/>
    <w:basedOn w:val="Normal"/>
    <w:semiHidden/>
    <w:rsid w:val="007C6C20"/>
    <w:pPr>
      <w:spacing w:before="120" w:after="120"/>
      <w:jc w:val="both"/>
    </w:pPr>
    <w:rPr>
      <w:rFonts w:ascii="Comic Sans MS" w:hAnsi="Comic Sans MS" w:cs="Times New Roman"/>
      <w:color w:val="auto"/>
      <w:sz w:val="22"/>
      <w:szCs w:val="20"/>
    </w:rPr>
  </w:style>
  <w:style w:type="paragraph" w:customStyle="1" w:styleId="TableHeaderText">
    <w:name w:val="Table Header Text"/>
    <w:basedOn w:val="TableText"/>
    <w:semiHidden/>
    <w:rsid w:val="007C6C20"/>
    <w:pPr>
      <w:jc w:val="center"/>
    </w:pPr>
    <w:rPr>
      <w:b/>
    </w:rPr>
  </w:style>
  <w:style w:type="paragraph" w:customStyle="1" w:styleId="BlockLine">
    <w:name w:val="Block Line"/>
    <w:basedOn w:val="Normal"/>
    <w:next w:val="Normal"/>
    <w:semiHidden/>
    <w:rsid w:val="007C6C20"/>
    <w:pPr>
      <w:pBdr>
        <w:top w:val="single" w:sz="6" w:space="1" w:color="auto"/>
        <w:between w:val="single" w:sz="6" w:space="1" w:color="auto"/>
      </w:pBdr>
      <w:spacing w:before="240" w:after="120"/>
      <w:ind w:left="1700"/>
      <w:jc w:val="both"/>
    </w:pPr>
    <w:rPr>
      <w:rFonts w:ascii="Comic Sans MS" w:eastAsia="PMingLiU" w:hAnsi="Comic Sans MS" w:cs="Times New Roman"/>
      <w:color w:val="auto"/>
      <w:sz w:val="22"/>
      <w:szCs w:val="20"/>
      <w:lang w:eastAsia="zh-TW"/>
    </w:rPr>
  </w:style>
  <w:style w:type="paragraph" w:customStyle="1" w:styleId="ContinuedOnNextPa">
    <w:name w:val="Continued On Next Pa"/>
    <w:basedOn w:val="Normal"/>
    <w:next w:val="Normal"/>
    <w:semiHidden/>
    <w:rsid w:val="007C6C20"/>
    <w:pPr>
      <w:pBdr>
        <w:top w:val="single" w:sz="6" w:space="1" w:color="auto"/>
        <w:between w:val="single" w:sz="6" w:space="1" w:color="auto"/>
      </w:pBdr>
      <w:spacing w:before="120" w:after="120"/>
      <w:ind w:left="1700"/>
      <w:jc w:val="right"/>
    </w:pPr>
    <w:rPr>
      <w:rFonts w:ascii="Times New Roman" w:eastAsia="PMingLiU" w:hAnsi="Times New Roman" w:cs="Times New Roman"/>
      <w:i/>
      <w:color w:val="auto"/>
      <w:sz w:val="20"/>
      <w:szCs w:val="20"/>
      <w:lang w:val="en-US"/>
    </w:rPr>
  </w:style>
  <w:style w:type="paragraph" w:customStyle="1" w:styleId="newform">
    <w:name w:val="newform"/>
    <w:basedOn w:val="Normal"/>
    <w:next w:val="Normal"/>
    <w:semiHidden/>
    <w:rsid w:val="007C6C20"/>
    <w:pPr>
      <w:tabs>
        <w:tab w:val="left" w:pos="255"/>
      </w:tabs>
      <w:spacing w:before="120" w:after="120"/>
      <w:jc w:val="both"/>
    </w:pPr>
    <w:rPr>
      <w:rFonts w:ascii="Verdana" w:hAnsi="Verdana" w:cs="Times New Roman"/>
      <w:snapToGrid w:val="0"/>
      <w:color w:val="auto"/>
      <w:sz w:val="16"/>
      <w:szCs w:val="20"/>
    </w:rPr>
  </w:style>
  <w:style w:type="paragraph" w:customStyle="1" w:styleId="UNIT">
    <w:name w:val="UNIT"/>
    <w:basedOn w:val="Heading3"/>
    <w:semiHidden/>
    <w:rsid w:val="007C6C20"/>
    <w:pPr>
      <w:spacing w:before="120" w:after="120"/>
      <w:ind w:left="720"/>
      <w:jc w:val="left"/>
      <w:outlineLvl w:val="9"/>
    </w:pPr>
    <w:rPr>
      <w:rFonts w:ascii="Arial Bold" w:hAnsi="Arial Bold" w:cs="Times New Roman"/>
      <w:bCs w:val="0"/>
      <w:sz w:val="22"/>
      <w:szCs w:val="20"/>
      <w:lang w:val="en-ZA" w:eastAsia="zh-CN"/>
    </w:rPr>
  </w:style>
  <w:style w:type="paragraph" w:customStyle="1" w:styleId="ELEMENT">
    <w:name w:val="ELEMENT"/>
    <w:basedOn w:val="Heading1"/>
    <w:semiHidden/>
    <w:rsid w:val="007C6C20"/>
    <w:pPr>
      <w:spacing w:before="60" w:after="60"/>
      <w:outlineLvl w:val="9"/>
    </w:pPr>
    <w:rPr>
      <w:rFonts w:ascii="Arial Bold" w:hAnsi="Arial Bold" w:cs="Times New Roman"/>
      <w:bCs w:val="0"/>
      <w:caps/>
      <w:color w:val="auto"/>
      <w:kern w:val="32"/>
      <w:sz w:val="20"/>
      <w:szCs w:val="20"/>
      <w:lang w:val="en-GB" w:eastAsia="en-ZA"/>
    </w:rPr>
  </w:style>
  <w:style w:type="paragraph" w:customStyle="1" w:styleId="Handouttextbullet">
    <w:name w:val="Handout text bullet"/>
    <w:basedOn w:val="Normal"/>
    <w:semiHidden/>
    <w:rsid w:val="007C6C20"/>
    <w:pPr>
      <w:tabs>
        <w:tab w:val="num" w:pos="780"/>
      </w:tabs>
      <w:spacing w:before="120" w:after="240"/>
      <w:ind w:left="780" w:hanging="360"/>
      <w:jc w:val="both"/>
    </w:pPr>
    <w:rPr>
      <w:rFonts w:ascii="Verdana" w:eastAsia="PMingLiU" w:hAnsi="Verdana" w:cs="Times New Roman"/>
      <w:color w:val="auto"/>
      <w:sz w:val="22"/>
      <w:szCs w:val="20"/>
      <w:lang w:val="en-US"/>
    </w:rPr>
  </w:style>
  <w:style w:type="paragraph" w:customStyle="1" w:styleId="Question2">
    <w:name w:val="Question2"/>
    <w:basedOn w:val="Normal"/>
    <w:next w:val="Normal"/>
    <w:semiHidden/>
    <w:rsid w:val="007C6C20"/>
    <w:pPr>
      <w:spacing w:before="120" w:after="120"/>
      <w:jc w:val="center"/>
    </w:pPr>
    <w:rPr>
      <w:rFonts w:ascii="Verdana" w:hAnsi="Verdana" w:cs="Times New Roman"/>
      <w:b/>
      <w:color w:val="auto"/>
      <w:sz w:val="22"/>
      <w:szCs w:val="20"/>
      <w:lang w:val="en-US"/>
    </w:rPr>
  </w:style>
  <w:style w:type="character" w:customStyle="1" w:styleId="Style10ptBold">
    <w:name w:val="Style 10 pt Bold"/>
    <w:basedOn w:val="DefaultParagraphFont"/>
    <w:semiHidden/>
    <w:rsid w:val="007C6C20"/>
    <w:rPr>
      <w:b/>
      <w:bCs/>
      <w:sz w:val="20"/>
    </w:rPr>
  </w:style>
  <w:style w:type="paragraph" w:customStyle="1" w:styleId="StyleHeading1PartHeader114ptBlackLeft032cmRight">
    <w:name w:val="Style Heading 1PartHeader1 + 14 pt Black Left:  0.32 cm Right:..."/>
    <w:basedOn w:val="Heading1"/>
    <w:link w:val="StyleHeading1PartHeader114ptBlackLeft032cmRightChar"/>
    <w:semiHidden/>
    <w:rsid w:val="007C6C20"/>
    <w:pPr>
      <w:pBdr>
        <w:top w:val="single" w:sz="4" w:space="1" w:color="auto"/>
        <w:left w:val="single" w:sz="4" w:space="4" w:color="auto"/>
        <w:bottom w:val="single" w:sz="4" w:space="1" w:color="auto"/>
        <w:right w:val="single" w:sz="4" w:space="4" w:color="auto"/>
      </w:pBdr>
      <w:shd w:val="clear" w:color="auto" w:fill="0000FF"/>
      <w:spacing w:before="360" w:after="360"/>
      <w:ind w:left="284"/>
    </w:pPr>
    <w:rPr>
      <w:rFonts w:ascii="Arial Bold" w:hAnsi="Arial Bold" w:cs="Times New Roman"/>
      <w:caps/>
      <w:color w:val="FFFFFF"/>
      <w:kern w:val="32"/>
      <w:sz w:val="28"/>
      <w:szCs w:val="28"/>
      <w:lang w:eastAsia="en-ZA"/>
    </w:rPr>
  </w:style>
  <w:style w:type="paragraph" w:customStyle="1" w:styleId="StyleHeading410ptBlackBefore6ptAfter6pt">
    <w:name w:val="Style Heading 4 + 10 pt Black Before:  6 pt After:  6 pt"/>
    <w:basedOn w:val="Heading4"/>
    <w:semiHidden/>
    <w:rsid w:val="007C6C20"/>
    <w:pPr>
      <w:spacing w:before="120" w:after="120"/>
      <w:ind w:left="1440"/>
      <w:jc w:val="both"/>
    </w:pPr>
    <w:rPr>
      <w:rFonts w:cs="Times New Roman"/>
      <w:bCs w:val="0"/>
      <w:i/>
      <w:iCs/>
      <w:color w:val="000000"/>
      <w:sz w:val="22"/>
      <w:szCs w:val="20"/>
      <w:lang w:val="en-ZA" w:eastAsia="zh-CN"/>
    </w:rPr>
  </w:style>
  <w:style w:type="paragraph" w:customStyle="1" w:styleId="StyleBlackLeft032cmRight254cm">
    <w:name w:val="Style Black Left:  0.32 cm Right:  2.54 cm"/>
    <w:basedOn w:val="Normal"/>
    <w:semiHidden/>
    <w:rsid w:val="007C6C20"/>
    <w:pPr>
      <w:spacing w:before="120" w:after="120"/>
      <w:ind w:right="1440"/>
      <w:jc w:val="both"/>
    </w:pPr>
    <w:rPr>
      <w:rFonts w:ascii="Verdana" w:hAnsi="Verdana" w:cs="Times New Roman"/>
      <w:sz w:val="22"/>
      <w:szCs w:val="20"/>
    </w:rPr>
  </w:style>
  <w:style w:type="paragraph" w:customStyle="1" w:styleId="StyleHeading310pt">
    <w:name w:val="Style Heading 3 + 10 pt"/>
    <w:basedOn w:val="Heading3"/>
    <w:link w:val="StyleHeading310ptChar"/>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240"/>
      <w:ind w:left="720"/>
      <w:jc w:val="both"/>
    </w:pPr>
    <w:rPr>
      <w:rFonts w:ascii="Arial Bold" w:hAnsi="Arial Bold" w:cs="Times New Roman"/>
      <w:color w:val="FFFFFF"/>
      <w:sz w:val="22"/>
      <w:szCs w:val="28"/>
      <w:lang w:val="en-ZA" w:eastAsia="zh-CN"/>
    </w:rPr>
  </w:style>
  <w:style w:type="paragraph" w:customStyle="1" w:styleId="StyleStyleHeading310ptRightSinglesolidlineAuto1">
    <w:name w:val="Style Style Heading 3 + 10 pt + Right: (Single solid line Auto  1..."/>
    <w:basedOn w:val="StyleHeading310pt"/>
    <w:semiHidden/>
    <w:rsid w:val="007C6C20"/>
    <w:pPr>
      <w:pBdr>
        <w:right w:val="single" w:sz="12" w:space="31" w:color="auto"/>
      </w:pBdr>
    </w:pPr>
    <w:rPr>
      <w:szCs w:val="20"/>
    </w:rPr>
  </w:style>
  <w:style w:type="paragraph" w:customStyle="1" w:styleId="StyleBlackJustifiedLeft032cmRight254cm">
    <w:name w:val="Style Black Justified Left:  0.32 cm Right:  2.54 cm"/>
    <w:basedOn w:val="Normal"/>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120"/>
      <w:ind w:left="181" w:right="1440"/>
      <w:jc w:val="both"/>
    </w:pPr>
    <w:rPr>
      <w:rFonts w:ascii="Verdana" w:hAnsi="Verdana" w:cs="Times New Roman"/>
      <w:sz w:val="22"/>
      <w:szCs w:val="20"/>
    </w:rPr>
  </w:style>
  <w:style w:type="paragraph" w:customStyle="1" w:styleId="StyleStyleHeading310ptPatternClearBlueBorderS">
    <w:name w:val="Style Style Heading 3 + 10 pt + Pattern: Clear (Blue) Border: : (S..."/>
    <w:basedOn w:val="StyleHeading310pt"/>
    <w:link w:val="StyleStyleHeading310ptPatternClearBlueBorderSChar"/>
    <w:semiHidden/>
    <w:rsid w:val="007C6C20"/>
    <w:rPr>
      <w:szCs w:val="20"/>
      <w:bdr w:val="single" w:sz="12" w:space="0" w:color="auto"/>
      <w:shd w:val="clear" w:color="auto" w:fill="0000FF"/>
    </w:rPr>
  </w:style>
  <w:style w:type="paragraph" w:customStyle="1" w:styleId="StyleStyleStyleHeading310ptPatternClearBlueBorder">
    <w:name w:val="Style Style Style Heading 3 + 10 pt + Pattern: Clear (Blue) Border:..."/>
    <w:basedOn w:val="StyleStyleHeading310ptPatternClearBlueBorderS"/>
    <w:semiHidden/>
    <w:rsid w:val="007C6C20"/>
    <w:pPr>
      <w:widowControl w:val="0"/>
    </w:pPr>
    <w:rPr>
      <w:bdr w:val="none" w:sz="0" w:space="0" w:color="auto"/>
      <w:shd w:val="clear" w:color="auto" w:fill="auto"/>
    </w:rPr>
  </w:style>
  <w:style w:type="paragraph" w:customStyle="1" w:styleId="StyleStyleBlackLeft032cmRight254cmRight067cm">
    <w:name w:val="Style Style Black Left:  0.32 cm Right:  2.54 cm + Right:  0.67 cm"/>
    <w:basedOn w:val="StyleBlackLeft032cmRight254cm"/>
    <w:semiHidden/>
    <w:rsid w:val="007C6C20"/>
    <w:pPr>
      <w:ind w:right="227"/>
    </w:pPr>
  </w:style>
  <w:style w:type="paragraph" w:customStyle="1" w:styleId="StyleHeading2ChapterTitleCenteredLeft032cmRight2">
    <w:name w:val="Style Heading 2Chapter Title + Centered Left:  0.32 cm Right:  2..."/>
    <w:basedOn w:val="Heading2"/>
    <w:link w:val="StyleHeading2ChapterTitleCenteredLeft032cmRight2Char"/>
    <w:semiHidden/>
    <w:rsid w:val="007C6C20"/>
    <w:pPr>
      <w:pBdr>
        <w:top w:val="single" w:sz="4" w:space="1" w:color="auto"/>
        <w:left w:val="single" w:sz="4" w:space="4" w:color="auto"/>
        <w:bottom w:val="single" w:sz="4" w:space="1" w:color="auto"/>
        <w:right w:val="single" w:sz="4" w:space="4" w:color="auto"/>
      </w:pBdr>
      <w:shd w:val="clear" w:color="auto" w:fill="0000FF"/>
      <w:spacing w:before="120" w:after="120"/>
      <w:ind w:left="284" w:right="113"/>
    </w:pPr>
    <w:rPr>
      <w:rFonts w:ascii="Arial Bold" w:hAnsi="Arial Bold"/>
      <w:bCs/>
      <w:iCs/>
      <w:caps/>
      <w:color w:val="FFFFFF"/>
      <w:lang w:val="en-ZA" w:eastAsia="en-ZA"/>
    </w:rPr>
  </w:style>
  <w:style w:type="paragraph" w:customStyle="1" w:styleId="listhead2">
    <w:name w:val="list head 2"/>
    <w:basedOn w:val="Normal"/>
    <w:semiHidden/>
    <w:rsid w:val="007C6C20"/>
    <w:pPr>
      <w:numPr>
        <w:numId w:val="1"/>
      </w:numPr>
      <w:tabs>
        <w:tab w:val="clear" w:pos="556"/>
        <w:tab w:val="num" w:pos="360"/>
      </w:tabs>
      <w:spacing w:before="60" w:after="60"/>
      <w:ind w:left="0" w:firstLine="0"/>
      <w:jc w:val="both"/>
    </w:pPr>
    <w:rPr>
      <w:rFonts w:ascii="Verdana" w:hAnsi="Verdana"/>
      <w:color w:val="auto"/>
      <w:sz w:val="22"/>
    </w:rPr>
  </w:style>
  <w:style w:type="paragraph" w:customStyle="1" w:styleId="headingbody2">
    <w:name w:val="heading body 2"/>
    <w:basedOn w:val="Normal"/>
    <w:semiHidden/>
    <w:rsid w:val="007C6C20"/>
    <w:pPr>
      <w:spacing w:before="120" w:after="120"/>
      <w:jc w:val="both"/>
    </w:pPr>
    <w:rPr>
      <w:rFonts w:ascii="Verdana" w:hAnsi="Verdana" w:cs="Times New Roman"/>
      <w:color w:val="auto"/>
      <w:sz w:val="22"/>
      <w:szCs w:val="20"/>
    </w:rPr>
  </w:style>
  <w:style w:type="paragraph" w:customStyle="1" w:styleId="StyleHeading2Before0pt">
    <w:name w:val="Style Heading 2 + Before:  0 pt"/>
    <w:basedOn w:val="Heading2"/>
    <w:semiHidden/>
    <w:rsid w:val="007C6C20"/>
    <w:pPr>
      <w:spacing w:before="40" w:after="40" w:line="320" w:lineRule="atLeast"/>
    </w:pPr>
    <w:rPr>
      <w:rFonts w:ascii="Arial Bold" w:hAnsi="Arial Bold"/>
      <w:caps/>
      <w:spacing w:val="8"/>
      <w:sz w:val="32"/>
      <w:szCs w:val="32"/>
      <w:lang w:val="en-ZA" w:eastAsia="en-ZA"/>
    </w:rPr>
  </w:style>
  <w:style w:type="paragraph" w:customStyle="1" w:styleId="StyleHeading3Before9pt">
    <w:name w:val="Style Heading 3 + Before:  9 pt"/>
    <w:basedOn w:val="Heading3"/>
    <w:semiHidden/>
    <w:rsid w:val="007C6C20"/>
    <w:pPr>
      <w:spacing w:before="180" w:after="120" w:line="300" w:lineRule="atLeast"/>
      <w:ind w:left="391"/>
      <w:jc w:val="left"/>
    </w:pPr>
    <w:rPr>
      <w:rFonts w:ascii="Arial Bold" w:hAnsi="Arial Bold" w:cs="Times New Roman"/>
      <w:bCs w:val="0"/>
      <w:sz w:val="20"/>
      <w:szCs w:val="20"/>
      <w:lang w:val="en-ZA" w:eastAsia="zh-CN"/>
    </w:rPr>
  </w:style>
  <w:style w:type="paragraph" w:customStyle="1" w:styleId="Styleheadingbody3Arial">
    <w:name w:val="Style heading body 3 + Arial"/>
    <w:basedOn w:val="Normal"/>
    <w:link w:val="Styleheadingbody3ArialChar"/>
    <w:semiHidden/>
    <w:rsid w:val="007C6C20"/>
    <w:pPr>
      <w:spacing w:before="120" w:after="120" w:line="280" w:lineRule="atLeast"/>
      <w:ind w:left="391"/>
      <w:jc w:val="both"/>
    </w:pPr>
    <w:rPr>
      <w:rFonts w:ascii="Verdana" w:hAnsi="Verdana" w:cs="Times New Roman"/>
      <w:color w:val="auto"/>
      <w:sz w:val="20"/>
      <w:szCs w:val="20"/>
    </w:rPr>
  </w:style>
  <w:style w:type="paragraph" w:customStyle="1" w:styleId="StyleExerciseTitleBorderThin-thicksmallgapAuto3pt">
    <w:name w:val="Style Exercise Title + Border: : (Thin-thick small gap Auto  3 pt..."/>
    <w:basedOn w:val="Normal"/>
    <w:semiHidden/>
    <w:rsid w:val="007C6C20"/>
    <w:pPr>
      <w:keepNext/>
      <w:widowControl w:val="0"/>
      <w:spacing w:before="120" w:after="120"/>
      <w:ind w:left="-85" w:right="-85"/>
      <w:jc w:val="center"/>
      <w:outlineLvl w:val="3"/>
    </w:pPr>
    <w:rPr>
      <w:rFonts w:ascii="Verdana" w:hAnsi="Verdana" w:cs="Times New Roman"/>
      <w:b/>
      <w:bCs/>
      <w:i/>
      <w:iCs/>
      <w:color w:val="auto"/>
      <w:spacing w:val="8"/>
      <w:position w:val="4"/>
      <w:sz w:val="32"/>
      <w:szCs w:val="32"/>
      <w:bdr w:val="thinThickSmallGap" w:sz="24" w:space="0" w:color="auto" w:frame="1"/>
    </w:rPr>
  </w:style>
  <w:style w:type="paragraph" w:customStyle="1" w:styleId="StyleHeading1TopThin-thicksmallgapAuto3ptLinewidt">
    <w:name w:val="Style Heading 1 + Top: (Thin-thick small gap Auto  3 pt Line widt..."/>
    <w:basedOn w:val="Heading1"/>
    <w:semiHidden/>
    <w:rsid w:val="007C6C20"/>
    <w:pPr>
      <w:pageBreakBefore/>
      <w:widowControl w:val="0"/>
      <w:pBdr>
        <w:top w:val="thinThickSmallGap" w:sz="24" w:space="8" w:color="auto"/>
      </w:pBdr>
      <w:spacing w:before="60" w:after="360"/>
      <w:ind w:left="-85" w:right="-85"/>
    </w:pPr>
    <w:rPr>
      <w:rFonts w:ascii="Arial Bold" w:hAnsi="Arial Bold" w:cs="Times New Roman"/>
      <w:caps/>
      <w:color w:val="auto"/>
      <w:spacing w:val="8"/>
      <w:kern w:val="32"/>
      <w:sz w:val="44"/>
      <w:szCs w:val="20"/>
      <w:lang w:eastAsia="en-ZA"/>
    </w:rPr>
  </w:style>
  <w:style w:type="paragraph" w:customStyle="1" w:styleId="StyleStyleHeading410ptBlackBefore6ptAfter6ptWh">
    <w:name w:val="Style Style Heading 4 + 10 pt Black Before:  6 pt After:  6 pt + Wh..."/>
    <w:basedOn w:val="StyleHeading410ptBlackBefore6ptAfter6pt"/>
    <w:link w:val="StyleStyleHeading410ptBlackBefore6ptAfter6ptWhChar"/>
    <w:semiHidden/>
    <w:rsid w:val="007C6C20"/>
    <w:rPr>
      <w:color w:val="FFFFFF"/>
      <w:bdr w:val="single" w:sz="12" w:space="0" w:color="auto"/>
      <w:shd w:val="clear" w:color="auto" w:fill="0000FF"/>
    </w:rPr>
  </w:style>
  <w:style w:type="paragraph" w:customStyle="1" w:styleId="StyleStyleHeading410ptBlackBefore6ptAfter6ptWh1">
    <w:name w:val="Style Style Heading 4 + 10 pt Black Before:  6 pt After:  6 pt + Wh...1"/>
    <w:basedOn w:val="StyleHeading410ptBlackBefore6ptAfter6pt"/>
    <w:link w:val="StyleStyleHeading410ptBlackBefore6ptAfter6ptWh1Char"/>
    <w:semiHidden/>
    <w:rsid w:val="007C6C20"/>
    <w:rPr>
      <w:color w:val="FFFFFF"/>
      <w:szCs w:val="22"/>
      <w:bdr w:val="single" w:sz="12" w:space="0" w:color="auto"/>
      <w:shd w:val="clear" w:color="auto" w:fill="0000FF"/>
    </w:rPr>
  </w:style>
  <w:style w:type="paragraph" w:customStyle="1" w:styleId="StyleHeading3PatternClearBlueBorderSinglesolidli">
    <w:name w:val="Style Heading 3 + Pattern: Clear (Blue) Border: : (Single solid li..."/>
    <w:basedOn w:val="Heading3"/>
    <w:link w:val="StyleHeading3PatternClearBlueBorderSinglesolidliChar"/>
    <w:semiHidden/>
    <w:rsid w:val="007C6C20"/>
    <w:pPr>
      <w:spacing w:before="120" w:after="120"/>
      <w:ind w:left="720"/>
      <w:jc w:val="both"/>
    </w:pPr>
    <w:rPr>
      <w:rFonts w:ascii="Arial Bold" w:hAnsi="Arial Bold" w:cs="Times New Roman"/>
      <w:color w:val="FFFFFF"/>
      <w:sz w:val="22"/>
      <w:szCs w:val="28"/>
      <w:bdr w:val="single" w:sz="4" w:space="0" w:color="auto"/>
      <w:shd w:val="clear" w:color="auto" w:fill="0000FF"/>
      <w:lang w:val="en-ZA" w:eastAsia="zh-CN"/>
    </w:rPr>
  </w:style>
  <w:style w:type="paragraph" w:customStyle="1" w:styleId="StyleJustifiedLeft032cmRight067cmBottomSingles">
    <w:name w:val="Style Justified Left:  0.32 cm Right:  0.67 cm Bottom: (Single s..."/>
    <w:basedOn w:val="Normal"/>
    <w:semiHidden/>
    <w:rsid w:val="007C6C20"/>
    <w:pPr>
      <w:pBdr>
        <w:left w:val="single" w:sz="4" w:space="4" w:color="auto"/>
        <w:bottom w:val="single" w:sz="4" w:space="1" w:color="auto"/>
        <w:right w:val="single" w:sz="4" w:space="4" w:color="auto"/>
      </w:pBdr>
      <w:spacing w:before="120" w:after="120"/>
      <w:jc w:val="both"/>
    </w:pPr>
    <w:rPr>
      <w:rFonts w:ascii="Verdana" w:hAnsi="Verdana" w:cs="Times New Roman"/>
      <w:color w:val="auto"/>
      <w:sz w:val="22"/>
      <w:szCs w:val="20"/>
    </w:rPr>
  </w:style>
  <w:style w:type="paragraph" w:customStyle="1" w:styleId="Stylelisthead2LinespacingAtleast14pt">
    <w:name w:val="Style list head 2 + Line spacing:  At least 14 pt"/>
    <w:basedOn w:val="listhead2"/>
    <w:semiHidden/>
    <w:rsid w:val="007C6C20"/>
    <w:pPr>
      <w:spacing w:line="280" w:lineRule="atLeast"/>
    </w:pPr>
    <w:rPr>
      <w:rFonts w:cs="Times New Roman"/>
    </w:rPr>
  </w:style>
  <w:style w:type="character" w:customStyle="1" w:styleId="StyleStyleHeading410ptBlackBefore6ptAfter6ptWh1Char">
    <w:name w:val="Style Style Heading 4 + 10 pt Black Before:  6 pt After:  6 pt + Wh...1 Char"/>
    <w:basedOn w:val="DefaultParagraphFont"/>
    <w:link w:val="StyleStyleHeading410ptBlackBefore6ptAfter6ptWh1"/>
    <w:rsid w:val="007C6C20"/>
    <w:rPr>
      <w:rFonts w:ascii="Arial" w:hAnsi="Arial"/>
      <w:b/>
      <w:i/>
      <w:iCs/>
      <w:color w:val="FFFFFF"/>
      <w:sz w:val="22"/>
      <w:szCs w:val="22"/>
      <w:bdr w:val="single" w:sz="12" w:space="0" w:color="auto"/>
      <w:shd w:val="clear" w:color="auto" w:fill="0000FF"/>
      <w:lang w:val="en-ZA" w:eastAsia="zh-CN" w:bidi="ar-SA"/>
    </w:rPr>
  </w:style>
  <w:style w:type="character" w:customStyle="1" w:styleId="StyleHeading2ChapterTitleCenteredLeft032cmRight2Char">
    <w:name w:val="Style Heading 2Chapter Title + Centered Left:  0.32 cm Right:  2... Char"/>
    <w:basedOn w:val="DefaultParagraphFont"/>
    <w:link w:val="StyleHeading2ChapterTitleCenteredLeft032cmRight2"/>
    <w:locked/>
    <w:rsid w:val="007C6C20"/>
    <w:rPr>
      <w:rFonts w:ascii="Arial Bold" w:hAnsi="Arial Bold" w:cs="Arial"/>
      <w:bCs/>
      <w:iCs/>
      <w:caps/>
      <w:color w:val="FFFFFF"/>
      <w:sz w:val="28"/>
      <w:szCs w:val="28"/>
      <w:lang w:val="en-ZA" w:eastAsia="en-ZA" w:bidi="ar-SA"/>
    </w:rPr>
  </w:style>
  <w:style w:type="character" w:customStyle="1" w:styleId="StyleHeading3PatternClearBlueBorderSinglesolidliChar">
    <w:name w:val="Style Heading 3 + Pattern: Clear (Blue) Border: : (Single solid li... Char"/>
    <w:basedOn w:val="DefaultParagraphFont"/>
    <w:link w:val="StyleHeading3PatternClearBlueBorderSinglesolidli"/>
    <w:locked/>
    <w:rsid w:val="007C6C20"/>
    <w:rPr>
      <w:rFonts w:ascii="Arial Bold" w:hAnsi="Arial Bold"/>
      <w:b/>
      <w:bCs/>
      <w:color w:val="FFFFFF"/>
      <w:sz w:val="22"/>
      <w:szCs w:val="28"/>
      <w:bdr w:val="single" w:sz="4" w:space="0" w:color="auto"/>
      <w:shd w:val="clear" w:color="auto" w:fill="0000FF"/>
      <w:lang w:val="en-ZA" w:eastAsia="zh-CN" w:bidi="ar-SA"/>
    </w:rPr>
  </w:style>
  <w:style w:type="paragraph" w:customStyle="1" w:styleId="StyleStyleHeading410ptBlackBefore6ptAfter6ptIt">
    <w:name w:val="Style Style Heading 4 + 10 pt Black Before:  6 pt After:  6 pt + It..."/>
    <w:basedOn w:val="Normal"/>
    <w:semiHidden/>
    <w:rsid w:val="007C6C20"/>
    <w:pPr>
      <w:keepNext/>
      <w:spacing w:before="120" w:after="120"/>
      <w:jc w:val="both"/>
      <w:outlineLvl w:val="3"/>
    </w:pPr>
    <w:rPr>
      <w:rFonts w:ascii="Verdana" w:hAnsi="Verdana" w:cs="Times New Roman"/>
      <w:b/>
      <w:bCs/>
      <w:iCs/>
      <w:color w:val="FFFFFF"/>
      <w:szCs w:val="20"/>
      <w:bdr w:val="single" w:sz="12" w:space="0" w:color="auto"/>
      <w:shd w:val="clear" w:color="auto" w:fill="0000FF"/>
    </w:rPr>
  </w:style>
  <w:style w:type="paragraph" w:customStyle="1" w:styleId="StyleHeading3WhitePatternClearBlueBorderSingles">
    <w:name w:val="Style Heading 3 + White Pattern: Clear (Blue) Border: : (Single s..."/>
    <w:basedOn w:val="Heading3"/>
    <w:link w:val="StyleHeading3WhitePatternClearBlueBorderSinglesChar"/>
    <w:semiHidden/>
    <w:rsid w:val="007C6C20"/>
    <w:pPr>
      <w:spacing w:before="120" w:after="120"/>
      <w:ind w:left="720"/>
      <w:jc w:val="both"/>
    </w:pPr>
    <w:rPr>
      <w:rFonts w:ascii="Arial Bold" w:hAnsi="Arial Bold" w:cs="Times New Roman"/>
      <w:color w:val="FFFFFF"/>
      <w:sz w:val="22"/>
      <w:szCs w:val="28"/>
      <w:bdr w:val="single" w:sz="12" w:space="0" w:color="auto"/>
      <w:shd w:val="clear" w:color="auto" w:fill="0000FF"/>
      <w:lang w:val="en-ZA" w:eastAsia="zh-CN"/>
    </w:rPr>
  </w:style>
  <w:style w:type="paragraph" w:customStyle="1" w:styleId="StyleStyleHeading2ChapterTitleCenteredLeft032cmRight4">
    <w:name w:val="Style Style Heading 2Chapter Title + Centered Left:  0.32 cm Right:...4"/>
    <w:basedOn w:val="StyleHeading2ChapterTitleCenteredLeft032cmRight2"/>
    <w:semiHidden/>
    <w:rsid w:val="007C6C20"/>
    <w:rPr>
      <w:bCs w:val="0"/>
      <w:shd w:val="clear" w:color="auto" w:fill="0000FF"/>
    </w:rPr>
  </w:style>
  <w:style w:type="character" w:customStyle="1" w:styleId="Heading3Char">
    <w:name w:val="Heading 3 Char"/>
    <w:basedOn w:val="DefaultParagraphFont"/>
    <w:link w:val="Heading3"/>
    <w:rsid w:val="007C6C20"/>
    <w:rPr>
      <w:rFonts w:ascii="Arial" w:hAnsi="Arial" w:cs="Arial"/>
      <w:b/>
      <w:bCs/>
      <w:sz w:val="24"/>
      <w:szCs w:val="24"/>
      <w:lang w:val="en-GB" w:eastAsia="en-US" w:bidi="ar-SA"/>
    </w:rPr>
  </w:style>
  <w:style w:type="paragraph" w:customStyle="1" w:styleId="StyleStyleHeading410ptBlackBefore6ptAfter6ptPa">
    <w:name w:val="Style Style Heading 4 + 10 pt Black Before:  6 pt After:  6 pt + Pa..."/>
    <w:basedOn w:val="Normal"/>
    <w:semiHidden/>
    <w:rsid w:val="007C6C20"/>
    <w:pPr>
      <w:keepNext/>
      <w:spacing w:before="120" w:after="120"/>
      <w:ind w:left="176"/>
      <w:jc w:val="both"/>
      <w:outlineLvl w:val="3"/>
    </w:pPr>
    <w:rPr>
      <w:rFonts w:ascii="Verdana" w:hAnsi="Verdana" w:cs="Times New Roman"/>
      <w:b/>
      <w:bCs/>
      <w:color w:val="FFFFFF"/>
      <w:sz w:val="22"/>
      <w:szCs w:val="20"/>
      <w:bdr w:val="single" w:sz="12" w:space="0" w:color="auto"/>
      <w:shd w:val="clear" w:color="auto" w:fill="0000FF"/>
    </w:rPr>
  </w:style>
  <w:style w:type="paragraph" w:customStyle="1" w:styleId="StyleStyleStyleHeading410ptBlackBefore6ptAfter6p">
    <w:name w:val="Style Style Style Heading 4 + 10 pt Black Before:  6 pt After:  6 p..."/>
    <w:basedOn w:val="Normal"/>
    <w:semiHidden/>
    <w:rsid w:val="007C6C20"/>
    <w:pPr>
      <w:keepNext/>
      <w:spacing w:before="120" w:after="120"/>
      <w:jc w:val="both"/>
      <w:outlineLvl w:val="3"/>
    </w:pPr>
    <w:rPr>
      <w:rFonts w:ascii="Verdana" w:hAnsi="Verdana" w:cs="Times New Roman"/>
      <w:b/>
      <w:bCs/>
      <w:color w:val="FFFFFF"/>
      <w:sz w:val="22"/>
      <w:szCs w:val="20"/>
      <w:bdr w:val="single" w:sz="12" w:space="0" w:color="auto"/>
      <w:shd w:val="clear" w:color="auto" w:fill="0000FF"/>
    </w:rPr>
  </w:style>
  <w:style w:type="character" w:customStyle="1" w:styleId="glossarydef">
    <w:name w:val="glossarydef"/>
    <w:basedOn w:val="DefaultParagraphFont"/>
    <w:semiHidden/>
    <w:rsid w:val="007C6C20"/>
  </w:style>
  <w:style w:type="paragraph" w:customStyle="1" w:styleId="StyleRight07cm">
    <w:name w:val="Style Right:  0.7 cm"/>
    <w:basedOn w:val="Normal"/>
    <w:semiHidden/>
    <w:rsid w:val="007C6C20"/>
    <w:pPr>
      <w:spacing w:before="120" w:after="120"/>
      <w:ind w:right="397"/>
      <w:jc w:val="both"/>
    </w:pPr>
    <w:rPr>
      <w:rFonts w:ascii="Verdana" w:hAnsi="Verdana" w:cs="Times New Roman"/>
      <w:color w:val="auto"/>
      <w:sz w:val="22"/>
      <w:szCs w:val="20"/>
    </w:rPr>
  </w:style>
  <w:style w:type="paragraph" w:customStyle="1" w:styleId="StyleStyleHeading1PartHeader114ptBlackLeft032cmRight">
    <w:name w:val="Style Style Heading 1PartHeader1 + 14 pt Black Left:  0.32 cm Right..."/>
    <w:basedOn w:val="StyleHeading1PartHeader114ptBlackLeft032cmRight"/>
    <w:semiHidden/>
    <w:rsid w:val="007C6C20"/>
    <w:rPr>
      <w:shd w:val="clear" w:color="auto" w:fill="0000FF"/>
    </w:rPr>
  </w:style>
  <w:style w:type="character" w:customStyle="1" w:styleId="Heading4Char">
    <w:name w:val="Heading 4 Char"/>
    <w:basedOn w:val="DefaultParagraphFont"/>
    <w:link w:val="Heading4"/>
    <w:rsid w:val="007C6C20"/>
    <w:rPr>
      <w:rFonts w:ascii="Arial" w:hAnsi="Arial" w:cs="Arial"/>
      <w:b/>
      <w:bCs/>
      <w:sz w:val="24"/>
      <w:szCs w:val="24"/>
      <w:lang w:val="en-GB" w:eastAsia="en-US" w:bidi="ar-SA"/>
    </w:rPr>
  </w:style>
  <w:style w:type="character" w:customStyle="1" w:styleId="Styleheadingbody3ArialChar">
    <w:name w:val="Style heading body 3 + Arial Char"/>
    <w:basedOn w:val="DefaultParagraphFont"/>
    <w:link w:val="Styleheadingbody3Arial"/>
    <w:rsid w:val="007C6C20"/>
    <w:rPr>
      <w:rFonts w:ascii="Verdana" w:hAnsi="Verdana"/>
      <w:lang w:val="en-GB" w:eastAsia="en-US" w:bidi="ar-SA"/>
    </w:rPr>
  </w:style>
  <w:style w:type="paragraph" w:customStyle="1" w:styleId="StyleHeading3Bold">
    <w:name w:val="Style Heading 3 + Bold"/>
    <w:basedOn w:val="Heading3"/>
    <w:semiHidden/>
    <w:rsid w:val="007C6C20"/>
    <w:pPr>
      <w:spacing w:before="180" w:after="120" w:line="300" w:lineRule="atLeast"/>
      <w:ind w:left="720" w:right="737"/>
      <w:jc w:val="left"/>
    </w:pPr>
    <w:rPr>
      <w:rFonts w:ascii="Arial Bold" w:hAnsi="Arial Bold" w:cs="Times New Roman"/>
      <w:szCs w:val="20"/>
      <w:lang w:val="en-ZA" w:eastAsia="zh-CN"/>
    </w:rPr>
  </w:style>
  <w:style w:type="paragraph" w:customStyle="1" w:styleId="StyleStyleheadingbody3ArialLeft032cm">
    <w:name w:val="Style Style heading body 3 + Arial + Left:  0.32 cm"/>
    <w:basedOn w:val="Styleheadingbody3Arial"/>
    <w:semiHidden/>
    <w:rsid w:val="007C6C20"/>
    <w:pPr>
      <w:spacing w:after="0" w:line="240" w:lineRule="auto"/>
      <w:ind w:left="180"/>
    </w:pPr>
    <w:rPr>
      <w:sz w:val="22"/>
      <w:lang w:val="en-ZA"/>
    </w:rPr>
  </w:style>
  <w:style w:type="paragraph" w:customStyle="1" w:styleId="StyleStyleheadingbody3Arial12pt1">
    <w:name w:val="Style Style heading body 3 + Arial + 12 pt1"/>
    <w:basedOn w:val="Styleheadingbody3Arial"/>
    <w:link w:val="StyleStyleheadingbody3Arial12pt1Char"/>
    <w:semiHidden/>
    <w:rsid w:val="007C6C20"/>
    <w:pPr>
      <w:ind w:right="737"/>
    </w:pPr>
  </w:style>
  <w:style w:type="character" w:customStyle="1" w:styleId="StyleStyleheadingbody3Arial12pt1Char">
    <w:name w:val="Style Style heading body 3 + Arial + 12 pt1 Char"/>
    <w:basedOn w:val="Styleheadingbody3ArialChar"/>
    <w:link w:val="StyleStyleheadingbody3Arial12pt1"/>
    <w:rsid w:val="007C6C20"/>
    <w:rPr>
      <w:rFonts w:ascii="Verdana" w:hAnsi="Verdana"/>
      <w:lang w:val="en-GB" w:eastAsia="en-US" w:bidi="ar-SA"/>
    </w:rPr>
  </w:style>
  <w:style w:type="paragraph" w:customStyle="1" w:styleId="StyleStyleHeading2ChapterTitleCenteredLeft032cmRight2">
    <w:name w:val="Style Style Heading 2Chapter Title + Centered Left:  0.32 cm Right:...2"/>
    <w:basedOn w:val="StyleHeading2ChapterTitleCenteredLeft032cmRight2"/>
    <w:semiHidden/>
    <w:rsid w:val="007C6C20"/>
    <w:rPr>
      <w:bCs w:val="0"/>
      <w:shd w:val="clear" w:color="auto" w:fill="0000FF"/>
    </w:rPr>
  </w:style>
  <w:style w:type="paragraph" w:customStyle="1" w:styleId="Tableheading">
    <w:name w:val="Table heading"/>
    <w:basedOn w:val="Normal"/>
    <w:semiHidden/>
    <w:rsid w:val="007C6C20"/>
    <w:pPr>
      <w:keepNext/>
      <w:spacing w:before="40" w:after="40" w:line="300" w:lineRule="atLeast"/>
      <w:jc w:val="center"/>
    </w:pPr>
    <w:rPr>
      <w:rFonts w:ascii="Gill Sans" w:hAnsi="Gill Sans" w:cs="Times New Roman"/>
      <w:b/>
      <w:color w:val="auto"/>
      <w:sz w:val="22"/>
      <w:szCs w:val="20"/>
    </w:rPr>
  </w:style>
  <w:style w:type="paragraph" w:customStyle="1" w:styleId="Tabletext0">
    <w:name w:val="Table text"/>
    <w:basedOn w:val="Normal"/>
    <w:semiHidden/>
    <w:rsid w:val="007C6C20"/>
    <w:pPr>
      <w:keepNext/>
      <w:spacing w:before="40" w:after="40" w:line="240" w:lineRule="atLeast"/>
    </w:pPr>
    <w:rPr>
      <w:rFonts w:ascii="Gill Sans" w:hAnsi="Gill Sans" w:cs="Times New Roman"/>
      <w:color w:val="auto"/>
      <w:sz w:val="22"/>
      <w:szCs w:val="20"/>
    </w:rPr>
  </w:style>
  <w:style w:type="character" w:customStyle="1" w:styleId="StyleHeading3WhitePatternClearBlueBorderSinglesChar">
    <w:name w:val="Style Heading 3 + White Pattern: Clear (Blue) Border: : (Single s... Char"/>
    <w:basedOn w:val="DefaultParagraphFont"/>
    <w:link w:val="StyleHeading3WhitePatternClearBlueBorderSingles"/>
    <w:rsid w:val="007C6C20"/>
    <w:rPr>
      <w:rFonts w:ascii="Arial Bold" w:hAnsi="Arial Bold"/>
      <w:b/>
      <w:bCs/>
      <w:color w:val="FFFFFF"/>
      <w:sz w:val="22"/>
      <w:szCs w:val="28"/>
      <w:bdr w:val="single" w:sz="12" w:space="0" w:color="auto"/>
      <w:shd w:val="clear" w:color="auto" w:fill="0000FF"/>
      <w:lang w:val="en-ZA" w:eastAsia="zh-CN" w:bidi="ar-SA"/>
    </w:rPr>
  </w:style>
  <w:style w:type="character" w:customStyle="1" w:styleId="headingbody2Char">
    <w:name w:val="heading body 2 Char"/>
    <w:basedOn w:val="DefaultParagraphFont"/>
    <w:semiHidden/>
    <w:rsid w:val="007C6C20"/>
    <w:rPr>
      <w:rFonts w:ascii="Arial" w:hAnsi="Arial"/>
      <w:sz w:val="22"/>
      <w:lang w:val="en-GB" w:eastAsia="en-US" w:bidi="ar-SA"/>
    </w:rPr>
  </w:style>
  <w:style w:type="paragraph" w:customStyle="1" w:styleId="Styleheadingbody3Arial1">
    <w:name w:val="Style heading body 3 + Arial1"/>
    <w:basedOn w:val="Normal"/>
    <w:semiHidden/>
    <w:rsid w:val="007C6C20"/>
    <w:pPr>
      <w:spacing w:before="120" w:after="120" w:line="280" w:lineRule="atLeast"/>
      <w:ind w:left="389"/>
    </w:pPr>
    <w:rPr>
      <w:rFonts w:ascii="Verdana" w:hAnsi="Verdana" w:cs="Times New Roman"/>
      <w:color w:val="auto"/>
      <w:szCs w:val="20"/>
    </w:rPr>
  </w:style>
  <w:style w:type="paragraph" w:styleId="ListNumber2">
    <w:name w:val="List Number 2"/>
    <w:basedOn w:val="Normal"/>
    <w:semiHidden/>
    <w:rsid w:val="007C6C20"/>
    <w:pPr>
      <w:tabs>
        <w:tab w:val="num" w:pos="643"/>
      </w:tabs>
      <w:spacing w:before="360" w:after="120" w:line="360" w:lineRule="auto"/>
      <w:ind w:left="643" w:hanging="360"/>
      <w:jc w:val="both"/>
    </w:pPr>
    <w:rPr>
      <w:rFonts w:ascii="Comic Sans MS" w:hAnsi="Comic Sans MS" w:cs="Times New Roman"/>
      <w:color w:val="auto"/>
      <w:lang w:val="en-ZA"/>
    </w:rPr>
  </w:style>
  <w:style w:type="paragraph" w:customStyle="1" w:styleId="StyleStyleheadingbody3Arial12pt">
    <w:name w:val="Style Style heading body 3 + Arial + 12 pt"/>
    <w:basedOn w:val="Normal"/>
    <w:link w:val="StyleStyleheadingbody3Arial12ptChar"/>
    <w:semiHidden/>
    <w:rsid w:val="007C6C20"/>
    <w:pPr>
      <w:spacing w:before="120" w:after="120" w:line="280" w:lineRule="atLeast"/>
      <w:jc w:val="both"/>
    </w:pPr>
    <w:rPr>
      <w:rFonts w:ascii="Verdana" w:hAnsi="Verdana" w:cs="Times New Roman"/>
      <w:color w:val="auto"/>
      <w:sz w:val="22"/>
      <w:szCs w:val="20"/>
    </w:rPr>
  </w:style>
  <w:style w:type="character" w:customStyle="1" w:styleId="StyleStyleheadingbody3Arial12ptChar">
    <w:name w:val="Style Style heading body 3 + Arial + 12 pt Char"/>
    <w:basedOn w:val="DefaultParagraphFont"/>
    <w:link w:val="StyleStyleheadingbody3Arial12pt"/>
    <w:rsid w:val="007C6C20"/>
    <w:rPr>
      <w:rFonts w:ascii="Verdana" w:hAnsi="Verdana"/>
      <w:sz w:val="22"/>
      <w:lang w:val="en-GB" w:eastAsia="en-US" w:bidi="ar-SA"/>
    </w:rPr>
  </w:style>
  <w:style w:type="paragraph" w:customStyle="1" w:styleId="StyleStyleHeading3PatternClearBlueBorderSinglesol">
    <w:name w:val="Style Style Heading 3 + Pattern: Clear (Blue) Border: : (Single sol..."/>
    <w:basedOn w:val="StyleHeading3PatternClearBlueBorderSinglesolidli"/>
    <w:semiHidden/>
    <w:rsid w:val="007C6C20"/>
    <w:rPr>
      <w:sz w:val="24"/>
      <w:szCs w:val="24"/>
      <w:bdr w:val="single" w:sz="12" w:space="0" w:color="auto"/>
    </w:rPr>
  </w:style>
  <w:style w:type="paragraph" w:customStyle="1" w:styleId="StyleBoldLinespacing15lines">
    <w:name w:val="Style Bold Line spacing:  1.5 lines"/>
    <w:basedOn w:val="Normal"/>
    <w:semiHidden/>
    <w:rsid w:val="007C6C20"/>
    <w:pPr>
      <w:spacing w:before="120" w:after="120" w:line="360" w:lineRule="auto"/>
      <w:jc w:val="both"/>
    </w:pPr>
    <w:rPr>
      <w:rFonts w:ascii="Comic Sans MS" w:hAnsi="Comic Sans MS" w:cs="Times New Roman"/>
      <w:b/>
      <w:bCs/>
      <w:color w:val="auto"/>
      <w:sz w:val="22"/>
      <w:szCs w:val="20"/>
      <w:lang w:val="en-ZA"/>
    </w:rPr>
  </w:style>
  <w:style w:type="paragraph" w:customStyle="1" w:styleId="StyleStyleStyleHeading410ptBlackBefore6ptAfter6p1">
    <w:name w:val="Style Style Style Heading 4 + 10 pt Black Before:  6 pt After:  6 p...1"/>
    <w:basedOn w:val="StyleStyleHeading410ptBlackBefore6ptAfter6ptWh1"/>
    <w:semiHidden/>
    <w:rsid w:val="007C6C20"/>
    <w:pPr>
      <w:ind w:right="396"/>
    </w:pPr>
    <w:rPr>
      <w:rFonts w:ascii="Arial Bold" w:hAnsi="Arial Bold"/>
      <w:sz w:val="24"/>
      <w:szCs w:val="24"/>
    </w:rPr>
  </w:style>
  <w:style w:type="numbering" w:customStyle="1" w:styleId="StyleBulleted">
    <w:name w:val="Style Bulleted"/>
    <w:basedOn w:val="NoList"/>
    <w:semiHidden/>
    <w:rsid w:val="007C6C20"/>
    <w:pPr>
      <w:numPr>
        <w:numId w:val="2"/>
      </w:numPr>
    </w:pPr>
  </w:style>
  <w:style w:type="character" w:customStyle="1" w:styleId="ListBullet2Char">
    <w:name w:val="List Bullet 2 Char"/>
    <w:basedOn w:val="DefaultParagraphFont"/>
    <w:link w:val="ListBullet2"/>
    <w:rsid w:val="007C6C20"/>
    <w:rPr>
      <w:sz w:val="24"/>
      <w:szCs w:val="24"/>
      <w:lang w:val="en-US" w:eastAsia="en-US"/>
    </w:rPr>
  </w:style>
  <w:style w:type="paragraph" w:customStyle="1" w:styleId="OmniPage21512">
    <w:name w:val="OmniPage #21512"/>
    <w:basedOn w:val="Normal"/>
    <w:semiHidden/>
    <w:rsid w:val="007C6C20"/>
    <w:pPr>
      <w:overflowPunct w:val="0"/>
      <w:autoSpaceDE w:val="0"/>
      <w:autoSpaceDN w:val="0"/>
      <w:adjustRightInd w:val="0"/>
      <w:spacing w:before="120" w:after="120" w:line="417"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513">
    <w:name w:val="OmniPage #21513"/>
    <w:basedOn w:val="Normal"/>
    <w:semiHidden/>
    <w:rsid w:val="007C6C20"/>
    <w:pPr>
      <w:overflowPunct w:val="0"/>
      <w:autoSpaceDE w:val="0"/>
      <w:autoSpaceDN w:val="0"/>
      <w:adjustRightInd w:val="0"/>
      <w:spacing w:before="120" w:after="120" w:line="369"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765">
    <w:name w:val="OmniPage #21765"/>
    <w:basedOn w:val="Normal"/>
    <w:semiHidden/>
    <w:rsid w:val="007C6C20"/>
    <w:pPr>
      <w:tabs>
        <w:tab w:val="left" w:pos="765"/>
        <w:tab w:val="right" w:pos="6761"/>
      </w:tabs>
      <w:overflowPunct w:val="0"/>
      <w:autoSpaceDE w:val="0"/>
      <w:autoSpaceDN w:val="0"/>
      <w:adjustRightInd w:val="0"/>
      <w:spacing w:before="120" w:after="120" w:line="431" w:lineRule="exact"/>
      <w:ind w:left="50" w:right="50"/>
      <w:textAlignment w:val="baseline"/>
    </w:pPr>
    <w:rPr>
      <w:rFonts w:ascii="Times New Roman" w:hAnsi="Times New Roman" w:cs="Times New Roman"/>
      <w:noProof/>
      <w:color w:val="auto"/>
      <w:sz w:val="20"/>
      <w:szCs w:val="20"/>
      <w:lang w:val="en-US"/>
    </w:rPr>
  </w:style>
  <w:style w:type="paragraph" w:customStyle="1" w:styleId="OmniPage22536">
    <w:name w:val="OmniPage #22536"/>
    <w:basedOn w:val="Normal"/>
    <w:semiHidden/>
    <w:rsid w:val="007C6C20"/>
    <w:pPr>
      <w:tabs>
        <w:tab w:val="left" w:pos="1505"/>
        <w:tab w:val="right" w:pos="6649"/>
      </w:tabs>
      <w:overflowPunct w:val="0"/>
      <w:autoSpaceDE w:val="0"/>
      <w:autoSpaceDN w:val="0"/>
      <w:adjustRightInd w:val="0"/>
      <w:spacing w:before="120" w:after="120" w:line="436" w:lineRule="exact"/>
      <w:ind w:left="50" w:right="50"/>
      <w:textAlignment w:val="baseline"/>
    </w:pPr>
    <w:rPr>
      <w:rFonts w:ascii="Times New Roman" w:hAnsi="Times New Roman" w:cs="Times New Roman"/>
      <w:noProof/>
      <w:color w:val="auto"/>
      <w:sz w:val="20"/>
      <w:szCs w:val="20"/>
      <w:lang w:val="en-US"/>
    </w:rPr>
  </w:style>
  <w:style w:type="paragraph" w:customStyle="1" w:styleId="OmniPage22793">
    <w:name w:val="OmniPage #22793"/>
    <w:basedOn w:val="Normal"/>
    <w:semiHidden/>
    <w:rsid w:val="007C6C20"/>
    <w:pPr>
      <w:overflowPunct w:val="0"/>
      <w:autoSpaceDE w:val="0"/>
      <w:autoSpaceDN w:val="0"/>
      <w:adjustRightInd w:val="0"/>
      <w:spacing w:before="120" w:after="120" w:line="417" w:lineRule="exact"/>
      <w:ind w:left="50" w:right="50"/>
    </w:pPr>
    <w:rPr>
      <w:rFonts w:ascii="Times New Roman" w:hAnsi="Times New Roman" w:cs="Times New Roman"/>
      <w:noProof/>
      <w:color w:val="auto"/>
      <w:sz w:val="20"/>
      <w:szCs w:val="20"/>
      <w:lang w:val="en-US"/>
    </w:rPr>
  </w:style>
  <w:style w:type="paragraph" w:customStyle="1" w:styleId="OmniPage22794">
    <w:name w:val="OmniPage #22794"/>
    <w:basedOn w:val="Normal"/>
    <w:semiHidden/>
    <w:rsid w:val="007C6C20"/>
    <w:pPr>
      <w:overflowPunct w:val="0"/>
      <w:autoSpaceDE w:val="0"/>
      <w:autoSpaceDN w:val="0"/>
      <w:adjustRightInd w:val="0"/>
      <w:spacing w:before="120" w:after="120" w:line="410" w:lineRule="exact"/>
      <w:ind w:left="50" w:right="50"/>
    </w:pPr>
    <w:rPr>
      <w:rFonts w:ascii="Times New Roman" w:hAnsi="Times New Roman" w:cs="Times New Roman"/>
      <w:noProof/>
      <w:color w:val="auto"/>
      <w:sz w:val="20"/>
      <w:szCs w:val="20"/>
      <w:lang w:val="en-US"/>
    </w:rPr>
  </w:style>
  <w:style w:type="paragraph" w:customStyle="1" w:styleId="trebu14">
    <w:name w:val="trebu14"/>
    <w:basedOn w:val="Normal"/>
    <w:semiHidden/>
    <w:rsid w:val="007C6C20"/>
    <w:pPr>
      <w:spacing w:before="100" w:beforeAutospacing="1" w:after="100" w:afterAutospacing="1"/>
      <w:ind w:right="397"/>
    </w:pPr>
    <w:rPr>
      <w:rFonts w:ascii="Trebuchet MS" w:hAnsi="Trebuchet MS" w:cs="Times New Roman"/>
      <w:color w:val="222222"/>
      <w:sz w:val="21"/>
      <w:szCs w:val="21"/>
      <w:lang w:val="en-US"/>
    </w:rPr>
  </w:style>
  <w:style w:type="character" w:customStyle="1" w:styleId="trebu121">
    <w:name w:val="trebu121"/>
    <w:basedOn w:val="DefaultParagraphFont"/>
    <w:semiHidden/>
    <w:rsid w:val="007C6C20"/>
    <w:rPr>
      <w:rFonts w:ascii="Trebuchet MS" w:hAnsi="Trebuchet MS" w:hint="default"/>
      <w:b w:val="0"/>
      <w:bCs w:val="0"/>
      <w:i w:val="0"/>
      <w:iCs w:val="0"/>
      <w:strike w:val="0"/>
      <w:dstrike w:val="0"/>
      <w:sz w:val="18"/>
      <w:szCs w:val="18"/>
      <w:u w:val="none"/>
      <w:effect w:val="none"/>
    </w:rPr>
  </w:style>
  <w:style w:type="paragraph" w:customStyle="1" w:styleId="StyleStyleStyleStyleStyleHeading310ptPatternClearB">
    <w:name w:val="Style Style Style Style Style Heading 3 + 10 pt + Pattern: Clear (B..."/>
    <w:basedOn w:val="Normal"/>
    <w:semiHidden/>
    <w:rsid w:val="007C6C20"/>
    <w:pPr>
      <w:keepNext/>
      <w:widowControl w:val="0"/>
      <w:spacing w:before="120" w:after="120"/>
      <w:ind w:right="397"/>
      <w:jc w:val="center"/>
      <w:outlineLvl w:val="2"/>
    </w:pPr>
    <w:rPr>
      <w:rFonts w:ascii="Verdana" w:hAnsi="Verdana" w:cs="Times New Roman"/>
      <w:b/>
      <w:bCs/>
      <w:color w:val="FFFFFF"/>
      <w:sz w:val="28"/>
      <w:szCs w:val="20"/>
      <w:bdr w:val="single" w:sz="12" w:space="0" w:color="auto"/>
      <w:shd w:val="clear" w:color="auto" w:fill="0000FF"/>
    </w:rPr>
  </w:style>
  <w:style w:type="paragraph" w:customStyle="1" w:styleId="StyleStyleHeading2ChapterTitleCenteredLeft032cmRight">
    <w:name w:val="Style Style Heading 2Chapter Title + Centered Left:  0.32 cm Right:..."/>
    <w:basedOn w:val="Normal"/>
    <w:link w:val="StyleStyleHeading2ChapterTitleCenteredLeft032cmRight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113"/>
      <w:jc w:val="center"/>
      <w:outlineLvl w:val="1"/>
    </w:pPr>
    <w:rPr>
      <w:rFonts w:ascii="Verdana" w:hAnsi="Verdana" w:cs="Times New Roman"/>
      <w:b/>
      <w:bCs/>
      <w:color w:val="FFFFFF"/>
      <w:sz w:val="28"/>
      <w:szCs w:val="28"/>
      <w:shd w:val="clear" w:color="auto" w:fill="0000FF"/>
    </w:rPr>
  </w:style>
  <w:style w:type="character" w:customStyle="1" w:styleId="StyleStyleHeading2ChapterTitleCenteredLeft032cmRightChar">
    <w:name w:val="Style Style Heading 2Chapter Title + Centered Left:  0.32 cm Right:... Char"/>
    <w:basedOn w:val="DefaultParagraphFont"/>
    <w:link w:val="StyleStyleHeading2ChapterTitleCenteredLeft032cmRight"/>
    <w:rsid w:val="007C6C20"/>
    <w:rPr>
      <w:rFonts w:ascii="Verdana" w:hAnsi="Verdana"/>
      <w:b/>
      <w:bCs/>
      <w:color w:val="FFFFFF"/>
      <w:sz w:val="28"/>
      <w:szCs w:val="28"/>
      <w:shd w:val="clear" w:color="auto" w:fill="0000FF"/>
      <w:lang w:val="en-GB" w:eastAsia="en-US" w:bidi="ar-SA"/>
    </w:rPr>
  </w:style>
  <w:style w:type="character" w:customStyle="1" w:styleId="StyleHeading1PartHeader114ptBlackLeft032cmRightChar">
    <w:name w:val="Style Heading 1PartHeader1 + 14 pt Black Left:  0.32 cm Right:... Char"/>
    <w:basedOn w:val="DefaultParagraphFont"/>
    <w:link w:val="StyleHeading1PartHeader114ptBlackLeft032cmRight"/>
    <w:rsid w:val="007C6C20"/>
    <w:rPr>
      <w:rFonts w:ascii="Arial Bold" w:hAnsi="Arial Bold"/>
      <w:b/>
      <w:bCs/>
      <w:caps/>
      <w:color w:val="FFFFFF"/>
      <w:kern w:val="32"/>
      <w:sz w:val="28"/>
      <w:szCs w:val="28"/>
      <w:lang w:val="en-ZA" w:eastAsia="en-ZA" w:bidi="ar-SA"/>
    </w:rPr>
  </w:style>
  <w:style w:type="character" w:customStyle="1" w:styleId="Style115pt">
    <w:name w:val="Style 11.5 pt"/>
    <w:basedOn w:val="DefaultParagraphFont"/>
    <w:semiHidden/>
    <w:rsid w:val="007C6C20"/>
    <w:rPr>
      <w:rFonts w:ascii="Arial" w:hAnsi="Arial"/>
      <w:sz w:val="22"/>
    </w:rPr>
  </w:style>
  <w:style w:type="paragraph" w:customStyle="1" w:styleId="StyleStyleHeading3PatternClearBlueBorderSinglesol1">
    <w:name w:val="Style Style Heading 3 + Pattern: Clear (Blue) Border: : (Single sol...1"/>
    <w:basedOn w:val="StyleHeading3PatternClearBlueBorderSinglesolidli"/>
    <w:semiHidden/>
    <w:rsid w:val="007C6C20"/>
    <w:pPr>
      <w:pBdr>
        <w:top w:val="single" w:sz="4" w:space="0" w:color="auto"/>
        <w:left w:val="single" w:sz="4" w:space="0" w:color="auto"/>
        <w:bottom w:val="single" w:sz="4" w:space="0" w:color="auto"/>
        <w:right w:val="single" w:sz="4" w:space="0" w:color="auto"/>
      </w:pBdr>
      <w:shd w:val="clear" w:color="auto" w:fill="0000FF"/>
    </w:pPr>
    <w:rPr>
      <w:rFonts w:cs="Arial"/>
      <w:szCs w:val="20"/>
      <w:bdr w:val="single" w:sz="4" w:space="0" w:color="auto" w:frame="1"/>
    </w:rPr>
  </w:style>
  <w:style w:type="paragraph" w:customStyle="1" w:styleId="StyleStyleStyleHeading410ptBlackBefore6ptAfter6p2">
    <w:name w:val="Style Style Style Heading 4 + 10 pt Black Before:  6 pt After:  6 p...2"/>
    <w:basedOn w:val="StyleStyleHeading410ptBlackBefore6ptAfter6ptWh"/>
    <w:semiHidden/>
    <w:rsid w:val="007C6C20"/>
    <w:rPr>
      <w:bdr w:val="single" w:sz="4" w:space="0" w:color="auto" w:frame="1"/>
    </w:rPr>
  </w:style>
  <w:style w:type="paragraph" w:customStyle="1" w:styleId="StyleStyleHeading3PatternClearBlueBorderSinglesol2">
    <w:name w:val="Style Style Heading 3 + Pattern: Clear (Blue) Border: : (Single sol...2"/>
    <w:basedOn w:val="StyleHeading3PatternClearBlueBorderSinglesolidli"/>
    <w:semiHidden/>
    <w:rsid w:val="007C6C20"/>
    <w:rPr>
      <w:szCs w:val="20"/>
    </w:rPr>
  </w:style>
  <w:style w:type="paragraph" w:customStyle="1" w:styleId="StyleStyleHeading310ptPatternClearBlueBorderS2">
    <w:name w:val="Style Style Heading 3 + 10 pt + Pattern: Clear (Blue) Border: : (S...2"/>
    <w:basedOn w:val="Normal"/>
    <w:semiHidden/>
    <w:rsid w:val="007C6C20"/>
    <w:pPr>
      <w:keepNext/>
      <w:pBdr>
        <w:top w:val="single" w:sz="12" w:space="0" w:color="auto"/>
        <w:left w:val="single" w:sz="12" w:space="0" w:color="auto"/>
        <w:bottom w:val="single" w:sz="12" w:space="0" w:color="auto"/>
        <w:right w:val="single" w:sz="12" w:space="0" w:color="auto"/>
      </w:pBdr>
      <w:shd w:val="clear" w:color="auto" w:fill="0000FF"/>
      <w:spacing w:before="120" w:after="120"/>
      <w:ind w:left="176"/>
      <w:jc w:val="center"/>
      <w:outlineLvl w:val="2"/>
    </w:pPr>
    <w:rPr>
      <w:rFonts w:ascii="Verdana" w:hAnsi="Verdana" w:cs="Times New Roman"/>
      <w:b/>
      <w:bCs/>
      <w:color w:val="FFFFFF"/>
      <w:sz w:val="28"/>
      <w:szCs w:val="20"/>
    </w:rPr>
  </w:style>
  <w:style w:type="paragraph" w:customStyle="1" w:styleId="ANormal">
    <w:name w:val="A Normal"/>
    <w:basedOn w:val="Normal"/>
    <w:semiHidden/>
    <w:rsid w:val="007C6C20"/>
    <w:pPr>
      <w:spacing w:before="120" w:after="120"/>
      <w:ind w:right="-284"/>
      <w:jc w:val="both"/>
    </w:pPr>
    <w:rPr>
      <w:rFonts w:ascii="Verdana" w:hAnsi="Verdana"/>
      <w:noProof/>
      <w:color w:val="auto"/>
      <w:sz w:val="22"/>
    </w:rPr>
  </w:style>
  <w:style w:type="paragraph" w:customStyle="1" w:styleId="AHeading4">
    <w:name w:val="A Heading 4"/>
    <w:basedOn w:val="Normal"/>
    <w:semiHidden/>
    <w:rsid w:val="007C6C20"/>
    <w:pPr>
      <w:keepNext/>
      <w:spacing w:before="120" w:after="120"/>
      <w:jc w:val="both"/>
      <w:outlineLvl w:val="3"/>
    </w:pPr>
    <w:rPr>
      <w:rFonts w:ascii="Arial Bold" w:hAnsi="Arial Bold" w:cs="Times New Roman"/>
      <w:b/>
      <w:bCs/>
      <w:color w:val="FFFFFF"/>
      <w:sz w:val="22"/>
      <w:bdr w:val="single" w:sz="12" w:space="0" w:color="auto"/>
      <w:shd w:val="clear" w:color="auto" w:fill="0000FF"/>
      <w:lang w:val="en-ZA"/>
    </w:rPr>
  </w:style>
  <w:style w:type="paragraph" w:customStyle="1" w:styleId="AHEADING1">
    <w:name w:val="A HEADING 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284"/>
      <w:jc w:val="center"/>
      <w:outlineLvl w:val="0"/>
    </w:pPr>
    <w:rPr>
      <w:rFonts w:ascii="Verdana" w:hAnsi="Verdana" w:cs="Times New Roman"/>
      <w:b/>
      <w:bCs/>
      <w:color w:val="FFFFFF"/>
      <w:sz w:val="28"/>
      <w:szCs w:val="28"/>
      <w:lang w:val="en-US"/>
    </w:rPr>
  </w:style>
  <w:style w:type="paragraph" w:customStyle="1" w:styleId="AHeading2">
    <w:name w:val="A Heading 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284"/>
      <w:jc w:val="center"/>
      <w:outlineLvl w:val="1"/>
    </w:pPr>
    <w:rPr>
      <w:rFonts w:ascii="Verdana" w:hAnsi="Verdana" w:cs="Times New Roman"/>
      <w:b/>
      <w:color w:val="FFFFFF"/>
      <w:sz w:val="28"/>
      <w:szCs w:val="28"/>
      <w:lang w:val="en-ZA"/>
    </w:rPr>
  </w:style>
  <w:style w:type="paragraph" w:customStyle="1" w:styleId="AHeading5">
    <w:name w:val="A Heading 5"/>
    <w:basedOn w:val="Normal"/>
    <w:semiHidden/>
    <w:rsid w:val="007C6C20"/>
    <w:pPr>
      <w:spacing w:before="120" w:after="120"/>
      <w:ind w:left="890" w:right="-284" w:hanging="720"/>
      <w:jc w:val="both"/>
    </w:pPr>
    <w:rPr>
      <w:rFonts w:ascii="Verdana" w:hAnsi="Verdana"/>
      <w:b/>
      <w:noProof/>
      <w:color w:val="auto"/>
      <w:sz w:val="22"/>
    </w:rPr>
  </w:style>
  <w:style w:type="paragraph" w:customStyle="1" w:styleId="AList">
    <w:name w:val="A List"/>
    <w:basedOn w:val="Normal"/>
    <w:semiHidden/>
    <w:rsid w:val="007C6C20"/>
    <w:pPr>
      <w:tabs>
        <w:tab w:val="num" w:pos="561"/>
      </w:tabs>
      <w:spacing w:before="120" w:after="120"/>
      <w:ind w:left="561" w:hanging="391"/>
      <w:jc w:val="both"/>
    </w:pPr>
    <w:rPr>
      <w:rFonts w:ascii="Verdana" w:hAnsi="Verdana"/>
      <w:color w:val="auto"/>
      <w:sz w:val="22"/>
      <w:szCs w:val="22"/>
    </w:rPr>
  </w:style>
  <w:style w:type="paragraph" w:customStyle="1" w:styleId="AHeading3">
    <w:name w:val="A Heading 3"/>
    <w:basedOn w:val="Normal"/>
    <w:link w:val="AHeading3Char"/>
    <w:semiHidden/>
    <w:rsid w:val="007C6C20"/>
    <w:pPr>
      <w:keepNext/>
      <w:spacing w:before="120" w:after="120"/>
      <w:jc w:val="center"/>
      <w:outlineLvl w:val="2"/>
    </w:pPr>
    <w:rPr>
      <w:rFonts w:ascii="Verdana" w:hAnsi="Verdana" w:cs="Times New Roman"/>
      <w:b/>
      <w:bCs/>
      <w:color w:val="FFFFFF"/>
      <w:sz w:val="28"/>
      <w:szCs w:val="28"/>
      <w:bdr w:val="single" w:sz="4" w:space="0" w:color="auto"/>
      <w:shd w:val="clear" w:color="auto" w:fill="0000FF"/>
      <w:lang w:val="en-ZA"/>
    </w:rPr>
  </w:style>
  <w:style w:type="paragraph" w:customStyle="1" w:styleId="AListTable">
    <w:name w:val="A List Table"/>
    <w:basedOn w:val="AList"/>
    <w:semiHidden/>
    <w:rsid w:val="007C6C20"/>
    <w:pPr>
      <w:tabs>
        <w:tab w:val="clear" w:pos="561"/>
        <w:tab w:val="num" w:pos="72"/>
        <w:tab w:val="num" w:pos="780"/>
      </w:tabs>
      <w:spacing w:before="60" w:after="20"/>
      <w:ind w:left="73" w:hanging="181"/>
      <w:jc w:val="left"/>
    </w:pPr>
  </w:style>
  <w:style w:type="paragraph" w:styleId="ListBullet3">
    <w:name w:val="List Bullet 3"/>
    <w:basedOn w:val="Normal"/>
    <w:semiHidden/>
    <w:rsid w:val="007C6C20"/>
    <w:pPr>
      <w:numPr>
        <w:numId w:val="10"/>
      </w:numPr>
      <w:tabs>
        <w:tab w:val="clear" w:pos="360"/>
        <w:tab w:val="num" w:pos="1440"/>
      </w:tabs>
      <w:spacing w:before="120" w:after="120"/>
      <w:ind w:left="1440"/>
      <w:jc w:val="both"/>
    </w:pPr>
    <w:rPr>
      <w:rFonts w:ascii="Verdana" w:hAnsi="Verdana"/>
      <w:color w:val="auto"/>
      <w:sz w:val="22"/>
    </w:rPr>
  </w:style>
  <w:style w:type="paragraph" w:customStyle="1" w:styleId="ANormalTable">
    <w:name w:val="A Normal Table"/>
    <w:basedOn w:val="Normal"/>
    <w:semiHidden/>
    <w:rsid w:val="007C6C20"/>
    <w:pPr>
      <w:spacing w:before="60" w:after="20"/>
      <w:jc w:val="both"/>
    </w:pPr>
    <w:rPr>
      <w:rFonts w:ascii="Verdana" w:hAnsi="Verdana"/>
      <w:color w:val="auto"/>
      <w:sz w:val="22"/>
    </w:rPr>
  </w:style>
  <w:style w:type="paragraph" w:customStyle="1" w:styleId="objectivebullet">
    <w:name w:val="objectivebullet"/>
    <w:basedOn w:val="Normal"/>
    <w:semiHidden/>
    <w:rsid w:val="007C6C20"/>
    <w:pPr>
      <w:numPr>
        <w:numId w:val="3"/>
      </w:numPr>
      <w:pBdr>
        <w:top w:val="single" w:sz="12" w:space="4" w:color="auto" w:shadow="1"/>
        <w:left w:val="single" w:sz="12" w:space="4" w:color="auto" w:shadow="1"/>
        <w:bottom w:val="single" w:sz="12" w:space="4" w:color="auto" w:shadow="1"/>
        <w:right w:val="single" w:sz="12" w:space="4" w:color="auto" w:shadow="1"/>
      </w:pBdr>
      <w:shd w:val="pct15" w:color="auto" w:fill="FFFFFF"/>
      <w:spacing w:before="120" w:after="120" w:line="300" w:lineRule="atLeast"/>
      <w:ind w:left="1724" w:right="851"/>
    </w:pPr>
    <w:rPr>
      <w:rFonts w:ascii="Gill Sans" w:hAnsi="Gill Sans" w:cs="Times New Roman"/>
      <w:color w:val="auto"/>
      <w:sz w:val="22"/>
      <w:szCs w:val="20"/>
    </w:rPr>
  </w:style>
  <w:style w:type="paragraph" w:customStyle="1" w:styleId="Headingbody20">
    <w:name w:val="Heading body 2"/>
    <w:basedOn w:val="Normal"/>
    <w:link w:val="Headingbody2Char0"/>
    <w:semiHidden/>
    <w:rsid w:val="007C6C20"/>
    <w:pPr>
      <w:spacing w:before="120" w:after="120"/>
      <w:jc w:val="both"/>
    </w:pPr>
    <w:rPr>
      <w:rFonts w:ascii="Verdana" w:hAnsi="Verdana" w:cs="Times New Roman"/>
      <w:color w:val="auto"/>
      <w:sz w:val="22"/>
      <w:lang w:val="en-ZA"/>
    </w:rPr>
  </w:style>
  <w:style w:type="paragraph" w:customStyle="1" w:styleId="Ozoneheading2">
    <w:name w:val="Ozone heading 2"/>
    <w:basedOn w:val="Normal"/>
    <w:link w:val="Ozoneheading2Char"/>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Arial Bold" w:hAnsi="Arial Bold" w:cs="Times New Roman"/>
      <w:b/>
      <w:bCs/>
      <w:iCs/>
      <w:color w:val="FFFFFF"/>
      <w:kern w:val="32"/>
      <w:sz w:val="28"/>
      <w:szCs w:val="28"/>
      <w:lang w:val="en-US"/>
    </w:rPr>
  </w:style>
  <w:style w:type="character" w:customStyle="1" w:styleId="Headingbody2Char0">
    <w:name w:val="Heading body 2 Char"/>
    <w:basedOn w:val="DefaultParagraphFont"/>
    <w:link w:val="Headingbody20"/>
    <w:rsid w:val="007C6C20"/>
    <w:rPr>
      <w:rFonts w:ascii="Verdana" w:hAnsi="Verdana"/>
      <w:sz w:val="22"/>
      <w:szCs w:val="24"/>
      <w:lang w:val="en-ZA" w:eastAsia="en-US" w:bidi="ar-SA"/>
    </w:rPr>
  </w:style>
  <w:style w:type="character" w:customStyle="1" w:styleId="Ozoneheading2Char">
    <w:name w:val="Ozone heading 2 Char"/>
    <w:basedOn w:val="DefaultParagraphFont"/>
    <w:link w:val="Ozoneheading2"/>
    <w:rsid w:val="007C6C20"/>
    <w:rPr>
      <w:rFonts w:ascii="Arial Bold" w:hAnsi="Arial Bold"/>
      <w:b/>
      <w:bCs/>
      <w:iCs/>
      <w:color w:val="FFFFFF"/>
      <w:kern w:val="32"/>
      <w:sz w:val="28"/>
      <w:szCs w:val="28"/>
      <w:lang w:val="en-US" w:eastAsia="en-US" w:bidi="ar-SA"/>
    </w:rPr>
  </w:style>
  <w:style w:type="paragraph" w:customStyle="1" w:styleId="L">
    <w:name w:val="L"/>
    <w:basedOn w:val="Normal"/>
    <w:link w:val="LChar"/>
    <w:semiHidden/>
    <w:rsid w:val="007C6C20"/>
    <w:pPr>
      <w:tabs>
        <w:tab w:val="num" w:pos="556"/>
      </w:tabs>
      <w:spacing w:before="120" w:after="120"/>
      <w:ind w:left="556" w:hanging="386"/>
      <w:jc w:val="both"/>
    </w:pPr>
    <w:rPr>
      <w:rFonts w:ascii="Verdana" w:hAnsi="Verdana"/>
      <w:color w:val="auto"/>
      <w:sz w:val="22"/>
    </w:rPr>
  </w:style>
  <w:style w:type="paragraph" w:customStyle="1" w:styleId="OzoneList2">
    <w:name w:val="Ozone List 2"/>
    <w:basedOn w:val="L"/>
    <w:semiHidden/>
    <w:rsid w:val="007C6C20"/>
    <w:pPr>
      <w:spacing w:before="60" w:after="60"/>
      <w:ind w:left="567" w:hanging="397"/>
    </w:pPr>
  </w:style>
  <w:style w:type="paragraph" w:customStyle="1" w:styleId="OzoneHeading4">
    <w:name w:val="Ozone Heading 4"/>
    <w:basedOn w:val="Normal"/>
    <w:link w:val="OzoneHeading4Char"/>
    <w:semiHidden/>
    <w:rsid w:val="007C6C20"/>
    <w:pPr>
      <w:keepNext/>
      <w:spacing w:before="120" w:after="120"/>
      <w:ind w:left="340"/>
      <w:jc w:val="both"/>
      <w:outlineLvl w:val="3"/>
    </w:pPr>
    <w:rPr>
      <w:rFonts w:ascii="Verdana" w:hAnsi="Verdana" w:cs="Times New Roman"/>
      <w:b/>
      <w:bCs/>
      <w:color w:val="FFFFFF"/>
      <w:sz w:val="22"/>
      <w:szCs w:val="20"/>
      <w:bdr w:val="single" w:sz="12" w:space="0" w:color="auto"/>
      <w:shd w:val="clear" w:color="auto" w:fill="0000FF"/>
      <w:lang w:val="en-US"/>
    </w:rPr>
  </w:style>
  <w:style w:type="paragraph" w:customStyle="1" w:styleId="Headingbody3">
    <w:name w:val="Heading body 3"/>
    <w:basedOn w:val="Headingbody20"/>
    <w:link w:val="Headingbody3Char"/>
    <w:semiHidden/>
    <w:rsid w:val="007C6C20"/>
    <w:pPr>
      <w:spacing w:before="0"/>
      <w:ind w:left="340"/>
    </w:pPr>
  </w:style>
  <w:style w:type="character" w:customStyle="1" w:styleId="Headingbody3Char">
    <w:name w:val="Heading body 3 Char"/>
    <w:basedOn w:val="Headingbody2Char0"/>
    <w:link w:val="Headingbody3"/>
    <w:rsid w:val="007C6C20"/>
    <w:rPr>
      <w:rFonts w:ascii="Verdana" w:hAnsi="Verdana"/>
      <w:sz w:val="22"/>
      <w:szCs w:val="24"/>
      <w:lang w:val="en-ZA" w:eastAsia="en-US" w:bidi="ar-SA"/>
    </w:rPr>
  </w:style>
  <w:style w:type="character" w:customStyle="1" w:styleId="Style12pt">
    <w:name w:val="Style 12 pt"/>
    <w:basedOn w:val="DefaultParagraphFont"/>
    <w:semiHidden/>
    <w:rsid w:val="007C6C20"/>
    <w:rPr>
      <w:sz w:val="24"/>
      <w:szCs w:val="24"/>
    </w:rPr>
  </w:style>
  <w:style w:type="paragraph" w:customStyle="1" w:styleId="StyleHeading2PatternClearGray-125BorderSingleso">
    <w:name w:val="Style Heading 2 + Pattern: Clear (Gray-12.5%) Border: : (Single so..."/>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Heading3NotBoldBorderSinglesolidlineAuto0">
    <w:name w:val="Style Heading 3 + Not Bold Border: : (Single solid line Auto  0...."/>
    <w:basedOn w:val="Heading3"/>
    <w:semiHidden/>
    <w:rsid w:val="007C6C20"/>
    <w:pPr>
      <w:pBdr>
        <w:top w:val="single" w:sz="4" w:space="0" w:color="auto"/>
        <w:left w:val="single" w:sz="4" w:space="0" w:color="auto"/>
        <w:bottom w:val="single" w:sz="4" w:space="0" w:color="auto"/>
        <w:right w:val="single" w:sz="4" w:space="0" w:color="auto"/>
      </w:pBdr>
      <w:ind w:left="720"/>
      <w:jc w:val="left"/>
    </w:pPr>
    <w:rPr>
      <w:rFonts w:ascii="Arial Bold" w:hAnsi="Arial Bold" w:cs="Times New Roman"/>
      <w:bCs w:val="0"/>
      <w:sz w:val="22"/>
      <w:szCs w:val="28"/>
      <w:lang w:val="en-ZA" w:eastAsia="zh-CN"/>
    </w:rPr>
  </w:style>
  <w:style w:type="paragraph" w:customStyle="1" w:styleId="StyleHeading2PatternClearGray-125BorderSingleso1">
    <w:name w:val="Style Heading 2 + Pattern: Clear (Gray-12.5%) Border: : (Single so...1"/>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StyleHeading3PatternClearBlueBorderSinglesol3">
    <w:name w:val="Style Style Heading 3 + Pattern: Clear (Blue) Border: : (Single sol...3"/>
    <w:basedOn w:val="StyleHeading3PatternClearBlueBorderSinglesolidli"/>
    <w:semiHidden/>
    <w:rsid w:val="007C6C20"/>
    <w:rPr>
      <w:szCs w:val="20"/>
    </w:rPr>
  </w:style>
  <w:style w:type="paragraph" w:customStyle="1" w:styleId="StyleStyleHeading2ChapterTitleCenteredLeft032cmRight1">
    <w:name w:val="Style Style Heading 2Chapter Title + Centered Left:  0.32 cm Right:...1"/>
    <w:basedOn w:val="StyleHeading2ChapterTitleCenteredLeft032cmRight2"/>
    <w:link w:val="StyleStyleHeading2ChapterTitleCenteredLeft032cmRight1Char"/>
    <w:semiHidden/>
    <w:rsid w:val="007C6C20"/>
    <w:rPr>
      <w:bCs w:val="0"/>
      <w:szCs w:val="20"/>
    </w:rPr>
  </w:style>
  <w:style w:type="paragraph" w:customStyle="1" w:styleId="StyleStyleHeading1PartHeader114ptBlackLeft032cmRight1">
    <w:name w:val="Style Style Heading 1PartHeader1 + 14 pt Black Left:  0.32 cm Right...1"/>
    <w:basedOn w:val="StyleHeading1PartHeader114ptBlackLeft032cmRight"/>
    <w:semiHidden/>
    <w:rsid w:val="007C6C20"/>
    <w:rPr>
      <w:szCs w:val="20"/>
    </w:rPr>
  </w:style>
  <w:style w:type="paragraph" w:customStyle="1" w:styleId="StyleHeading1NotBold">
    <w:name w:val="Style Heading 1 + Not Bold"/>
    <w:basedOn w:val="Heading1"/>
    <w:semiHidden/>
    <w:rsid w:val="007C6C20"/>
    <w:pPr>
      <w:pBdr>
        <w:top w:val="single" w:sz="4" w:space="1" w:color="auto"/>
        <w:left w:val="single" w:sz="4" w:space="4" w:color="auto"/>
        <w:bottom w:val="single" w:sz="4" w:space="1" w:color="auto"/>
        <w:right w:val="single" w:sz="4" w:space="4" w:color="auto"/>
      </w:pBdr>
      <w:shd w:val="clear" w:color="auto" w:fill="E0E0E0"/>
      <w:spacing w:before="60" w:after="60"/>
    </w:pPr>
    <w:rPr>
      <w:rFonts w:ascii="Arial Bold" w:hAnsi="Arial Bold" w:cs="Times New Roman"/>
      <w:bCs w:val="0"/>
      <w:caps/>
      <w:color w:val="auto"/>
      <w:kern w:val="32"/>
      <w:sz w:val="32"/>
      <w:szCs w:val="32"/>
      <w:lang w:eastAsia="en-ZA"/>
    </w:rPr>
  </w:style>
  <w:style w:type="character" w:customStyle="1" w:styleId="AHeading3Char">
    <w:name w:val="A Heading 3 Char"/>
    <w:basedOn w:val="DefaultParagraphFont"/>
    <w:link w:val="AHeading3"/>
    <w:rsid w:val="007C6C20"/>
    <w:rPr>
      <w:rFonts w:ascii="Verdana" w:hAnsi="Verdana"/>
      <w:b/>
      <w:bCs/>
      <w:color w:val="FFFFFF"/>
      <w:sz w:val="28"/>
      <w:szCs w:val="28"/>
      <w:bdr w:val="single" w:sz="4" w:space="0" w:color="auto"/>
      <w:shd w:val="clear" w:color="auto" w:fill="0000FF"/>
      <w:lang w:val="en-ZA" w:eastAsia="en-US" w:bidi="ar-SA"/>
    </w:rPr>
  </w:style>
  <w:style w:type="character" w:customStyle="1" w:styleId="MessageHeaderLabel">
    <w:name w:val="Message Header Label"/>
    <w:semiHidden/>
    <w:rsid w:val="007C6C20"/>
    <w:rPr>
      <w:rFonts w:ascii="Arial" w:hAnsi="Arial"/>
      <w:b/>
      <w:spacing w:val="-4"/>
      <w:sz w:val="18"/>
    </w:rPr>
  </w:style>
  <w:style w:type="paragraph" w:customStyle="1" w:styleId="Checkboxes">
    <w:name w:val="Checkboxes"/>
    <w:basedOn w:val="Normal"/>
    <w:semiHidden/>
    <w:rsid w:val="007C6C20"/>
    <w:pPr>
      <w:spacing w:before="360" w:after="360"/>
    </w:pPr>
    <w:rPr>
      <w:rFonts w:ascii="Times New Roman" w:hAnsi="Times New Roman" w:cs="Times New Roman"/>
      <w:color w:val="auto"/>
      <w:sz w:val="20"/>
      <w:szCs w:val="20"/>
      <w:lang w:val="en-US"/>
    </w:rPr>
  </w:style>
  <w:style w:type="paragraph" w:customStyle="1" w:styleId="FaxHeader">
    <w:name w:val="Fax Header"/>
    <w:basedOn w:val="Normal"/>
    <w:semiHidden/>
    <w:rsid w:val="007C6C20"/>
    <w:pPr>
      <w:spacing w:before="240" w:after="60"/>
    </w:pPr>
    <w:rPr>
      <w:rFonts w:ascii="Times New Roman" w:hAnsi="Times New Roman" w:cs="Times New Roman"/>
      <w:color w:val="auto"/>
      <w:sz w:val="20"/>
      <w:szCs w:val="20"/>
      <w:lang w:val="en-US"/>
    </w:rPr>
  </w:style>
  <w:style w:type="paragraph" w:customStyle="1" w:styleId="DocumentLabel">
    <w:name w:val="Document Label"/>
    <w:next w:val="Normal"/>
    <w:semiHidden/>
    <w:rsid w:val="007C6C20"/>
    <w:pPr>
      <w:spacing w:before="100" w:after="720" w:line="600" w:lineRule="exact"/>
      <w:ind w:left="840"/>
    </w:pPr>
    <w:rPr>
      <w:spacing w:val="-34"/>
      <w:sz w:val="60"/>
      <w:lang w:val="en-US" w:eastAsia="en-US"/>
    </w:rPr>
  </w:style>
  <w:style w:type="paragraph" w:customStyle="1" w:styleId="ReturnAddress">
    <w:name w:val="Return Address"/>
    <w:basedOn w:val="Normal"/>
    <w:semiHidden/>
    <w:rsid w:val="007C6C20"/>
    <w:pPr>
      <w:keepLines/>
      <w:spacing w:before="120" w:after="120" w:line="200" w:lineRule="atLeast"/>
      <w:ind w:right="-120"/>
    </w:pPr>
    <w:rPr>
      <w:rFonts w:ascii="Times New Roman" w:hAnsi="Times New Roman" w:cs="Times New Roman"/>
      <w:color w:val="auto"/>
      <w:sz w:val="16"/>
      <w:szCs w:val="20"/>
      <w:lang w:val="en-US"/>
    </w:rPr>
  </w:style>
  <w:style w:type="paragraph" w:customStyle="1" w:styleId="Slogan">
    <w:name w:val="Slogan"/>
    <w:basedOn w:val="Normal"/>
    <w:semiHidden/>
    <w:rsid w:val="007C6C20"/>
    <w:pPr>
      <w:shd w:val="clear" w:color="auto" w:fill="F0F0F0"/>
      <w:spacing w:before="120" w:after="120"/>
    </w:pPr>
    <w:rPr>
      <w:rFonts w:ascii="Impact" w:hAnsi="Impact" w:cs="Times New Roman"/>
      <w:caps/>
      <w:color w:val="FFFFFF"/>
      <w:spacing w:val="20"/>
      <w:sz w:val="48"/>
      <w:szCs w:val="20"/>
      <w:lang w:val="en-US"/>
    </w:rPr>
  </w:style>
  <w:style w:type="character" w:customStyle="1" w:styleId="StyleStyleHeading410ptBlackBefore6ptAfter6ptWhChar">
    <w:name w:val="Style Style Heading 4 + 10 pt Black Before:  6 pt After:  6 pt + Wh... Char"/>
    <w:basedOn w:val="DefaultParagraphFont"/>
    <w:link w:val="StyleStyleHeading410ptBlackBefore6ptAfter6ptWh"/>
    <w:rsid w:val="007C6C20"/>
    <w:rPr>
      <w:rFonts w:ascii="Arial" w:hAnsi="Arial"/>
      <w:b/>
      <w:i/>
      <w:iCs/>
      <w:color w:val="FFFFFF"/>
      <w:sz w:val="22"/>
      <w:bdr w:val="single" w:sz="12" w:space="0" w:color="auto"/>
      <w:shd w:val="clear" w:color="auto" w:fill="0000FF"/>
      <w:lang w:val="en-ZA" w:eastAsia="zh-CN" w:bidi="ar-SA"/>
    </w:rPr>
  </w:style>
  <w:style w:type="character" w:customStyle="1" w:styleId="StyleHeading310ptChar">
    <w:name w:val="Style Heading 3 + 10 pt Char"/>
    <w:basedOn w:val="DefaultParagraphFont"/>
    <w:link w:val="StyleHeading310pt"/>
    <w:rsid w:val="007C6C20"/>
    <w:rPr>
      <w:rFonts w:ascii="Arial Bold" w:hAnsi="Arial Bold"/>
      <w:b/>
      <w:bCs/>
      <w:color w:val="FFFFFF"/>
      <w:sz w:val="22"/>
      <w:szCs w:val="28"/>
      <w:lang w:val="en-ZA" w:eastAsia="zh-CN" w:bidi="ar-SA"/>
    </w:rPr>
  </w:style>
  <w:style w:type="character" w:customStyle="1" w:styleId="StyleStyleHeading310ptPatternClearBlueBorderSChar">
    <w:name w:val="Style Style Heading 3 + 10 pt + Pattern: Clear (Blue) Border: : (S... Char"/>
    <w:basedOn w:val="DefaultParagraphFont"/>
    <w:link w:val="StyleStyleHeading310ptPatternClearBlueBorderS"/>
    <w:rsid w:val="007C6C20"/>
    <w:rPr>
      <w:rFonts w:ascii="Arial Bold" w:hAnsi="Arial Bold"/>
      <w:b/>
      <w:bCs/>
      <w:color w:val="FFFFFF"/>
      <w:sz w:val="22"/>
      <w:bdr w:val="single" w:sz="12" w:space="0" w:color="auto"/>
      <w:shd w:val="clear" w:color="auto" w:fill="0000FF"/>
      <w:lang w:val="en-ZA" w:eastAsia="zh-CN" w:bidi="ar-SA"/>
    </w:rPr>
  </w:style>
  <w:style w:type="paragraph" w:customStyle="1" w:styleId="OZH4">
    <w:name w:val="OZH4"/>
    <w:basedOn w:val="Normal"/>
    <w:link w:val="OZH4Char"/>
    <w:semiHidden/>
    <w:rsid w:val="007C6C20"/>
    <w:pPr>
      <w:keepNext/>
      <w:spacing w:before="120" w:after="120"/>
      <w:outlineLvl w:val="3"/>
    </w:pPr>
    <w:rPr>
      <w:rFonts w:ascii="Verdana" w:hAnsi="Verdana" w:cs="Times New Roman"/>
      <w:b/>
      <w:bCs/>
      <w:color w:val="FFFFFF"/>
      <w:szCs w:val="20"/>
      <w:bdr w:val="single" w:sz="12" w:space="0" w:color="auto"/>
      <w:shd w:val="clear" w:color="auto" w:fill="0000FF"/>
      <w:lang w:val="en-US"/>
    </w:rPr>
  </w:style>
  <w:style w:type="paragraph" w:customStyle="1" w:styleId="OZl3">
    <w:name w:val="OZl3"/>
    <w:basedOn w:val="Normal"/>
    <w:semiHidden/>
    <w:rsid w:val="007C6C20"/>
    <w:pPr>
      <w:numPr>
        <w:numId w:val="4"/>
      </w:numPr>
      <w:tabs>
        <w:tab w:val="num" w:pos="556"/>
      </w:tabs>
      <w:spacing w:before="120" w:after="120"/>
      <w:ind w:left="1077" w:hanging="357"/>
      <w:jc w:val="both"/>
    </w:pPr>
    <w:rPr>
      <w:rFonts w:ascii="Verdana" w:hAnsi="Verdana"/>
      <w:color w:val="auto"/>
      <w:sz w:val="22"/>
    </w:rPr>
  </w:style>
  <w:style w:type="paragraph" w:customStyle="1" w:styleId="OZL2">
    <w:name w:val="OZ L2"/>
    <w:basedOn w:val="listhead2"/>
    <w:semiHidden/>
    <w:rsid w:val="007C6C20"/>
    <w:pPr>
      <w:numPr>
        <w:numId w:val="0"/>
      </w:numPr>
      <w:tabs>
        <w:tab w:val="num" w:pos="780"/>
      </w:tabs>
      <w:ind w:left="780" w:hanging="360"/>
    </w:pPr>
  </w:style>
  <w:style w:type="paragraph" w:customStyle="1" w:styleId="OZH3">
    <w:name w:val="OZ H3"/>
    <w:basedOn w:val="Normal"/>
    <w:link w:val="OZH3Char"/>
    <w:semiHidden/>
    <w:rsid w:val="007C6C20"/>
    <w:pPr>
      <w:keepNext/>
      <w:spacing w:before="120" w:after="120"/>
      <w:jc w:val="center"/>
      <w:outlineLvl w:val="2"/>
    </w:pPr>
    <w:rPr>
      <w:rFonts w:ascii="Century Schoolbook" w:hAnsi="Century Schoolbook" w:cs="Times New Roman"/>
      <w:b/>
      <w:bCs/>
      <w:color w:val="FFFFFF"/>
      <w:sz w:val="28"/>
      <w:szCs w:val="28"/>
      <w:bdr w:val="single" w:sz="4" w:space="0" w:color="auto"/>
      <w:shd w:val="clear" w:color="auto" w:fill="0000FF"/>
      <w:lang w:val="en-US"/>
    </w:rPr>
  </w:style>
  <w:style w:type="paragraph" w:customStyle="1" w:styleId="OZH2">
    <w:name w:val="OZ H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Century Schoolbook" w:hAnsi="Century Schoolbook" w:cs="Times New Roman"/>
      <w:b/>
      <w:bCs/>
      <w:iCs/>
      <w:color w:val="FFFFFF"/>
      <w:kern w:val="32"/>
      <w:sz w:val="28"/>
      <w:szCs w:val="28"/>
      <w:lang w:val="en-US"/>
    </w:rPr>
  </w:style>
  <w:style w:type="paragraph" w:customStyle="1" w:styleId="OZH1">
    <w:name w:val="OZ H1"/>
    <w:basedOn w:val="Normal"/>
    <w:link w:val="OZH1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27"/>
      <w:jc w:val="center"/>
      <w:outlineLvl w:val="0"/>
    </w:pPr>
    <w:rPr>
      <w:rFonts w:ascii="Century Schoolbook" w:hAnsi="Century Schoolbook"/>
      <w:b/>
      <w:bCs/>
      <w:noProof/>
      <w:color w:val="FFFFFF"/>
      <w:kern w:val="32"/>
      <w:sz w:val="28"/>
      <w:szCs w:val="28"/>
      <w:lang w:val="en-ZA"/>
    </w:rPr>
  </w:style>
  <w:style w:type="paragraph" w:customStyle="1" w:styleId="OZH10">
    <w:name w:val="OZH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240" w:after="240"/>
      <w:ind w:left="227"/>
      <w:jc w:val="center"/>
      <w:outlineLvl w:val="0"/>
    </w:pPr>
    <w:rPr>
      <w:rFonts w:ascii="Arial Bold" w:hAnsi="Arial Bold"/>
      <w:b/>
      <w:bCs/>
      <w:noProof/>
      <w:color w:val="FFFFFF"/>
      <w:kern w:val="32"/>
      <w:sz w:val="28"/>
      <w:szCs w:val="28"/>
      <w:lang w:val="en-ZA"/>
    </w:rPr>
  </w:style>
  <w:style w:type="character" w:customStyle="1" w:styleId="OZH3Char">
    <w:name w:val="OZ H3 Char"/>
    <w:basedOn w:val="DefaultParagraphFont"/>
    <w:link w:val="OZH3"/>
    <w:rsid w:val="007C6C20"/>
    <w:rPr>
      <w:rFonts w:ascii="Century Schoolbook" w:hAnsi="Century Schoolbook"/>
      <w:b/>
      <w:bCs/>
      <w:color w:val="FFFFFF"/>
      <w:sz w:val="28"/>
      <w:szCs w:val="28"/>
      <w:bdr w:val="single" w:sz="4" w:space="0" w:color="auto"/>
      <w:shd w:val="clear" w:color="auto" w:fill="0000FF"/>
      <w:lang w:val="en-US" w:eastAsia="en-US" w:bidi="ar-SA"/>
    </w:rPr>
  </w:style>
  <w:style w:type="paragraph" w:customStyle="1" w:styleId="OZH30">
    <w:name w:val="OZH3"/>
    <w:basedOn w:val="Heading3"/>
    <w:semiHidden/>
    <w:rsid w:val="007C6C20"/>
    <w:pPr>
      <w:spacing w:before="120" w:after="120"/>
      <w:ind w:left="720"/>
      <w:jc w:val="both"/>
    </w:pPr>
    <w:rPr>
      <w:rFonts w:ascii="Arial Bold" w:hAnsi="Arial Bold"/>
      <w:color w:val="FFFFFF"/>
      <w:sz w:val="22"/>
      <w:szCs w:val="28"/>
      <w:bdr w:val="single" w:sz="4" w:space="0" w:color="auto"/>
      <w:shd w:val="clear" w:color="auto" w:fill="0000FF"/>
      <w:lang w:val="en-US" w:eastAsia="zh-CN"/>
    </w:rPr>
  </w:style>
  <w:style w:type="numbering" w:styleId="111111">
    <w:name w:val="Outline List 2"/>
    <w:basedOn w:val="NoList"/>
    <w:semiHidden/>
    <w:rsid w:val="007C6C20"/>
    <w:pPr>
      <w:numPr>
        <w:numId w:val="5"/>
      </w:numPr>
    </w:pPr>
  </w:style>
  <w:style w:type="numbering" w:styleId="1ai">
    <w:name w:val="Outline List 1"/>
    <w:basedOn w:val="NoList"/>
    <w:semiHidden/>
    <w:rsid w:val="007C6C20"/>
    <w:pPr>
      <w:numPr>
        <w:numId w:val="6"/>
      </w:numPr>
    </w:pPr>
  </w:style>
  <w:style w:type="numbering" w:styleId="ArticleSection">
    <w:name w:val="Outline List 3"/>
    <w:basedOn w:val="NoList"/>
    <w:semiHidden/>
    <w:rsid w:val="007C6C20"/>
    <w:pPr>
      <w:numPr>
        <w:numId w:val="7"/>
      </w:numPr>
    </w:pPr>
  </w:style>
  <w:style w:type="paragraph" w:styleId="BodyTextFirstIndent">
    <w:name w:val="Body Text First Indent"/>
    <w:basedOn w:val="BodyText"/>
    <w:semiHidden/>
    <w:rsid w:val="007C6C20"/>
    <w:pPr>
      <w:spacing w:before="120" w:after="120"/>
      <w:ind w:firstLine="210"/>
      <w:jc w:val="both"/>
    </w:pPr>
    <w:rPr>
      <w:rFonts w:ascii="Verdana" w:hAnsi="Verdana"/>
      <w:b w:val="0"/>
      <w:bCs w:val="0"/>
      <w:sz w:val="22"/>
    </w:rPr>
  </w:style>
  <w:style w:type="paragraph" w:styleId="BodyTextFirstIndent2">
    <w:name w:val="Body Text First Indent 2"/>
    <w:basedOn w:val="BodyTextIndent"/>
    <w:semiHidden/>
    <w:rsid w:val="007C6C20"/>
    <w:pPr>
      <w:spacing w:before="120" w:after="120"/>
      <w:ind w:left="283" w:firstLine="210"/>
      <w:jc w:val="both"/>
    </w:pPr>
    <w:rPr>
      <w:color w:val="auto"/>
      <w:sz w:val="22"/>
    </w:rPr>
  </w:style>
  <w:style w:type="paragraph" w:styleId="Closing">
    <w:name w:val="Closing"/>
    <w:basedOn w:val="Normal"/>
    <w:semiHidden/>
    <w:rsid w:val="007C6C20"/>
    <w:pPr>
      <w:spacing w:before="120" w:after="120"/>
      <w:ind w:left="4252"/>
      <w:jc w:val="both"/>
    </w:pPr>
    <w:rPr>
      <w:rFonts w:ascii="Verdana" w:hAnsi="Verdana"/>
      <w:color w:val="auto"/>
      <w:sz w:val="22"/>
    </w:rPr>
  </w:style>
  <w:style w:type="paragraph" w:styleId="Date">
    <w:name w:val="Date"/>
    <w:basedOn w:val="Normal"/>
    <w:next w:val="Normal"/>
    <w:semiHidden/>
    <w:rsid w:val="007C6C20"/>
    <w:pPr>
      <w:spacing w:before="120" w:after="120"/>
      <w:jc w:val="both"/>
    </w:pPr>
    <w:rPr>
      <w:rFonts w:ascii="Verdana" w:hAnsi="Verdana"/>
      <w:color w:val="auto"/>
      <w:sz w:val="22"/>
    </w:rPr>
  </w:style>
  <w:style w:type="paragraph" w:styleId="E-mailSignature">
    <w:name w:val="E-mail Signature"/>
    <w:basedOn w:val="Normal"/>
    <w:semiHidden/>
    <w:rsid w:val="007C6C20"/>
    <w:pPr>
      <w:spacing w:before="120" w:after="120"/>
      <w:jc w:val="both"/>
    </w:pPr>
    <w:rPr>
      <w:rFonts w:ascii="Verdana" w:hAnsi="Verdana"/>
      <w:color w:val="auto"/>
      <w:sz w:val="22"/>
    </w:rPr>
  </w:style>
  <w:style w:type="paragraph" w:styleId="EnvelopeAddress">
    <w:name w:val="envelope address"/>
    <w:basedOn w:val="Normal"/>
    <w:semiHidden/>
    <w:rsid w:val="007C6C20"/>
    <w:pPr>
      <w:framePr w:w="7920" w:h="1980" w:hRule="exact" w:hSpace="180" w:wrap="auto" w:hAnchor="page" w:xAlign="center" w:yAlign="bottom"/>
      <w:spacing w:before="120" w:after="120"/>
      <w:ind w:left="2880"/>
      <w:jc w:val="both"/>
    </w:pPr>
    <w:rPr>
      <w:rFonts w:ascii="Verdana" w:hAnsi="Verdana"/>
      <w:color w:val="auto"/>
      <w:sz w:val="22"/>
    </w:rPr>
  </w:style>
  <w:style w:type="paragraph" w:styleId="EnvelopeReturn">
    <w:name w:val="envelope return"/>
    <w:basedOn w:val="Normal"/>
    <w:semiHidden/>
    <w:rsid w:val="007C6C20"/>
    <w:pPr>
      <w:spacing w:before="120" w:after="120"/>
      <w:jc w:val="both"/>
    </w:pPr>
    <w:rPr>
      <w:rFonts w:ascii="Verdana" w:hAnsi="Verdana"/>
      <w:color w:val="auto"/>
      <w:sz w:val="20"/>
      <w:szCs w:val="20"/>
    </w:rPr>
  </w:style>
  <w:style w:type="character" w:styleId="HTMLAcronym">
    <w:name w:val="HTML Acronym"/>
    <w:basedOn w:val="DefaultParagraphFont"/>
    <w:semiHidden/>
    <w:rsid w:val="007C6C20"/>
  </w:style>
  <w:style w:type="paragraph" w:styleId="HTMLAddress">
    <w:name w:val="HTML Address"/>
    <w:basedOn w:val="Normal"/>
    <w:link w:val="HTMLAddressChar"/>
    <w:uiPriority w:val="99"/>
    <w:semiHidden/>
    <w:rsid w:val="007C6C20"/>
    <w:pPr>
      <w:spacing w:before="120" w:after="120"/>
      <w:jc w:val="both"/>
    </w:pPr>
    <w:rPr>
      <w:rFonts w:ascii="Verdana" w:hAnsi="Verdana"/>
      <w:i/>
      <w:iCs/>
      <w:color w:val="auto"/>
      <w:sz w:val="22"/>
    </w:rPr>
  </w:style>
  <w:style w:type="character" w:styleId="HTMLCite">
    <w:name w:val="HTML Cite"/>
    <w:basedOn w:val="DefaultParagraphFont"/>
    <w:semiHidden/>
    <w:rsid w:val="007C6C20"/>
    <w:rPr>
      <w:i/>
      <w:iCs/>
    </w:rPr>
  </w:style>
  <w:style w:type="character" w:styleId="HTMLCode">
    <w:name w:val="HTML Code"/>
    <w:basedOn w:val="DefaultParagraphFont"/>
    <w:semiHidden/>
    <w:rsid w:val="007C6C20"/>
    <w:rPr>
      <w:rFonts w:ascii="Courier New" w:hAnsi="Courier New" w:cs="Courier New"/>
      <w:sz w:val="20"/>
      <w:szCs w:val="20"/>
    </w:rPr>
  </w:style>
  <w:style w:type="character" w:styleId="HTMLDefinition">
    <w:name w:val="HTML Definition"/>
    <w:basedOn w:val="DefaultParagraphFont"/>
    <w:semiHidden/>
    <w:rsid w:val="007C6C20"/>
    <w:rPr>
      <w:i/>
      <w:iCs/>
    </w:rPr>
  </w:style>
  <w:style w:type="character" w:styleId="HTMLKeyboard">
    <w:name w:val="HTML Keyboard"/>
    <w:basedOn w:val="DefaultParagraphFont"/>
    <w:semiHidden/>
    <w:rsid w:val="007C6C20"/>
    <w:rPr>
      <w:rFonts w:ascii="Courier New" w:hAnsi="Courier New" w:cs="Courier New"/>
      <w:sz w:val="20"/>
      <w:szCs w:val="20"/>
    </w:rPr>
  </w:style>
  <w:style w:type="paragraph" w:styleId="HTMLPreformatted">
    <w:name w:val="HTML Preformatted"/>
    <w:basedOn w:val="Normal"/>
    <w:semiHidden/>
    <w:rsid w:val="007C6C20"/>
    <w:pPr>
      <w:spacing w:before="120" w:after="120"/>
      <w:jc w:val="both"/>
    </w:pPr>
    <w:rPr>
      <w:rFonts w:ascii="Courier New" w:hAnsi="Courier New" w:cs="Courier New"/>
      <w:color w:val="auto"/>
      <w:sz w:val="20"/>
      <w:szCs w:val="20"/>
    </w:rPr>
  </w:style>
  <w:style w:type="character" w:styleId="HTMLSample">
    <w:name w:val="HTML Sample"/>
    <w:basedOn w:val="DefaultParagraphFont"/>
    <w:semiHidden/>
    <w:rsid w:val="007C6C20"/>
    <w:rPr>
      <w:rFonts w:ascii="Courier New" w:hAnsi="Courier New" w:cs="Courier New"/>
    </w:rPr>
  </w:style>
  <w:style w:type="character" w:styleId="HTMLTypewriter">
    <w:name w:val="HTML Typewriter"/>
    <w:basedOn w:val="DefaultParagraphFont"/>
    <w:semiHidden/>
    <w:rsid w:val="007C6C20"/>
    <w:rPr>
      <w:rFonts w:ascii="Courier New" w:hAnsi="Courier New" w:cs="Courier New"/>
      <w:sz w:val="20"/>
      <w:szCs w:val="20"/>
    </w:rPr>
  </w:style>
  <w:style w:type="character" w:styleId="HTMLVariable">
    <w:name w:val="HTML Variable"/>
    <w:basedOn w:val="DefaultParagraphFont"/>
    <w:semiHidden/>
    <w:rsid w:val="007C6C20"/>
    <w:rPr>
      <w:i/>
      <w:iCs/>
    </w:rPr>
  </w:style>
  <w:style w:type="character" w:styleId="LineNumber">
    <w:name w:val="line number"/>
    <w:basedOn w:val="DefaultParagraphFont"/>
    <w:semiHidden/>
    <w:rsid w:val="007C6C20"/>
  </w:style>
  <w:style w:type="paragraph" w:styleId="List">
    <w:name w:val="List"/>
    <w:basedOn w:val="Normal"/>
    <w:semiHidden/>
    <w:rsid w:val="007C6C20"/>
    <w:pPr>
      <w:spacing w:before="120" w:after="120"/>
      <w:ind w:left="283" w:hanging="283"/>
      <w:jc w:val="both"/>
    </w:pPr>
    <w:rPr>
      <w:rFonts w:ascii="Verdana" w:hAnsi="Verdana"/>
      <w:color w:val="auto"/>
      <w:sz w:val="22"/>
    </w:rPr>
  </w:style>
  <w:style w:type="paragraph" w:styleId="List2">
    <w:name w:val="List 2"/>
    <w:basedOn w:val="Normal"/>
    <w:semiHidden/>
    <w:rsid w:val="007C6C20"/>
    <w:pPr>
      <w:spacing w:before="120" w:after="120"/>
      <w:ind w:left="566" w:hanging="283"/>
      <w:jc w:val="both"/>
    </w:pPr>
    <w:rPr>
      <w:rFonts w:ascii="Verdana" w:hAnsi="Verdana"/>
      <w:color w:val="auto"/>
      <w:sz w:val="22"/>
    </w:rPr>
  </w:style>
  <w:style w:type="paragraph" w:styleId="List3">
    <w:name w:val="List 3"/>
    <w:basedOn w:val="Normal"/>
    <w:semiHidden/>
    <w:rsid w:val="007C6C20"/>
    <w:pPr>
      <w:spacing w:before="120" w:after="120"/>
      <w:ind w:left="849" w:hanging="283"/>
      <w:jc w:val="both"/>
    </w:pPr>
    <w:rPr>
      <w:rFonts w:ascii="Verdana" w:hAnsi="Verdana"/>
      <w:color w:val="auto"/>
      <w:sz w:val="22"/>
    </w:rPr>
  </w:style>
  <w:style w:type="paragraph" w:styleId="List4">
    <w:name w:val="List 4"/>
    <w:basedOn w:val="Normal"/>
    <w:semiHidden/>
    <w:rsid w:val="007C6C20"/>
    <w:pPr>
      <w:spacing w:before="120" w:after="120"/>
      <w:ind w:left="1132" w:hanging="283"/>
      <w:jc w:val="both"/>
    </w:pPr>
    <w:rPr>
      <w:rFonts w:ascii="Verdana" w:hAnsi="Verdana"/>
      <w:color w:val="auto"/>
      <w:sz w:val="22"/>
    </w:rPr>
  </w:style>
  <w:style w:type="paragraph" w:styleId="List5">
    <w:name w:val="List 5"/>
    <w:basedOn w:val="Normal"/>
    <w:semiHidden/>
    <w:rsid w:val="007C6C20"/>
    <w:pPr>
      <w:spacing w:before="120" w:after="120"/>
      <w:ind w:left="1415" w:hanging="283"/>
      <w:jc w:val="both"/>
    </w:pPr>
    <w:rPr>
      <w:rFonts w:ascii="Verdana" w:hAnsi="Verdana"/>
      <w:color w:val="auto"/>
      <w:sz w:val="22"/>
    </w:rPr>
  </w:style>
  <w:style w:type="paragraph" w:styleId="ListBullet4">
    <w:name w:val="List Bullet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Bullet5">
    <w:name w:val="List Bullet 5"/>
    <w:basedOn w:val="Normal"/>
    <w:semiHidden/>
    <w:rsid w:val="007C6C20"/>
    <w:pPr>
      <w:tabs>
        <w:tab w:val="num" w:pos="1492"/>
      </w:tabs>
      <w:spacing w:before="120" w:after="120"/>
      <w:ind w:left="1492" w:hanging="360"/>
      <w:jc w:val="both"/>
    </w:pPr>
    <w:rPr>
      <w:rFonts w:ascii="Verdana" w:hAnsi="Verdana"/>
      <w:color w:val="auto"/>
      <w:sz w:val="22"/>
    </w:rPr>
  </w:style>
  <w:style w:type="paragraph" w:styleId="ListContinue">
    <w:name w:val="List Continue"/>
    <w:basedOn w:val="Normal"/>
    <w:semiHidden/>
    <w:rsid w:val="007C6C20"/>
    <w:pPr>
      <w:spacing w:before="120" w:after="120"/>
      <w:ind w:left="283"/>
      <w:jc w:val="both"/>
    </w:pPr>
    <w:rPr>
      <w:rFonts w:ascii="Verdana" w:hAnsi="Verdana"/>
      <w:color w:val="auto"/>
      <w:sz w:val="22"/>
    </w:rPr>
  </w:style>
  <w:style w:type="paragraph" w:styleId="ListContinue2">
    <w:name w:val="List Continue 2"/>
    <w:basedOn w:val="Normal"/>
    <w:semiHidden/>
    <w:rsid w:val="007C6C20"/>
    <w:pPr>
      <w:spacing w:before="120" w:after="120"/>
      <w:ind w:left="566"/>
      <w:jc w:val="both"/>
    </w:pPr>
    <w:rPr>
      <w:rFonts w:ascii="Verdana" w:hAnsi="Verdana"/>
      <w:color w:val="auto"/>
      <w:sz w:val="22"/>
    </w:rPr>
  </w:style>
  <w:style w:type="paragraph" w:styleId="ListContinue3">
    <w:name w:val="List Continue 3"/>
    <w:basedOn w:val="Normal"/>
    <w:semiHidden/>
    <w:rsid w:val="007C6C20"/>
    <w:pPr>
      <w:spacing w:before="120" w:after="120"/>
      <w:ind w:left="849"/>
      <w:jc w:val="both"/>
    </w:pPr>
    <w:rPr>
      <w:rFonts w:ascii="Verdana" w:hAnsi="Verdana"/>
      <w:color w:val="auto"/>
      <w:sz w:val="22"/>
    </w:rPr>
  </w:style>
  <w:style w:type="paragraph" w:styleId="ListContinue4">
    <w:name w:val="List Continue 4"/>
    <w:basedOn w:val="Normal"/>
    <w:semiHidden/>
    <w:rsid w:val="007C6C20"/>
    <w:pPr>
      <w:spacing w:before="120" w:after="120"/>
      <w:ind w:left="1132"/>
      <w:jc w:val="both"/>
    </w:pPr>
    <w:rPr>
      <w:rFonts w:ascii="Verdana" w:hAnsi="Verdana"/>
      <w:color w:val="auto"/>
      <w:sz w:val="22"/>
    </w:rPr>
  </w:style>
  <w:style w:type="paragraph" w:styleId="ListContinue5">
    <w:name w:val="List Continue 5"/>
    <w:basedOn w:val="Normal"/>
    <w:semiHidden/>
    <w:rsid w:val="007C6C20"/>
    <w:pPr>
      <w:spacing w:before="120" w:after="120"/>
      <w:ind w:left="1415"/>
      <w:jc w:val="both"/>
    </w:pPr>
    <w:rPr>
      <w:rFonts w:ascii="Verdana" w:hAnsi="Verdana"/>
      <w:color w:val="auto"/>
      <w:sz w:val="22"/>
    </w:rPr>
  </w:style>
  <w:style w:type="paragraph" w:styleId="ListNumber">
    <w:name w:val="List Number"/>
    <w:basedOn w:val="Normal"/>
    <w:semiHidden/>
    <w:rsid w:val="007C6C20"/>
    <w:pPr>
      <w:tabs>
        <w:tab w:val="num" w:pos="360"/>
      </w:tabs>
      <w:spacing w:before="120" w:after="120"/>
      <w:ind w:left="360" w:hanging="360"/>
      <w:jc w:val="both"/>
    </w:pPr>
    <w:rPr>
      <w:rFonts w:ascii="Verdana" w:hAnsi="Verdana"/>
      <w:color w:val="auto"/>
      <w:sz w:val="22"/>
    </w:rPr>
  </w:style>
  <w:style w:type="paragraph" w:styleId="ListNumber3">
    <w:name w:val="List Number 3"/>
    <w:basedOn w:val="Normal"/>
    <w:semiHidden/>
    <w:rsid w:val="007C6C20"/>
    <w:pPr>
      <w:tabs>
        <w:tab w:val="num" w:pos="926"/>
      </w:tabs>
      <w:spacing w:before="120" w:after="120"/>
      <w:ind w:left="926" w:hanging="360"/>
      <w:jc w:val="both"/>
    </w:pPr>
    <w:rPr>
      <w:rFonts w:ascii="Verdana" w:hAnsi="Verdana"/>
      <w:color w:val="auto"/>
      <w:sz w:val="22"/>
    </w:rPr>
  </w:style>
  <w:style w:type="paragraph" w:styleId="ListNumber4">
    <w:name w:val="List Number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Number5">
    <w:name w:val="List Number 5"/>
    <w:basedOn w:val="Normal"/>
    <w:semiHidden/>
    <w:rsid w:val="007C6C20"/>
    <w:pPr>
      <w:tabs>
        <w:tab w:val="num" w:pos="1492"/>
      </w:tabs>
      <w:spacing w:before="120" w:after="120"/>
      <w:ind w:left="1492" w:hanging="360"/>
      <w:jc w:val="both"/>
    </w:pPr>
    <w:rPr>
      <w:rFonts w:ascii="Verdana" w:hAnsi="Verdana"/>
      <w:color w:val="auto"/>
      <w:sz w:val="22"/>
    </w:rPr>
  </w:style>
  <w:style w:type="paragraph" w:styleId="MessageHeader">
    <w:name w:val="Message Header"/>
    <w:basedOn w:val="Normal"/>
    <w:semiHidden/>
    <w:rsid w:val="007C6C20"/>
    <w:pPr>
      <w:pBdr>
        <w:top w:val="single" w:sz="6" w:space="1" w:color="auto"/>
        <w:left w:val="single" w:sz="6" w:space="1" w:color="auto"/>
        <w:bottom w:val="single" w:sz="6" w:space="1" w:color="auto"/>
        <w:right w:val="single" w:sz="6" w:space="1" w:color="auto"/>
      </w:pBdr>
      <w:shd w:val="pct20" w:color="auto" w:fill="auto"/>
      <w:spacing w:before="120" w:after="120"/>
      <w:ind w:left="1134" w:hanging="1134"/>
      <w:jc w:val="both"/>
    </w:pPr>
    <w:rPr>
      <w:rFonts w:ascii="Verdana" w:hAnsi="Verdana"/>
      <w:color w:val="auto"/>
      <w:sz w:val="22"/>
    </w:rPr>
  </w:style>
  <w:style w:type="paragraph" w:styleId="NormalIndent">
    <w:name w:val="Normal Indent"/>
    <w:basedOn w:val="Normal"/>
    <w:semiHidden/>
    <w:rsid w:val="007C6C20"/>
    <w:pPr>
      <w:spacing w:before="120" w:after="120"/>
      <w:ind w:left="720"/>
      <w:jc w:val="both"/>
    </w:pPr>
    <w:rPr>
      <w:rFonts w:ascii="Verdana" w:hAnsi="Verdana"/>
      <w:color w:val="auto"/>
      <w:sz w:val="22"/>
    </w:rPr>
  </w:style>
  <w:style w:type="paragraph" w:styleId="NoteHeading">
    <w:name w:val="Note Heading"/>
    <w:basedOn w:val="Normal"/>
    <w:next w:val="Normal"/>
    <w:semiHidden/>
    <w:rsid w:val="007C6C20"/>
    <w:pPr>
      <w:spacing w:before="120" w:after="120"/>
      <w:jc w:val="both"/>
    </w:pPr>
    <w:rPr>
      <w:rFonts w:ascii="Verdana" w:hAnsi="Verdana"/>
      <w:color w:val="auto"/>
      <w:sz w:val="22"/>
    </w:rPr>
  </w:style>
  <w:style w:type="paragraph" w:styleId="PlainText">
    <w:name w:val="Plain Text"/>
    <w:basedOn w:val="Normal"/>
    <w:semiHidden/>
    <w:rsid w:val="007C6C20"/>
    <w:pPr>
      <w:spacing w:before="120" w:after="120"/>
      <w:jc w:val="both"/>
    </w:pPr>
    <w:rPr>
      <w:rFonts w:ascii="Courier New" w:hAnsi="Courier New" w:cs="Courier New"/>
      <w:color w:val="auto"/>
      <w:sz w:val="20"/>
      <w:szCs w:val="20"/>
    </w:rPr>
  </w:style>
  <w:style w:type="paragraph" w:styleId="Salutation">
    <w:name w:val="Salutation"/>
    <w:basedOn w:val="Normal"/>
    <w:next w:val="Normal"/>
    <w:semiHidden/>
    <w:rsid w:val="007C6C20"/>
    <w:pPr>
      <w:spacing w:before="120" w:after="120"/>
      <w:jc w:val="both"/>
    </w:pPr>
    <w:rPr>
      <w:rFonts w:ascii="Verdana" w:hAnsi="Verdana"/>
      <w:color w:val="auto"/>
      <w:sz w:val="22"/>
    </w:rPr>
  </w:style>
  <w:style w:type="paragraph" w:styleId="Signature">
    <w:name w:val="Signature"/>
    <w:basedOn w:val="Normal"/>
    <w:semiHidden/>
    <w:rsid w:val="007C6C20"/>
    <w:pPr>
      <w:spacing w:before="120" w:after="120"/>
      <w:ind w:left="4252"/>
      <w:jc w:val="both"/>
    </w:pPr>
    <w:rPr>
      <w:rFonts w:ascii="Verdana" w:hAnsi="Verdana"/>
      <w:color w:val="auto"/>
      <w:sz w:val="22"/>
    </w:rPr>
  </w:style>
  <w:style w:type="table" w:styleId="Table3Deffects1">
    <w:name w:val="Table 3D effects 1"/>
    <w:basedOn w:val="TableNormal"/>
    <w:semiHidden/>
    <w:rsid w:val="007C6C20"/>
    <w:pPr>
      <w:spacing w:before="120" w:after="120"/>
      <w:ind w:left="17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C6C20"/>
    <w:pPr>
      <w:spacing w:before="120" w:after="120"/>
      <w:ind w:left="17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C6C20"/>
    <w:pPr>
      <w:spacing w:before="120" w:after="120"/>
      <w:ind w:left="17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C6C20"/>
    <w:pPr>
      <w:spacing w:before="120" w:after="120"/>
      <w:ind w:left="17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C6C20"/>
    <w:pPr>
      <w:spacing w:before="120" w:after="120"/>
      <w:ind w:left="17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C6C20"/>
    <w:pPr>
      <w:spacing w:before="120" w:after="120"/>
      <w:ind w:left="17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C6C20"/>
    <w:pPr>
      <w:spacing w:before="120" w:after="120"/>
      <w:ind w:left="17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C6C20"/>
    <w:pPr>
      <w:spacing w:before="120" w:after="120"/>
      <w:ind w:left="17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C6C20"/>
    <w:pPr>
      <w:spacing w:before="120" w:after="120"/>
      <w:ind w:left="17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C6C20"/>
    <w:pPr>
      <w:spacing w:before="120" w:after="120"/>
      <w:ind w:left="17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C6C20"/>
    <w:pPr>
      <w:spacing w:before="120" w:after="120"/>
      <w:ind w:left="17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C6C20"/>
    <w:pPr>
      <w:spacing w:before="120" w:after="120"/>
      <w:ind w:left="17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C6C20"/>
    <w:pPr>
      <w:spacing w:before="120" w:after="120"/>
      <w:ind w:left="17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C6C20"/>
    <w:pPr>
      <w:spacing w:before="120" w:after="120"/>
      <w:ind w:left="17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C6C20"/>
    <w:pPr>
      <w:spacing w:before="120" w:after="120"/>
      <w:ind w:left="17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C6C20"/>
    <w:pPr>
      <w:spacing w:before="120" w:after="120"/>
      <w:ind w:left="17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C6C20"/>
    <w:pPr>
      <w:spacing w:before="120" w:after="120"/>
      <w:ind w:left="17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C6C20"/>
    <w:pPr>
      <w:spacing w:before="120" w:after="120"/>
      <w:ind w:left="17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C6C20"/>
    <w:pPr>
      <w:spacing w:before="120" w:after="120"/>
      <w:ind w:left="17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C6C20"/>
    <w:pPr>
      <w:spacing w:before="120" w:after="120"/>
      <w:ind w:left="17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C6C20"/>
    <w:pPr>
      <w:spacing w:before="120" w:after="120"/>
      <w:ind w:left="17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C6C20"/>
    <w:pPr>
      <w:spacing w:before="120" w:after="120"/>
      <w:ind w:left="17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C6C20"/>
    <w:pPr>
      <w:spacing w:before="120" w:after="120"/>
      <w:ind w:left="17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C6C20"/>
    <w:pPr>
      <w:spacing w:before="120" w:after="120"/>
      <w:ind w:left="17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C6C20"/>
    <w:pPr>
      <w:spacing w:before="120" w:after="120"/>
      <w:ind w:left="17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C6C20"/>
    <w:pPr>
      <w:spacing w:before="120" w:after="120"/>
      <w:ind w:left="17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C6C20"/>
    <w:pPr>
      <w:spacing w:before="120" w:after="120"/>
      <w:ind w:left="17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C6C20"/>
    <w:pPr>
      <w:spacing w:before="120" w:after="120"/>
      <w:ind w:left="17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C6C20"/>
    <w:pPr>
      <w:spacing w:before="120" w:after="120"/>
      <w:ind w:left="17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7C6C20"/>
    <w:pPr>
      <w:spacing w:before="120" w:after="120"/>
      <w:ind w:left="17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C6C20"/>
    <w:pPr>
      <w:spacing w:before="120" w:after="120"/>
      <w:ind w:left="17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C6C20"/>
    <w:pPr>
      <w:spacing w:before="120" w:after="120"/>
      <w:ind w:left="17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OZH4Char">
    <w:name w:val="OZH4 Char"/>
    <w:basedOn w:val="DefaultParagraphFont"/>
    <w:link w:val="OZH4"/>
    <w:rsid w:val="007C6C20"/>
    <w:rPr>
      <w:rFonts w:ascii="Verdana" w:hAnsi="Verdana"/>
      <w:b/>
      <w:bCs/>
      <w:color w:val="FFFFFF"/>
      <w:sz w:val="24"/>
      <w:bdr w:val="single" w:sz="12" w:space="0" w:color="auto"/>
      <w:shd w:val="clear" w:color="auto" w:fill="0000FF"/>
      <w:lang w:val="en-US" w:eastAsia="en-US" w:bidi="ar-SA"/>
    </w:rPr>
  </w:style>
  <w:style w:type="paragraph" w:customStyle="1" w:styleId="Stylelisthead2Left03cmFirstline0cm">
    <w:name w:val="Style list head 2 + Left:  0.3 cm First line:  0 cm"/>
    <w:basedOn w:val="listhead2"/>
    <w:semiHidden/>
    <w:rsid w:val="007C6C20"/>
    <w:pPr>
      <w:ind w:left="170"/>
    </w:pPr>
    <w:rPr>
      <w:rFonts w:cs="Times New Roman"/>
      <w:szCs w:val="20"/>
    </w:rPr>
  </w:style>
  <w:style w:type="paragraph" w:customStyle="1" w:styleId="H3num">
    <w:name w:val="H3 num"/>
    <w:basedOn w:val="Normal"/>
    <w:semiHidden/>
    <w:rsid w:val="007C6C20"/>
    <w:pPr>
      <w:numPr>
        <w:ilvl w:val="2"/>
        <w:numId w:val="8"/>
      </w:numPr>
      <w:spacing w:before="120" w:after="120"/>
      <w:jc w:val="both"/>
      <w:outlineLvl w:val="2"/>
    </w:pPr>
    <w:rPr>
      <w:rFonts w:cs="Times New Roman"/>
      <w:b/>
      <w:color w:val="auto"/>
      <w:sz w:val="32"/>
      <w:lang w:val="en-ZA"/>
    </w:rPr>
  </w:style>
  <w:style w:type="paragraph" w:customStyle="1" w:styleId="Notes">
    <w:name w:val="Notes"/>
    <w:basedOn w:val="Normal"/>
    <w:link w:val="NotesChar"/>
    <w:semiHidden/>
    <w:rsid w:val="007C6C20"/>
    <w:pPr>
      <w:spacing w:before="120" w:after="120"/>
      <w:jc w:val="both"/>
    </w:pPr>
    <w:rPr>
      <w:rFonts w:ascii="Verdana" w:hAnsi="Verdana" w:cs="Times New Roman"/>
      <w:b/>
      <w:color w:val="808080"/>
      <w:lang w:val="en-ZA"/>
    </w:rPr>
  </w:style>
  <w:style w:type="paragraph" w:customStyle="1" w:styleId="H3numbered">
    <w:name w:val="H3 numbered"/>
    <w:basedOn w:val="Normal"/>
    <w:semiHidden/>
    <w:rsid w:val="007C6C20"/>
    <w:pPr>
      <w:numPr>
        <w:numId w:val="8"/>
      </w:numPr>
      <w:spacing w:before="120" w:after="120"/>
      <w:jc w:val="both"/>
    </w:pPr>
    <w:rPr>
      <w:rFonts w:cs="Times New Roman"/>
      <w:b/>
      <w:color w:val="auto"/>
      <w:sz w:val="32"/>
      <w:lang w:val="en-ZA"/>
    </w:rPr>
  </w:style>
  <w:style w:type="paragraph" w:customStyle="1" w:styleId="SH3">
    <w:name w:val="SH3"/>
    <w:basedOn w:val="Normal"/>
    <w:link w:val="SH3Char"/>
    <w:semiHidden/>
    <w:rsid w:val="007C6C20"/>
    <w:pPr>
      <w:keepNext/>
      <w:widowControl w:val="0"/>
      <w:autoSpaceDE w:val="0"/>
      <w:autoSpaceDN w:val="0"/>
      <w:spacing w:before="120" w:after="120"/>
      <w:jc w:val="both"/>
      <w:outlineLvl w:val="2"/>
    </w:pPr>
    <w:rPr>
      <w:rFonts w:cs="Times New Roman"/>
      <w:b/>
      <w:bCs/>
      <w:color w:val="auto"/>
      <w:sz w:val="28"/>
      <w:szCs w:val="20"/>
      <w:lang w:val="en-ZA"/>
    </w:rPr>
  </w:style>
  <w:style w:type="character" w:customStyle="1" w:styleId="SH3Char">
    <w:name w:val="SH3 Char"/>
    <w:basedOn w:val="DefaultParagraphFont"/>
    <w:link w:val="SH3"/>
    <w:rsid w:val="007C6C20"/>
    <w:rPr>
      <w:rFonts w:ascii="Arial" w:hAnsi="Arial"/>
      <w:b/>
      <w:bCs/>
      <w:sz w:val="28"/>
      <w:lang w:val="en-ZA" w:eastAsia="en-US" w:bidi="ar-SA"/>
    </w:rPr>
  </w:style>
  <w:style w:type="paragraph" w:customStyle="1" w:styleId="h4">
    <w:name w:val="h4"/>
    <w:basedOn w:val="Normal"/>
    <w:semiHidden/>
    <w:rsid w:val="007C6C20"/>
    <w:pPr>
      <w:spacing w:before="120" w:after="120"/>
      <w:jc w:val="both"/>
    </w:pPr>
    <w:rPr>
      <w:b/>
      <w:bCs/>
      <w:color w:val="auto"/>
      <w:sz w:val="22"/>
      <w:szCs w:val="22"/>
    </w:rPr>
  </w:style>
  <w:style w:type="paragraph" w:customStyle="1" w:styleId="ENH3">
    <w:name w:val="EN H3"/>
    <w:basedOn w:val="Normal"/>
    <w:semiHidden/>
    <w:rsid w:val="007C6C20"/>
    <w:pPr>
      <w:shd w:val="clear" w:color="auto" w:fill="F3F3F3"/>
      <w:spacing w:before="120" w:after="120"/>
      <w:jc w:val="both"/>
    </w:pPr>
    <w:rPr>
      <w:rFonts w:ascii="Arial Rounded MT Bold" w:hAnsi="Arial Rounded MT Bold" w:cs="Times New Roman"/>
      <w:color w:val="auto"/>
      <w:sz w:val="32"/>
      <w:lang w:val="en-ZA"/>
    </w:rPr>
  </w:style>
  <w:style w:type="paragraph" w:customStyle="1" w:styleId="EnTableText">
    <w:name w:val="En Table Text"/>
    <w:basedOn w:val="Normal"/>
    <w:semiHidden/>
    <w:rsid w:val="007C6C20"/>
    <w:pPr>
      <w:spacing w:before="60" w:after="40"/>
      <w:jc w:val="both"/>
    </w:pPr>
    <w:rPr>
      <w:color w:val="auto"/>
      <w:sz w:val="22"/>
      <w:lang w:val="en-ZA"/>
    </w:rPr>
  </w:style>
  <w:style w:type="paragraph" w:customStyle="1" w:styleId="MyFormattingSpace">
    <w:name w:val="My Formatting Space"/>
    <w:basedOn w:val="Normal"/>
    <w:semiHidden/>
    <w:rsid w:val="007C6C20"/>
    <w:pPr>
      <w:jc w:val="both"/>
    </w:pPr>
    <w:rPr>
      <w:rFonts w:ascii="Palatino Linotype" w:hAnsi="Palatino Linotype" w:cs="Times New Roman"/>
      <w:color w:val="auto"/>
      <w:sz w:val="6"/>
      <w:szCs w:val="6"/>
      <w:lang w:val="en-ZA"/>
    </w:rPr>
  </w:style>
  <w:style w:type="paragraph" w:customStyle="1" w:styleId="BNormal">
    <w:name w:val="B Normal"/>
    <w:basedOn w:val="Normal"/>
    <w:link w:val="BNormalChar"/>
    <w:semiHidden/>
    <w:rsid w:val="007C6C20"/>
    <w:pPr>
      <w:spacing w:before="120" w:after="120"/>
      <w:jc w:val="both"/>
    </w:pPr>
    <w:rPr>
      <w:rFonts w:ascii="Comic Sans MS" w:hAnsi="Comic Sans MS" w:cs="Times New Roman"/>
      <w:color w:val="auto"/>
      <w:sz w:val="22"/>
      <w:lang w:val="en-ZA"/>
    </w:rPr>
  </w:style>
  <w:style w:type="character" w:customStyle="1" w:styleId="BNormalChar">
    <w:name w:val="B Normal Char"/>
    <w:basedOn w:val="DefaultParagraphFont"/>
    <w:link w:val="BNormal"/>
    <w:rsid w:val="007C6C20"/>
    <w:rPr>
      <w:rFonts w:ascii="Comic Sans MS" w:hAnsi="Comic Sans MS"/>
      <w:sz w:val="22"/>
      <w:szCs w:val="24"/>
      <w:lang w:val="en-ZA" w:eastAsia="en-US" w:bidi="ar-SA"/>
    </w:rPr>
  </w:style>
  <w:style w:type="paragraph" w:customStyle="1" w:styleId="Bheading3">
    <w:name w:val="B heading 3"/>
    <w:basedOn w:val="Normal"/>
    <w:link w:val="Bheading3Char"/>
    <w:semiHidden/>
    <w:rsid w:val="007C6C20"/>
    <w:pPr>
      <w:keepNext/>
      <w:overflowPunct w:val="0"/>
      <w:autoSpaceDE w:val="0"/>
      <w:autoSpaceDN w:val="0"/>
      <w:adjustRightInd w:val="0"/>
      <w:spacing w:before="120" w:after="120"/>
      <w:jc w:val="both"/>
      <w:textAlignment w:val="baseline"/>
      <w:outlineLvl w:val="2"/>
    </w:pPr>
    <w:rPr>
      <w:rFonts w:ascii="Comic Sans MS" w:hAnsi="Comic Sans MS"/>
      <w:b/>
      <w:bCs/>
      <w:color w:val="auto"/>
      <w:szCs w:val="26"/>
      <w:bdr w:val="threeDEmboss" w:sz="12" w:space="0" w:color="auto" w:frame="1"/>
      <w:lang w:val="en-ZA"/>
    </w:rPr>
  </w:style>
  <w:style w:type="character" w:customStyle="1" w:styleId="Bheading3Char">
    <w:name w:val="B heading 3 Char"/>
    <w:basedOn w:val="DefaultParagraphFont"/>
    <w:link w:val="Bheading3"/>
    <w:rsid w:val="007C6C20"/>
    <w:rPr>
      <w:rFonts w:ascii="Comic Sans MS" w:hAnsi="Comic Sans MS" w:cs="Arial"/>
      <w:b/>
      <w:bCs/>
      <w:sz w:val="24"/>
      <w:szCs w:val="26"/>
      <w:bdr w:val="threeDEmboss" w:sz="12" w:space="0" w:color="auto" w:frame="1"/>
      <w:lang w:val="en-ZA" w:eastAsia="en-US" w:bidi="ar-SA"/>
    </w:rPr>
  </w:style>
  <w:style w:type="paragraph" w:customStyle="1" w:styleId="BHeading4">
    <w:name w:val="B Heading 4"/>
    <w:basedOn w:val="BNormal"/>
    <w:semiHidden/>
    <w:rsid w:val="007C6C20"/>
    <w:rPr>
      <w:b/>
      <w:sz w:val="24"/>
    </w:rPr>
  </w:style>
  <w:style w:type="paragraph" w:customStyle="1" w:styleId="HSNormal">
    <w:name w:val="HS Normal"/>
    <w:basedOn w:val="Normal"/>
    <w:link w:val="HSNormalChar"/>
    <w:semiHidden/>
    <w:rsid w:val="007C6C20"/>
    <w:pPr>
      <w:spacing w:before="120" w:after="120"/>
      <w:jc w:val="both"/>
    </w:pPr>
    <w:rPr>
      <w:rFonts w:ascii="Century Schoolbook" w:hAnsi="Century Schoolbook" w:cs="Times New Roman"/>
      <w:color w:val="auto"/>
      <w:lang w:val="en-US"/>
    </w:rPr>
  </w:style>
  <w:style w:type="character" w:customStyle="1" w:styleId="HSNormalChar">
    <w:name w:val="HS Normal Char"/>
    <w:basedOn w:val="DefaultParagraphFont"/>
    <w:link w:val="HSNormal"/>
    <w:rsid w:val="007C6C20"/>
    <w:rPr>
      <w:rFonts w:ascii="Century Schoolbook" w:hAnsi="Century Schoolbook"/>
      <w:sz w:val="24"/>
      <w:szCs w:val="24"/>
      <w:lang w:val="en-US" w:eastAsia="en-US" w:bidi="ar-SA"/>
    </w:rPr>
  </w:style>
  <w:style w:type="paragraph" w:customStyle="1" w:styleId="StyleHeading1CenteredPatternClearGray-125">
    <w:name w:val="Style Heading 1 + Centered Pattern: Clear (Gray-12.5%)"/>
    <w:basedOn w:val="Heading1"/>
    <w:semiHidden/>
    <w:rsid w:val="007C6C20"/>
    <w:pPr>
      <w:shd w:val="clear" w:color="auto" w:fill="E0E0E0"/>
      <w:spacing w:before="60" w:after="60"/>
    </w:pPr>
    <w:rPr>
      <w:rFonts w:ascii="Times New Roman" w:hAnsi="Times New Roman" w:cs="Times New Roman"/>
      <w:i/>
      <w:caps/>
      <w:color w:val="auto"/>
      <w:kern w:val="32"/>
      <w:sz w:val="36"/>
      <w:szCs w:val="20"/>
      <w:lang w:eastAsia="en-ZA"/>
    </w:rPr>
  </w:style>
  <w:style w:type="paragraph" w:customStyle="1" w:styleId="a">
    <w:name w:val="_"/>
    <w:basedOn w:val="Normal"/>
    <w:semiHidden/>
    <w:rsid w:val="007C6C20"/>
    <w:pPr>
      <w:widowControl w:val="0"/>
      <w:snapToGrid w:val="0"/>
      <w:ind w:left="720" w:hanging="720"/>
    </w:pPr>
    <w:rPr>
      <w:rFonts w:ascii="Times New Roman" w:hAnsi="Times New Roman" w:cs="Times New Roman"/>
      <w:color w:val="auto"/>
      <w:szCs w:val="20"/>
      <w:lang w:val="en-US"/>
    </w:rPr>
  </w:style>
  <w:style w:type="paragraph" w:customStyle="1" w:styleId="OZH20">
    <w:name w:val="OZH2"/>
    <w:basedOn w:val="Normal"/>
    <w:link w:val="OZH2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113"/>
      <w:jc w:val="center"/>
      <w:outlineLvl w:val="1"/>
    </w:pPr>
    <w:rPr>
      <w:rFonts w:cs="Times New Roman"/>
      <w:b/>
      <w:bCs/>
      <w:color w:val="FFFFFF"/>
      <w:sz w:val="28"/>
      <w:szCs w:val="20"/>
      <w:lang w:val="en-US"/>
    </w:rPr>
  </w:style>
  <w:style w:type="paragraph" w:customStyle="1" w:styleId="StyleStyleHeading310ptPatternClearBlueTopNobor">
    <w:name w:val="Style Style Heading 3 + 10 pt + Pattern: Clear (Blue) Top: (No bor..."/>
    <w:basedOn w:val="StyleHeading310pt"/>
    <w:semiHidden/>
    <w:rsid w:val="007C6C20"/>
    <w:pPr>
      <w:pBdr>
        <w:top w:val="none" w:sz="0" w:space="0" w:color="auto"/>
        <w:left w:val="none" w:sz="0" w:space="0" w:color="auto"/>
        <w:bottom w:val="none" w:sz="0" w:space="0" w:color="auto"/>
        <w:right w:val="none" w:sz="0" w:space="0" w:color="auto"/>
      </w:pBdr>
      <w:spacing w:after="120"/>
      <w:ind w:left="176"/>
    </w:pPr>
    <w:rPr>
      <w:rFonts w:ascii="Arial" w:hAnsi="Arial" w:cs="Arial"/>
      <w:szCs w:val="20"/>
    </w:rPr>
  </w:style>
  <w:style w:type="character" w:customStyle="1" w:styleId="StyleStyleHeading2ChapterTitleCenteredLeft032cmRight1Char">
    <w:name w:val="Style Style Heading 2Chapter Title + Centered Left:  0.32 cm Right:...1 Char"/>
    <w:basedOn w:val="DefaultParagraphFont"/>
    <w:link w:val="StyleStyleHeading2ChapterTitleCenteredLeft032cmRight1"/>
    <w:rsid w:val="007C6C20"/>
    <w:rPr>
      <w:rFonts w:ascii="Arial Bold" w:hAnsi="Arial Bold" w:cs="Arial"/>
      <w:iCs/>
      <w:caps/>
      <w:color w:val="FFFFFF"/>
      <w:sz w:val="28"/>
      <w:lang w:val="en-ZA" w:eastAsia="en-ZA" w:bidi="ar-SA"/>
    </w:rPr>
  </w:style>
  <w:style w:type="paragraph" w:customStyle="1" w:styleId="StyleHeading3BorderSinglesolidlineAuto05ptLine1">
    <w:name w:val="Style Heading 3 + Border: : (Single solid line Auto  0.5 pt Line ...1"/>
    <w:basedOn w:val="Heading3"/>
    <w:semiHidden/>
    <w:rsid w:val="007C6C20"/>
    <w:pPr>
      <w:ind w:left="720"/>
      <w:jc w:val="left"/>
    </w:pPr>
    <w:rPr>
      <w:rFonts w:cs="Times New Roman"/>
      <w:bCs w:val="0"/>
      <w:szCs w:val="28"/>
      <w:bdr w:val="single" w:sz="4" w:space="0" w:color="auto"/>
      <w:lang w:val="en-ZA" w:eastAsia="zh-CN"/>
    </w:rPr>
  </w:style>
  <w:style w:type="paragraph" w:customStyle="1" w:styleId="Style10">
    <w:name w:val="Style1"/>
    <w:basedOn w:val="Normal"/>
    <w:semiHidden/>
    <w:rsid w:val="007C6C20"/>
    <w:pPr>
      <w:spacing w:before="120" w:after="120"/>
    </w:pPr>
    <w:rPr>
      <w:rFonts w:ascii="Verdana" w:hAnsi="Verdana" w:cs="Times New Roman"/>
      <w:b/>
      <w:color w:val="808080"/>
      <w:lang w:val="en-ZA" w:eastAsia="zh-CN"/>
    </w:rPr>
  </w:style>
  <w:style w:type="paragraph" w:customStyle="1" w:styleId="MyTOCIntroHeading">
    <w:name w:val="My TOC Intro Heading"/>
    <w:basedOn w:val="Normal"/>
    <w:semiHidden/>
    <w:rsid w:val="007C6C20"/>
    <w:pPr>
      <w:spacing w:before="240" w:after="120"/>
      <w:contextualSpacing/>
      <w:jc w:val="center"/>
    </w:pPr>
    <w:rPr>
      <w:rFonts w:ascii="Palatino Linotype" w:hAnsi="Palatino Linotype" w:cs="Times New Roman"/>
      <w:color w:val="auto"/>
      <w:sz w:val="36"/>
      <w:szCs w:val="36"/>
      <w:lang w:val="en-US"/>
    </w:rPr>
  </w:style>
  <w:style w:type="paragraph" w:customStyle="1" w:styleId="MyIntroText">
    <w:name w:val="My Intro Text"/>
    <w:basedOn w:val="Normal"/>
    <w:semiHidden/>
    <w:rsid w:val="007C6C20"/>
    <w:pPr>
      <w:spacing w:before="120" w:after="120"/>
      <w:jc w:val="both"/>
    </w:pPr>
    <w:rPr>
      <w:rFonts w:ascii="Palatino Linotype" w:hAnsi="Palatino Linotype" w:cs="Times New Roman"/>
      <w:color w:val="auto"/>
      <w:sz w:val="22"/>
      <w:lang w:val="en-US"/>
    </w:rPr>
  </w:style>
  <w:style w:type="paragraph" w:customStyle="1" w:styleId="MyIntroBulletList">
    <w:name w:val="My Intro Bullet List"/>
    <w:basedOn w:val="Normal"/>
    <w:semiHidden/>
    <w:rsid w:val="007C6C20"/>
    <w:pPr>
      <w:numPr>
        <w:numId w:val="9"/>
      </w:numPr>
      <w:spacing w:before="120" w:after="120"/>
      <w:contextualSpacing/>
      <w:jc w:val="both"/>
    </w:pPr>
    <w:rPr>
      <w:rFonts w:ascii="Palatino Linotype" w:hAnsi="Palatino Linotype" w:cs="Times New Roman"/>
      <w:color w:val="auto"/>
      <w:sz w:val="22"/>
      <w:lang w:val="en-US"/>
    </w:rPr>
  </w:style>
  <w:style w:type="paragraph" w:customStyle="1" w:styleId="MyIntroHeading2">
    <w:name w:val="My Intro Heading 2"/>
    <w:basedOn w:val="Normal"/>
    <w:semiHidden/>
    <w:rsid w:val="007C6C20"/>
    <w:pPr>
      <w:spacing w:before="240" w:after="120"/>
      <w:jc w:val="both"/>
    </w:pPr>
    <w:rPr>
      <w:rFonts w:ascii="Palatino Linotype" w:hAnsi="Palatino Linotype" w:cs="Times New Roman"/>
      <w:color w:val="auto"/>
      <w:sz w:val="26"/>
      <w:szCs w:val="28"/>
      <w:lang w:val="en-ZA"/>
    </w:rPr>
  </w:style>
  <w:style w:type="paragraph" w:customStyle="1" w:styleId="MyTableBlank">
    <w:name w:val="My Table Blank"/>
    <w:basedOn w:val="MyIntroText"/>
    <w:semiHidden/>
    <w:rsid w:val="007C6C20"/>
    <w:pPr>
      <w:framePr w:hSpace="180" w:wrap="around" w:vAnchor="text" w:hAnchor="margin" w:x="108" w:y="433"/>
      <w:suppressOverlap/>
    </w:pPr>
  </w:style>
  <w:style w:type="paragraph" w:customStyle="1" w:styleId="EnIntroHeading2">
    <w:name w:val="En Intro Heading 2"/>
    <w:basedOn w:val="Normal"/>
    <w:link w:val="EnIntroHeading2Char"/>
    <w:semiHidden/>
    <w:rsid w:val="007C6C20"/>
    <w:pPr>
      <w:spacing w:before="120" w:after="40"/>
      <w:jc w:val="both"/>
      <w:outlineLvl w:val="3"/>
    </w:pPr>
    <w:rPr>
      <w:rFonts w:ascii="Arial Rounded MT Bold" w:hAnsi="Arial Rounded MT Bold" w:cs="Times New Roman"/>
      <w:color w:val="auto"/>
      <w:sz w:val="22"/>
      <w:shd w:val="clear" w:color="auto" w:fill="F3F3F3"/>
      <w:lang w:val="en-ZA"/>
    </w:rPr>
  </w:style>
  <w:style w:type="paragraph" w:customStyle="1" w:styleId="EnHeading3">
    <w:name w:val="En Heading 3"/>
    <w:basedOn w:val="Normal"/>
    <w:semiHidden/>
    <w:rsid w:val="007C6C20"/>
    <w:pPr>
      <w:spacing w:before="120" w:after="120"/>
      <w:jc w:val="center"/>
      <w:outlineLvl w:val="2"/>
    </w:pPr>
    <w:rPr>
      <w:rFonts w:ascii="Arial Rounded MT Bold" w:hAnsi="Arial Rounded MT Bold" w:cs="Times New Roman"/>
      <w:color w:val="auto"/>
      <w:sz w:val="28"/>
      <w:szCs w:val="28"/>
      <w:shd w:val="clear" w:color="auto" w:fill="F3F3F3"/>
      <w:lang w:val="en-ZA"/>
    </w:rPr>
  </w:style>
  <w:style w:type="character" w:customStyle="1" w:styleId="EnIntroHeading2Char">
    <w:name w:val="En Intro Heading 2 Char"/>
    <w:basedOn w:val="DefaultParagraphFont"/>
    <w:link w:val="EnIntroHeading2"/>
    <w:rsid w:val="007C6C20"/>
    <w:rPr>
      <w:rFonts w:ascii="Arial Rounded MT Bold" w:hAnsi="Arial Rounded MT Bold"/>
      <w:sz w:val="22"/>
      <w:szCs w:val="24"/>
      <w:shd w:val="clear" w:color="auto" w:fill="F3F3F3"/>
      <w:lang w:val="en-ZA" w:eastAsia="en-US" w:bidi="ar-SA"/>
    </w:rPr>
  </w:style>
  <w:style w:type="character" w:customStyle="1" w:styleId="NotesChar">
    <w:name w:val="Notes Char"/>
    <w:basedOn w:val="DefaultParagraphFont"/>
    <w:link w:val="Notes"/>
    <w:rsid w:val="007C6C20"/>
    <w:rPr>
      <w:rFonts w:ascii="Verdana" w:hAnsi="Verdana"/>
      <w:b/>
      <w:color w:val="808080"/>
      <w:sz w:val="24"/>
      <w:szCs w:val="24"/>
      <w:lang w:val="en-ZA" w:eastAsia="en-US" w:bidi="ar-SA"/>
    </w:rPr>
  </w:style>
  <w:style w:type="numbering" w:customStyle="1" w:styleId="bulletObjective">
    <w:name w:val="bulletObjective"/>
    <w:basedOn w:val="NoList"/>
    <w:semiHidden/>
    <w:rsid w:val="007C6C20"/>
    <w:pPr>
      <w:numPr>
        <w:numId w:val="11"/>
      </w:numPr>
    </w:pPr>
  </w:style>
  <w:style w:type="paragraph" w:customStyle="1" w:styleId="OZNormal">
    <w:name w:val="OZ Normal"/>
    <w:basedOn w:val="Normal"/>
    <w:link w:val="OZNormalChar"/>
    <w:semiHidden/>
    <w:rsid w:val="007C6C20"/>
    <w:pPr>
      <w:spacing w:before="120" w:after="120"/>
      <w:jc w:val="both"/>
    </w:pPr>
    <w:rPr>
      <w:rFonts w:ascii="Verdana" w:hAnsi="Verdana" w:cs="Times New Roman"/>
      <w:color w:val="auto"/>
      <w:sz w:val="22"/>
      <w:lang w:val="en-US"/>
    </w:rPr>
  </w:style>
  <w:style w:type="character" w:customStyle="1" w:styleId="Heading1Char">
    <w:name w:val="Heading 1 Char"/>
    <w:basedOn w:val="DefaultParagraphFont"/>
    <w:link w:val="Heading1"/>
    <w:uiPriority w:val="9"/>
    <w:rsid w:val="002A3DE9"/>
    <w:rPr>
      <w:rFonts w:ascii="Arial" w:hAnsi="Arial" w:cs="Arial"/>
      <w:b/>
      <w:bCs/>
      <w:color w:val="000000"/>
      <w:sz w:val="40"/>
      <w:szCs w:val="40"/>
      <w:lang w:eastAsia="en-US"/>
    </w:rPr>
  </w:style>
  <w:style w:type="paragraph" w:customStyle="1" w:styleId="LCNormal">
    <w:name w:val="LC Normal"/>
    <w:basedOn w:val="Normal"/>
    <w:link w:val="LCNormalChar"/>
    <w:semiHidden/>
    <w:rsid w:val="007C6C20"/>
    <w:pPr>
      <w:spacing w:before="120" w:after="120"/>
      <w:jc w:val="both"/>
    </w:pPr>
    <w:rPr>
      <w:rFonts w:ascii="Verdana" w:hAnsi="Verdana" w:cs="Times New Roman"/>
      <w:color w:val="auto"/>
      <w:sz w:val="22"/>
      <w:lang w:val="en-ZA"/>
    </w:rPr>
  </w:style>
  <w:style w:type="character" w:customStyle="1" w:styleId="LCNormalChar">
    <w:name w:val="LC Normal Char"/>
    <w:basedOn w:val="DefaultParagraphFont"/>
    <w:link w:val="LCNormal"/>
    <w:rsid w:val="007C6C20"/>
    <w:rPr>
      <w:rFonts w:ascii="Verdana" w:hAnsi="Verdana"/>
      <w:sz w:val="22"/>
      <w:szCs w:val="24"/>
      <w:lang w:val="en-ZA" w:eastAsia="en-US" w:bidi="ar-SA"/>
    </w:rPr>
  </w:style>
  <w:style w:type="character" w:customStyle="1" w:styleId="OZNormalChar">
    <w:name w:val="OZ Normal Char"/>
    <w:basedOn w:val="DefaultParagraphFont"/>
    <w:link w:val="OZNormal"/>
    <w:rsid w:val="007C6C20"/>
    <w:rPr>
      <w:rFonts w:ascii="Verdana" w:hAnsi="Verdana"/>
      <w:sz w:val="22"/>
      <w:szCs w:val="24"/>
      <w:lang w:val="en-US" w:eastAsia="en-US" w:bidi="ar-SA"/>
    </w:rPr>
  </w:style>
  <w:style w:type="paragraph" w:customStyle="1" w:styleId="Blist2">
    <w:name w:val="B list2"/>
    <w:basedOn w:val="Normal"/>
    <w:semiHidden/>
    <w:rsid w:val="007C6C20"/>
    <w:pPr>
      <w:numPr>
        <w:numId w:val="12"/>
      </w:numPr>
      <w:spacing w:before="120" w:after="120"/>
      <w:jc w:val="both"/>
    </w:pPr>
    <w:rPr>
      <w:rFonts w:ascii="Verdana" w:hAnsi="Verdana"/>
      <w:color w:val="auto"/>
      <w:sz w:val="22"/>
    </w:rPr>
  </w:style>
  <w:style w:type="paragraph" w:customStyle="1" w:styleId="KHeading3">
    <w:name w:val="K Heading 3"/>
    <w:basedOn w:val="Normal"/>
    <w:semiHidden/>
    <w:rsid w:val="007C6C20"/>
    <w:pPr>
      <w:spacing w:before="240"/>
      <w:jc w:val="center"/>
      <w:outlineLvl w:val="2"/>
    </w:pPr>
    <w:rPr>
      <w:rFonts w:ascii="Palatino Linotype" w:hAnsi="Palatino Linotype" w:cs="Times New Roman"/>
      <w:color w:val="auto"/>
      <w:sz w:val="32"/>
      <w:szCs w:val="32"/>
      <w:shd w:val="clear" w:color="auto" w:fill="F3F3F3"/>
      <w:lang w:val="en-ZA"/>
    </w:rPr>
  </w:style>
  <w:style w:type="character" w:customStyle="1" w:styleId="Heading2Char">
    <w:name w:val="Heading 2 Char"/>
    <w:basedOn w:val="DefaultParagraphFont"/>
    <w:link w:val="Heading2"/>
    <w:uiPriority w:val="9"/>
    <w:rsid w:val="00A5156B"/>
    <w:rPr>
      <w:rFonts w:ascii="Arial" w:hAnsi="Arial" w:cs="Arial"/>
      <w:b/>
      <w:color w:val="000000"/>
      <w:sz w:val="22"/>
      <w:szCs w:val="22"/>
      <w:lang w:val="en-GB" w:eastAsia="en-US"/>
    </w:rPr>
  </w:style>
  <w:style w:type="paragraph" w:customStyle="1" w:styleId="StyleHeading4PatternClearLightBlueBorderSingleso">
    <w:name w:val="Style Heading 4 + Pattern: Clear (Light Blue) Border: : (Single so..."/>
    <w:basedOn w:val="Heading4"/>
    <w:semiHidden/>
    <w:rsid w:val="007C6C20"/>
    <w:pPr>
      <w:spacing w:before="120" w:after="120"/>
      <w:ind w:left="1440"/>
    </w:pPr>
    <w:rPr>
      <w:rFonts w:ascii="Arial Bold" w:hAnsi="Arial Bold" w:cs="Times New Roman"/>
      <w:bCs w:val="0"/>
      <w:i/>
      <w:iCs/>
      <w:color w:val="FFFFFF"/>
      <w:sz w:val="28"/>
      <w:szCs w:val="20"/>
      <w:bdr w:val="single" w:sz="4" w:space="0" w:color="auto"/>
      <w:shd w:val="clear" w:color="auto" w:fill="3366FF"/>
      <w:lang w:val="en-ZA" w:eastAsia="zh-CN"/>
    </w:rPr>
  </w:style>
  <w:style w:type="paragraph" w:customStyle="1" w:styleId="StyleJustified">
    <w:name w:val="Style Justified"/>
    <w:basedOn w:val="Normal"/>
    <w:semiHidden/>
    <w:rsid w:val="007C6C20"/>
    <w:pPr>
      <w:widowControl w:val="0"/>
      <w:autoSpaceDE w:val="0"/>
      <w:autoSpaceDN w:val="0"/>
      <w:spacing w:before="120" w:after="120"/>
      <w:jc w:val="both"/>
    </w:pPr>
    <w:rPr>
      <w:rFonts w:ascii="Verdana" w:hAnsi="Verdana" w:cs="Times New Roman"/>
      <w:color w:val="auto"/>
      <w:sz w:val="22"/>
      <w:szCs w:val="20"/>
      <w:lang w:val="en-ZA"/>
    </w:rPr>
  </w:style>
  <w:style w:type="paragraph" w:customStyle="1" w:styleId="headingbody30">
    <w:name w:val="heading body 3"/>
    <w:basedOn w:val="Normal"/>
    <w:link w:val="headingbody3Char0"/>
    <w:semiHidden/>
    <w:rsid w:val="007C6C20"/>
    <w:pPr>
      <w:spacing w:before="120" w:after="120" w:line="280" w:lineRule="atLeast"/>
      <w:ind w:left="389"/>
    </w:pPr>
    <w:rPr>
      <w:rFonts w:ascii="Book Antiqua" w:hAnsi="Book Antiqua" w:cs="Times New Roman"/>
      <w:color w:val="auto"/>
      <w:sz w:val="20"/>
      <w:szCs w:val="20"/>
    </w:rPr>
  </w:style>
  <w:style w:type="character" w:customStyle="1" w:styleId="headingbody3Char0">
    <w:name w:val="heading body 3 Char"/>
    <w:basedOn w:val="DefaultParagraphFont"/>
    <w:link w:val="headingbody30"/>
    <w:rsid w:val="007C6C20"/>
    <w:rPr>
      <w:rFonts w:ascii="Book Antiqua" w:hAnsi="Book Antiqua"/>
      <w:lang w:val="en-GB" w:eastAsia="en-US" w:bidi="ar-SA"/>
    </w:rPr>
  </w:style>
  <w:style w:type="paragraph" w:customStyle="1" w:styleId="figure">
    <w:name w:val="figure"/>
    <w:basedOn w:val="Normal"/>
    <w:next w:val="Normal"/>
    <w:semiHidden/>
    <w:rsid w:val="007C6C20"/>
    <w:pPr>
      <w:spacing w:before="40" w:after="120"/>
      <w:jc w:val="center"/>
    </w:pPr>
    <w:rPr>
      <w:rFonts w:ascii="Gill Sans" w:hAnsi="Gill Sans" w:cs="Times New Roman"/>
      <w:i/>
      <w:color w:val="auto"/>
      <w:sz w:val="18"/>
      <w:szCs w:val="20"/>
    </w:rPr>
  </w:style>
  <w:style w:type="paragraph" w:customStyle="1" w:styleId="Table">
    <w:name w:val="Table"/>
    <w:basedOn w:val="Normal"/>
    <w:semiHidden/>
    <w:rsid w:val="007C6C20"/>
    <w:pPr>
      <w:keepNext/>
      <w:widowControl w:val="0"/>
      <w:spacing w:before="120" w:after="120"/>
      <w:jc w:val="right"/>
    </w:pPr>
    <w:rPr>
      <w:rFonts w:ascii="Verdana" w:hAnsi="Verdana" w:cs="Times New Roman"/>
      <w:color w:val="auto"/>
      <w:sz w:val="20"/>
      <w:lang w:val="en-ZA"/>
    </w:rPr>
  </w:style>
  <w:style w:type="paragraph" w:customStyle="1" w:styleId="LCHeading3">
    <w:name w:val="LC Heading 3"/>
    <w:basedOn w:val="Normal"/>
    <w:semiHidden/>
    <w:rsid w:val="007C6C20"/>
    <w:pPr>
      <w:keepNext/>
      <w:spacing w:before="240" w:after="240"/>
      <w:outlineLvl w:val="2"/>
    </w:pPr>
    <w:rPr>
      <w:rFonts w:ascii="Garamond" w:hAnsi="Garamond" w:cs="Times New Roman"/>
      <w:b/>
      <w:bCs/>
      <w:color w:val="auto"/>
      <w:sz w:val="32"/>
      <w:szCs w:val="20"/>
      <w:bdr w:val="double" w:sz="4" w:space="0" w:color="auto"/>
      <w:lang w:val="en-ZA" w:eastAsia="zh-CN"/>
    </w:rPr>
  </w:style>
  <w:style w:type="paragraph" w:customStyle="1" w:styleId="StyleOZNormalBlack">
    <w:name w:val="Style OZ Normal + Black"/>
    <w:basedOn w:val="OZNormal"/>
    <w:link w:val="StyleOZNormalBlackChar"/>
    <w:semiHidden/>
    <w:rsid w:val="007C6C20"/>
    <w:rPr>
      <w:color w:val="000000"/>
    </w:rPr>
  </w:style>
  <w:style w:type="character" w:customStyle="1" w:styleId="StyleOZNormalBlackChar">
    <w:name w:val="Style OZ Normal + Black Char"/>
    <w:basedOn w:val="OZNormalChar"/>
    <w:link w:val="StyleOZNormalBlack"/>
    <w:rsid w:val="007C6C20"/>
    <w:rPr>
      <w:rFonts w:ascii="Verdana" w:hAnsi="Verdana"/>
      <w:color w:val="000000"/>
      <w:sz w:val="22"/>
      <w:szCs w:val="24"/>
      <w:lang w:val="en-US" w:eastAsia="en-US" w:bidi="ar-SA"/>
    </w:rPr>
  </w:style>
  <w:style w:type="paragraph" w:customStyle="1" w:styleId="OzoneHead3">
    <w:name w:val="Ozone Head 3"/>
    <w:basedOn w:val="Heading3"/>
    <w:link w:val="OzoneHead3Char"/>
    <w:semiHidden/>
    <w:rsid w:val="007C6C20"/>
    <w:pPr>
      <w:keepNext w:val="0"/>
      <w:spacing w:before="120" w:after="240"/>
      <w:ind w:left="720"/>
      <w:jc w:val="both"/>
    </w:pPr>
    <w:rPr>
      <w:rFonts w:ascii="Georgia" w:hAnsi="Georgia" w:cs="Times New Roman"/>
      <w:color w:val="FFFFFF"/>
      <w:szCs w:val="28"/>
      <w:bdr w:val="single" w:sz="4" w:space="0" w:color="auto"/>
      <w:shd w:val="clear" w:color="auto" w:fill="0000FF"/>
      <w:lang w:val="en-ZA" w:eastAsia="zh-CN"/>
    </w:rPr>
  </w:style>
  <w:style w:type="character" w:customStyle="1" w:styleId="OzoneHead3Char">
    <w:name w:val="Ozone Head 3 Char"/>
    <w:basedOn w:val="DefaultParagraphFont"/>
    <w:link w:val="OzoneHead3"/>
    <w:rsid w:val="007C6C20"/>
    <w:rPr>
      <w:rFonts w:ascii="Georgia" w:hAnsi="Georgia"/>
      <w:b/>
      <w:bCs/>
      <w:color w:val="FFFFFF"/>
      <w:sz w:val="24"/>
      <w:szCs w:val="28"/>
      <w:bdr w:val="single" w:sz="4" w:space="0" w:color="auto"/>
      <w:shd w:val="clear" w:color="auto" w:fill="0000FF"/>
      <w:lang w:val="en-ZA" w:eastAsia="zh-CN" w:bidi="ar-SA"/>
    </w:rPr>
  </w:style>
  <w:style w:type="character" w:customStyle="1" w:styleId="OzoneHeading4Char">
    <w:name w:val="Ozone Heading 4 Char"/>
    <w:basedOn w:val="DefaultParagraphFont"/>
    <w:link w:val="OzoneHeading4"/>
    <w:rsid w:val="007C6C20"/>
    <w:rPr>
      <w:rFonts w:ascii="Verdana" w:hAnsi="Verdana"/>
      <w:b/>
      <w:bCs/>
      <w:color w:val="FFFFFF"/>
      <w:sz w:val="22"/>
      <w:bdr w:val="single" w:sz="12" w:space="0" w:color="auto"/>
      <w:shd w:val="clear" w:color="auto" w:fill="0000FF"/>
      <w:lang w:val="en-US" w:eastAsia="en-US" w:bidi="ar-SA"/>
    </w:rPr>
  </w:style>
  <w:style w:type="character" w:customStyle="1" w:styleId="StyleExpandedby005pt">
    <w:name w:val="Style Expanded by  0.05 pt"/>
    <w:basedOn w:val="DefaultParagraphFont"/>
    <w:semiHidden/>
    <w:rsid w:val="007C6C20"/>
    <w:rPr>
      <w:rFonts w:ascii="Verdana" w:hAnsi="Verdana"/>
      <w:spacing w:val="1"/>
      <w:sz w:val="20"/>
    </w:rPr>
  </w:style>
  <w:style w:type="paragraph" w:customStyle="1" w:styleId="OzoneHeading20">
    <w:name w:val="Ozone Heading 2"/>
    <w:basedOn w:val="Heading2"/>
    <w:semiHidden/>
    <w:rsid w:val="007C6C20"/>
    <w:pPr>
      <w:spacing w:before="40" w:after="40"/>
    </w:pPr>
    <w:rPr>
      <w:rFonts w:ascii="Arial Bold" w:hAnsi="Arial Bold"/>
      <w:bCs/>
      <w:iCs/>
      <w:caps/>
      <w:spacing w:val="8"/>
      <w:szCs w:val="36"/>
      <w:lang w:val="en-ZA" w:eastAsia="en-ZA"/>
    </w:rPr>
  </w:style>
  <w:style w:type="paragraph" w:customStyle="1" w:styleId="StyleLeft083cmRight-004cm">
    <w:name w:val="Style Left:  0.83 cm Right:  -0.04 cm"/>
    <w:basedOn w:val="Normal"/>
    <w:semiHidden/>
    <w:rsid w:val="007C6C20"/>
    <w:pPr>
      <w:spacing w:before="60" w:after="60"/>
      <w:ind w:left="471" w:right="-23"/>
    </w:pPr>
    <w:rPr>
      <w:rFonts w:ascii="Verdana" w:hAnsi="Verdana" w:cs="Times New Roman"/>
      <w:color w:val="auto"/>
      <w:sz w:val="20"/>
      <w:szCs w:val="20"/>
      <w:lang w:val="en-US"/>
    </w:rPr>
  </w:style>
  <w:style w:type="paragraph" w:customStyle="1" w:styleId="StyleLeft075cmRight208cmLinespacingMultiple109">
    <w:name w:val="Style Left:  0.75 cm Right:  2.08 cm Line spacing:  Multiple 1.09..."/>
    <w:basedOn w:val="Normal"/>
    <w:semiHidden/>
    <w:rsid w:val="007C6C20"/>
    <w:pPr>
      <w:spacing w:before="60" w:after="60"/>
      <w:ind w:left="425" w:right="1179"/>
    </w:pPr>
    <w:rPr>
      <w:rFonts w:ascii="Verdana" w:hAnsi="Verdana" w:cs="Times New Roman"/>
      <w:color w:val="auto"/>
      <w:sz w:val="20"/>
      <w:szCs w:val="20"/>
      <w:lang w:val="en-US"/>
    </w:rPr>
  </w:style>
  <w:style w:type="paragraph" w:customStyle="1" w:styleId="StyleLeft0cmHanging075cmRight-0cmLinespacing">
    <w:name w:val="Style Left:  0 cm Hanging:  0.75 cm Right:  -0 cm Line spacing: ..."/>
    <w:basedOn w:val="Normal"/>
    <w:semiHidden/>
    <w:rsid w:val="007C6C20"/>
    <w:pPr>
      <w:spacing w:before="60" w:after="60"/>
      <w:ind w:left="425" w:hanging="425"/>
    </w:pPr>
    <w:rPr>
      <w:rFonts w:ascii="Verdana" w:hAnsi="Verdana" w:cs="Times New Roman"/>
      <w:color w:val="auto"/>
      <w:sz w:val="20"/>
      <w:szCs w:val="20"/>
      <w:lang w:val="en-US"/>
    </w:rPr>
  </w:style>
  <w:style w:type="character" w:customStyle="1" w:styleId="OZH1Char">
    <w:name w:val="OZ H1 Char"/>
    <w:basedOn w:val="DefaultParagraphFont"/>
    <w:link w:val="OZH1"/>
    <w:rsid w:val="007C6C20"/>
    <w:rPr>
      <w:rFonts w:ascii="Century Schoolbook" w:hAnsi="Century Schoolbook" w:cs="Arial"/>
      <w:b/>
      <w:bCs/>
      <w:noProof/>
      <w:color w:val="FFFFFF"/>
      <w:kern w:val="32"/>
      <w:sz w:val="28"/>
      <w:szCs w:val="28"/>
      <w:lang w:val="en-ZA" w:eastAsia="en-US" w:bidi="ar-SA"/>
    </w:rPr>
  </w:style>
  <w:style w:type="character" w:customStyle="1" w:styleId="OZH2Char">
    <w:name w:val="OZH2 Char"/>
    <w:basedOn w:val="DefaultParagraphFont"/>
    <w:link w:val="OZH20"/>
    <w:rsid w:val="007C6C20"/>
    <w:rPr>
      <w:rFonts w:ascii="Arial" w:hAnsi="Arial"/>
      <w:b/>
      <w:bCs/>
      <w:color w:val="FFFFFF"/>
      <w:sz w:val="28"/>
      <w:lang w:val="en-US" w:eastAsia="en-US" w:bidi="ar-SA"/>
    </w:rPr>
  </w:style>
  <w:style w:type="character" w:customStyle="1" w:styleId="emphasisbold">
    <w:name w:val="emphasis_bold"/>
    <w:semiHidden/>
    <w:rsid w:val="007C6C20"/>
    <w:rPr>
      <w:b/>
    </w:rPr>
  </w:style>
  <w:style w:type="character" w:customStyle="1" w:styleId="StyleBookAntiquaBold7ptBold">
    <w:name w:val="Style BookAntiquaBold 7 pt Bold"/>
    <w:basedOn w:val="DefaultParagraphFont"/>
    <w:semiHidden/>
    <w:rsid w:val="007C6C20"/>
    <w:rPr>
      <w:rFonts w:ascii="Arial" w:hAnsi="Arial"/>
      <w:b/>
      <w:bCs/>
      <w:sz w:val="24"/>
    </w:rPr>
  </w:style>
  <w:style w:type="character" w:customStyle="1" w:styleId="StyleBookAntiqua7pt">
    <w:name w:val="Style BookAntiqua 7 pt"/>
    <w:basedOn w:val="DefaultParagraphFont"/>
    <w:semiHidden/>
    <w:rsid w:val="007C6C20"/>
    <w:rPr>
      <w:rFonts w:ascii="Arial" w:hAnsi="Arial"/>
      <w:sz w:val="24"/>
    </w:rPr>
  </w:style>
  <w:style w:type="paragraph" w:customStyle="1" w:styleId="H3">
    <w:name w:val="H3"/>
    <w:basedOn w:val="Normal"/>
    <w:link w:val="H3Char"/>
    <w:semiHidden/>
    <w:rsid w:val="007C6C20"/>
    <w:pPr>
      <w:spacing w:before="120" w:after="120"/>
      <w:jc w:val="center"/>
    </w:pPr>
    <w:rPr>
      <w:rFonts w:ascii="Verdana" w:hAnsi="Verdana" w:cs="Times New Roman"/>
      <w:b/>
      <w:color w:val="auto"/>
      <w:sz w:val="28"/>
      <w:szCs w:val="20"/>
    </w:rPr>
  </w:style>
  <w:style w:type="character" w:customStyle="1" w:styleId="H3Char">
    <w:name w:val="H3 Char"/>
    <w:basedOn w:val="DefaultParagraphFont"/>
    <w:link w:val="H3"/>
    <w:rsid w:val="007C6C20"/>
    <w:rPr>
      <w:rFonts w:ascii="Verdana" w:hAnsi="Verdana"/>
      <w:b/>
      <w:sz w:val="28"/>
      <w:lang w:val="en-GB" w:eastAsia="en-US" w:bidi="ar-SA"/>
    </w:rPr>
  </w:style>
  <w:style w:type="character" w:customStyle="1" w:styleId="LChar">
    <w:name w:val="L Char"/>
    <w:basedOn w:val="DefaultParagraphFont"/>
    <w:link w:val="L"/>
    <w:rsid w:val="007C6C20"/>
    <w:rPr>
      <w:rFonts w:ascii="Verdana" w:hAnsi="Verdana" w:cs="Arial"/>
      <w:sz w:val="22"/>
      <w:szCs w:val="24"/>
      <w:lang w:val="en-GB" w:eastAsia="en-US" w:bidi="ar-SA"/>
    </w:rPr>
  </w:style>
  <w:style w:type="character" w:customStyle="1" w:styleId="KNormalTextChar">
    <w:name w:val="K Normal Text Char"/>
    <w:basedOn w:val="DefaultParagraphFont"/>
    <w:link w:val="KNormalText"/>
    <w:rsid w:val="007C6C20"/>
    <w:rPr>
      <w:rFonts w:ascii="Palatino Linotype" w:eastAsia="Calibri" w:hAnsi="Palatino Linotype"/>
      <w:sz w:val="22"/>
      <w:szCs w:val="22"/>
      <w:lang w:val="en-US" w:eastAsia="en-US" w:bidi="ar-SA"/>
    </w:rPr>
  </w:style>
  <w:style w:type="paragraph" w:customStyle="1" w:styleId="KNormalText">
    <w:name w:val="K Normal Text"/>
    <w:basedOn w:val="Normal"/>
    <w:link w:val="KNormalTextChar"/>
    <w:semiHidden/>
    <w:rsid w:val="007C6C20"/>
    <w:pPr>
      <w:spacing w:after="120" w:line="276" w:lineRule="auto"/>
      <w:jc w:val="both"/>
    </w:pPr>
    <w:rPr>
      <w:rFonts w:ascii="Palatino Linotype" w:eastAsia="Calibri" w:hAnsi="Palatino Linotype" w:cs="Times New Roman"/>
      <w:color w:val="auto"/>
      <w:sz w:val="22"/>
      <w:szCs w:val="22"/>
      <w:lang w:val="en-US"/>
    </w:rPr>
  </w:style>
  <w:style w:type="paragraph" w:styleId="ListParagraph">
    <w:name w:val="List Paragraph"/>
    <w:basedOn w:val="Normal"/>
    <w:uiPriority w:val="34"/>
    <w:qFormat/>
    <w:rsid w:val="007C6C20"/>
    <w:pPr>
      <w:spacing w:after="200" w:line="276" w:lineRule="auto"/>
      <w:ind w:left="720"/>
      <w:contextualSpacing/>
    </w:pPr>
    <w:rPr>
      <w:rFonts w:ascii="Calibri" w:eastAsia="Calibri" w:hAnsi="Calibri" w:cs="Times New Roman"/>
      <w:color w:val="auto"/>
      <w:sz w:val="22"/>
      <w:szCs w:val="22"/>
      <w:lang w:val="en-US"/>
    </w:rPr>
  </w:style>
  <w:style w:type="paragraph" w:customStyle="1" w:styleId="Style4">
    <w:name w:val="Style 4"/>
    <w:basedOn w:val="Normal"/>
    <w:semiHidden/>
    <w:rsid w:val="007C6C20"/>
    <w:pPr>
      <w:widowControl w:val="0"/>
      <w:jc w:val="both"/>
    </w:pPr>
    <w:rPr>
      <w:rFonts w:ascii="Times New Roman" w:hAnsi="Times New Roman" w:cs="Times New Roman"/>
      <w:sz w:val="22"/>
      <w:szCs w:val="20"/>
      <w:lang w:val="en-US"/>
    </w:rPr>
  </w:style>
  <w:style w:type="character" w:customStyle="1" w:styleId="text3">
    <w:name w:val="text3"/>
    <w:basedOn w:val="DefaultParagraphFont"/>
    <w:semiHidden/>
    <w:rsid w:val="007C6C20"/>
    <w:rPr>
      <w:rFonts w:ascii="Arial" w:hAnsi="Arial" w:cs="Arial" w:hint="default"/>
      <w:strike w:val="0"/>
      <w:dstrike w:val="0"/>
      <w:color w:val="000000"/>
      <w:sz w:val="18"/>
      <w:szCs w:val="18"/>
      <w:u w:val="none"/>
      <w:effect w:val="none"/>
    </w:rPr>
  </w:style>
  <w:style w:type="numbering" w:customStyle="1" w:styleId="Style2">
    <w:name w:val="Style2"/>
    <w:semiHidden/>
    <w:rsid w:val="007C6C20"/>
    <w:pPr>
      <w:numPr>
        <w:numId w:val="13"/>
      </w:numPr>
    </w:pPr>
  </w:style>
  <w:style w:type="character" w:customStyle="1" w:styleId="CharChar">
    <w:name w:val="Char Char"/>
    <w:basedOn w:val="DefaultParagraphFont"/>
    <w:semiHidden/>
    <w:rsid w:val="007C6C20"/>
    <w:rPr>
      <w:rFonts w:ascii="Arial" w:hAnsi="Arial" w:cs="Arial"/>
      <w:b/>
      <w:bCs/>
      <w:sz w:val="26"/>
      <w:szCs w:val="26"/>
      <w:lang w:val="en-GB" w:eastAsia="en-US" w:bidi="ar-SA"/>
    </w:rPr>
  </w:style>
  <w:style w:type="paragraph" w:customStyle="1" w:styleId="center">
    <w:name w:val="center"/>
    <w:basedOn w:val="Normal"/>
    <w:semiHidden/>
    <w:rsid w:val="007C6C20"/>
    <w:pPr>
      <w:spacing w:before="100" w:beforeAutospacing="1" w:after="100" w:afterAutospacing="1"/>
      <w:ind w:left="300" w:right="300"/>
    </w:pPr>
    <w:rPr>
      <w:color w:val="3E1355"/>
      <w:sz w:val="20"/>
      <w:szCs w:val="20"/>
      <w:lang w:val="en-US"/>
    </w:rPr>
  </w:style>
  <w:style w:type="character" w:customStyle="1" w:styleId="style11">
    <w:name w:val="style11"/>
    <w:basedOn w:val="DefaultParagraphFont"/>
    <w:semiHidden/>
    <w:rsid w:val="007C6C20"/>
    <w:rPr>
      <w:color w:val="FF0000"/>
    </w:rPr>
  </w:style>
  <w:style w:type="paragraph" w:customStyle="1" w:styleId="nar">
    <w:name w:val="nar"/>
    <w:basedOn w:val="Normal"/>
    <w:semiHidden/>
    <w:rsid w:val="007C6C20"/>
    <w:pPr>
      <w:spacing w:before="15" w:after="15"/>
      <w:ind w:left="15" w:right="300"/>
    </w:pPr>
    <w:rPr>
      <w:color w:val="3E1355"/>
      <w:sz w:val="16"/>
      <w:szCs w:val="16"/>
      <w:lang w:val="en-US"/>
    </w:rPr>
  </w:style>
  <w:style w:type="character" w:customStyle="1" w:styleId="gl1">
    <w:name w:val="gl1"/>
    <w:basedOn w:val="DefaultParagraphFont"/>
    <w:semiHidden/>
    <w:rsid w:val="007C6C20"/>
  </w:style>
  <w:style w:type="character" w:styleId="CommentReference">
    <w:name w:val="annotation reference"/>
    <w:basedOn w:val="DefaultParagraphFont"/>
    <w:semiHidden/>
    <w:rsid w:val="007C6C20"/>
    <w:rPr>
      <w:sz w:val="16"/>
      <w:szCs w:val="16"/>
    </w:rPr>
  </w:style>
  <w:style w:type="paragraph" w:styleId="CommentText">
    <w:name w:val="annotation text"/>
    <w:basedOn w:val="Normal"/>
    <w:semiHidden/>
    <w:rsid w:val="007C6C20"/>
    <w:pPr>
      <w:spacing w:after="200" w:line="276" w:lineRule="auto"/>
    </w:pPr>
    <w:rPr>
      <w:rFonts w:ascii="Calibri" w:eastAsia="Calibri" w:hAnsi="Calibri" w:cs="Times New Roman"/>
      <w:color w:val="auto"/>
      <w:sz w:val="20"/>
      <w:szCs w:val="20"/>
      <w:lang w:val="en-US"/>
    </w:rPr>
  </w:style>
  <w:style w:type="paragraph" w:styleId="CommentSubject">
    <w:name w:val="annotation subject"/>
    <w:basedOn w:val="CommentText"/>
    <w:next w:val="CommentText"/>
    <w:semiHidden/>
    <w:rsid w:val="007C6C20"/>
    <w:rPr>
      <w:b/>
      <w:bCs/>
    </w:rPr>
  </w:style>
  <w:style w:type="paragraph" w:styleId="BalloonText">
    <w:name w:val="Balloon Text"/>
    <w:basedOn w:val="Normal"/>
    <w:semiHidden/>
    <w:rsid w:val="007C6C20"/>
    <w:pPr>
      <w:spacing w:after="200" w:line="276" w:lineRule="auto"/>
    </w:pPr>
    <w:rPr>
      <w:rFonts w:ascii="Tahoma" w:eastAsia="Calibri" w:hAnsi="Tahoma" w:cs="Tahoma"/>
      <w:color w:val="auto"/>
      <w:sz w:val="16"/>
      <w:szCs w:val="16"/>
      <w:lang w:val="en-US"/>
    </w:rPr>
  </w:style>
  <w:style w:type="character" w:customStyle="1" w:styleId="editsection7">
    <w:name w:val="editsection7"/>
    <w:basedOn w:val="DefaultParagraphFont"/>
    <w:semiHidden/>
    <w:rsid w:val="007C6C20"/>
    <w:rPr>
      <w:b w:val="0"/>
      <w:bCs w:val="0"/>
      <w:sz w:val="18"/>
      <w:szCs w:val="18"/>
    </w:rPr>
  </w:style>
  <w:style w:type="paragraph" w:customStyle="1" w:styleId="heading10">
    <w:name w:val="heading1"/>
    <w:basedOn w:val="Normal"/>
    <w:semiHidden/>
    <w:rsid w:val="007C6C20"/>
    <w:pPr>
      <w:spacing w:before="100" w:beforeAutospacing="1" w:after="100" w:afterAutospacing="1"/>
    </w:pPr>
    <w:rPr>
      <w:b/>
      <w:bCs/>
      <w:color w:val="016A34"/>
      <w:sz w:val="22"/>
      <w:szCs w:val="22"/>
      <w:lang w:val="en-US"/>
    </w:rPr>
  </w:style>
  <w:style w:type="character" w:customStyle="1" w:styleId="yellowfadeinnerspan">
    <w:name w:val="yellowfadeinnerspan"/>
    <w:basedOn w:val="DefaultParagraphFont"/>
    <w:semiHidden/>
    <w:rsid w:val="007C6C20"/>
  </w:style>
  <w:style w:type="character" w:customStyle="1" w:styleId="style41">
    <w:name w:val="style41"/>
    <w:basedOn w:val="DefaultParagraphFont"/>
    <w:semiHidden/>
    <w:rsid w:val="007C6C20"/>
    <w:rPr>
      <w:color w:val="990000"/>
    </w:rPr>
  </w:style>
  <w:style w:type="character" w:customStyle="1" w:styleId="style1style2">
    <w:name w:val="style1 style2"/>
    <w:basedOn w:val="DefaultParagraphFont"/>
    <w:semiHidden/>
    <w:rsid w:val="007C6C20"/>
  </w:style>
  <w:style w:type="character" w:customStyle="1" w:styleId="ft12">
    <w:name w:val="ft12"/>
    <w:basedOn w:val="DefaultParagraphFont"/>
    <w:semiHidden/>
    <w:rsid w:val="007C6C20"/>
  </w:style>
  <w:style w:type="paragraph" w:customStyle="1" w:styleId="spip">
    <w:name w:val="spip"/>
    <w:basedOn w:val="Normal"/>
    <w:semiHidden/>
    <w:rsid w:val="007C6C20"/>
    <w:pPr>
      <w:spacing w:before="100" w:beforeAutospacing="1" w:after="100" w:afterAutospacing="1"/>
    </w:pPr>
    <w:rPr>
      <w:rFonts w:ascii="Times New Roman" w:hAnsi="Times New Roman" w:cs="Times New Roman"/>
      <w:color w:val="auto"/>
      <w:lang w:val="en-US"/>
    </w:rPr>
  </w:style>
  <w:style w:type="character" w:customStyle="1" w:styleId="body1">
    <w:name w:val="body1"/>
    <w:basedOn w:val="DefaultParagraphFont"/>
    <w:semiHidden/>
    <w:rsid w:val="007C6C20"/>
    <w:rPr>
      <w:rFonts w:ascii="Verdana" w:hAnsi="Verdana" w:hint="default"/>
      <w:sz w:val="20"/>
      <w:szCs w:val="20"/>
    </w:rPr>
  </w:style>
  <w:style w:type="character" w:customStyle="1" w:styleId="bodytitle1">
    <w:name w:val="bodytitle1"/>
    <w:basedOn w:val="DefaultParagraphFont"/>
    <w:semiHidden/>
    <w:rsid w:val="007C6C20"/>
    <w:rPr>
      <w:rFonts w:ascii="Verdana" w:hAnsi="Verdana" w:hint="default"/>
      <w:b/>
      <w:bCs/>
      <w:sz w:val="18"/>
      <w:szCs w:val="18"/>
    </w:rPr>
  </w:style>
  <w:style w:type="character" w:customStyle="1" w:styleId="bodytext1">
    <w:name w:val="bodytext1"/>
    <w:basedOn w:val="DefaultParagraphFont"/>
    <w:semiHidden/>
    <w:rsid w:val="007C6C20"/>
    <w:rPr>
      <w:rFonts w:ascii="Verdana" w:hAnsi="Verdana" w:hint="default"/>
      <w:i w:val="0"/>
      <w:iCs w:val="0"/>
      <w:sz w:val="18"/>
      <w:szCs w:val="18"/>
    </w:rPr>
  </w:style>
  <w:style w:type="character" w:customStyle="1" w:styleId="w">
    <w:name w:val="w"/>
    <w:basedOn w:val="DefaultParagraphFont"/>
    <w:semiHidden/>
    <w:rsid w:val="007C6C20"/>
    <w:rPr>
      <w:b w:val="0"/>
      <w:bCs w:val="0"/>
      <w:sz w:val="27"/>
      <w:szCs w:val="27"/>
    </w:rPr>
  </w:style>
  <w:style w:type="character" w:customStyle="1" w:styleId="m1">
    <w:name w:val="m1"/>
    <w:basedOn w:val="DefaultParagraphFont"/>
    <w:semiHidden/>
    <w:rsid w:val="007C6C20"/>
    <w:rPr>
      <w:b w:val="0"/>
      <w:bCs w:val="0"/>
      <w:color w:val="676767"/>
      <w:sz w:val="27"/>
      <w:szCs w:val="27"/>
    </w:rPr>
  </w:style>
  <w:style w:type="character" w:customStyle="1" w:styleId="f1">
    <w:name w:val="f1"/>
    <w:basedOn w:val="DefaultParagraphFont"/>
    <w:semiHidden/>
    <w:rsid w:val="007C6C20"/>
    <w:rPr>
      <w:rFonts w:ascii="Arial" w:hAnsi="Arial" w:cs="Arial" w:hint="default"/>
      <w:b w:val="0"/>
      <w:bCs w:val="0"/>
      <w:color w:val="676767"/>
      <w:sz w:val="27"/>
      <w:szCs w:val="27"/>
    </w:rPr>
  </w:style>
  <w:style w:type="character" w:customStyle="1" w:styleId="a0">
    <w:name w:val="a"/>
    <w:basedOn w:val="DefaultParagraphFont"/>
    <w:semiHidden/>
    <w:rsid w:val="007C6C20"/>
    <w:rPr>
      <w:rFonts w:ascii="Arial" w:hAnsi="Arial" w:cs="Arial" w:hint="default"/>
      <w:b w:val="0"/>
      <w:bCs w:val="0"/>
      <w:sz w:val="27"/>
      <w:szCs w:val="27"/>
    </w:rPr>
  </w:style>
  <w:style w:type="character" w:customStyle="1" w:styleId="searchmatch">
    <w:name w:val="searchmatch"/>
    <w:basedOn w:val="DefaultParagraphFont"/>
    <w:semiHidden/>
    <w:rsid w:val="007C6C20"/>
  </w:style>
  <w:style w:type="character" w:customStyle="1" w:styleId="Style1justfy12ptChar">
    <w:name w:val="Style1 + justfy 12pt Char"/>
    <w:basedOn w:val="DefaultParagraphFont"/>
    <w:link w:val="Style1justfy12pt"/>
    <w:rsid w:val="007C6C20"/>
    <w:rPr>
      <w:rFonts w:ascii="Arial" w:hAnsi="Arial" w:cs="Arial"/>
      <w:sz w:val="24"/>
      <w:szCs w:val="24"/>
      <w:lang w:val="en-GB" w:eastAsia="en-US" w:bidi="ar-SA"/>
    </w:rPr>
  </w:style>
  <w:style w:type="paragraph" w:customStyle="1" w:styleId="Style1justfy12pt">
    <w:name w:val="Style1 + justfy 12pt"/>
    <w:basedOn w:val="Normal"/>
    <w:link w:val="Style1justfy12ptChar"/>
    <w:autoRedefine/>
    <w:semiHidden/>
    <w:rsid w:val="007C6C20"/>
    <w:pPr>
      <w:spacing w:before="120" w:after="120"/>
      <w:jc w:val="both"/>
    </w:pPr>
    <w:rPr>
      <w:color w:val="auto"/>
    </w:rPr>
  </w:style>
  <w:style w:type="paragraph" w:styleId="DocumentMap">
    <w:name w:val="Document Map"/>
    <w:basedOn w:val="Normal"/>
    <w:semiHidden/>
    <w:rsid w:val="007C6C20"/>
    <w:pPr>
      <w:shd w:val="clear" w:color="auto" w:fill="000080"/>
    </w:pPr>
    <w:rPr>
      <w:rFonts w:ascii="Tahoma" w:hAnsi="Tahoma" w:cs="Tahoma"/>
      <w:color w:val="auto"/>
      <w:sz w:val="20"/>
      <w:szCs w:val="20"/>
      <w:lang w:val="en-ZA"/>
    </w:rPr>
  </w:style>
  <w:style w:type="paragraph" w:customStyle="1" w:styleId="Level1">
    <w:name w:val="Level 1"/>
    <w:basedOn w:val="Normal"/>
    <w:rsid w:val="007C6C20"/>
    <w:pPr>
      <w:widowControl w:val="0"/>
    </w:pPr>
    <w:rPr>
      <w:rFonts w:ascii="Times New Roman" w:hAnsi="Times New Roman" w:cs="Times New Roman"/>
      <w:color w:val="auto"/>
      <w:szCs w:val="20"/>
      <w:lang w:val="en-ZA"/>
    </w:rPr>
  </w:style>
  <w:style w:type="paragraph" w:customStyle="1" w:styleId="standardpagetextnormal">
    <w:name w:val="standardpagetextnormal"/>
    <w:basedOn w:val="Normal"/>
    <w:rsid w:val="007C6C20"/>
    <w:pPr>
      <w:spacing w:before="100" w:beforeAutospacing="1" w:after="100" w:afterAutospacing="1"/>
    </w:pPr>
    <w:rPr>
      <w:sz w:val="13"/>
      <w:szCs w:val="13"/>
      <w:lang w:eastAsia="en-GB"/>
    </w:rPr>
  </w:style>
  <w:style w:type="character" w:customStyle="1" w:styleId="standardpagetextbold1">
    <w:name w:val="standardpagetextbold1"/>
    <w:basedOn w:val="DefaultParagraphFont"/>
    <w:rsid w:val="007C6C20"/>
    <w:rPr>
      <w:rFonts w:ascii="Arial" w:hAnsi="Arial" w:cs="Arial" w:hint="default"/>
      <w:b/>
      <w:bCs/>
      <w:color w:val="000000"/>
      <w:sz w:val="13"/>
      <w:szCs w:val="13"/>
    </w:rPr>
  </w:style>
  <w:style w:type="character" w:customStyle="1" w:styleId="standardpagetextnormal1">
    <w:name w:val="standardpagetextnormal1"/>
    <w:basedOn w:val="DefaultParagraphFont"/>
    <w:rsid w:val="007C6C20"/>
    <w:rPr>
      <w:rFonts w:ascii="Arial" w:hAnsi="Arial" w:cs="Arial" w:hint="default"/>
      <w:color w:val="000000"/>
      <w:sz w:val="13"/>
      <w:szCs w:val="13"/>
    </w:rPr>
  </w:style>
  <w:style w:type="character" w:customStyle="1" w:styleId="firstbold1">
    <w:name w:val="firstbold1"/>
    <w:basedOn w:val="DefaultParagraphFont"/>
    <w:rsid w:val="007C6C20"/>
    <w:rPr>
      <w:rFonts w:ascii="Arial" w:hAnsi="Arial" w:cs="Arial" w:hint="default"/>
      <w:b/>
      <w:bCs/>
      <w:sz w:val="18"/>
      <w:szCs w:val="18"/>
    </w:rPr>
  </w:style>
  <w:style w:type="paragraph" w:customStyle="1" w:styleId="pagetitle">
    <w:name w:val="pagetitle"/>
    <w:basedOn w:val="Normal"/>
    <w:rsid w:val="007C6C20"/>
    <w:pPr>
      <w:spacing w:before="100" w:beforeAutospacing="1" w:after="100" w:afterAutospacing="1"/>
    </w:pPr>
    <w:rPr>
      <w:b/>
      <w:bCs/>
      <w:color w:val="014794"/>
      <w:sz w:val="28"/>
      <w:szCs w:val="28"/>
      <w:lang w:eastAsia="en-GB"/>
    </w:rPr>
  </w:style>
  <w:style w:type="character" w:customStyle="1" w:styleId="pagetitle1">
    <w:name w:val="pagetitle1"/>
    <w:basedOn w:val="DefaultParagraphFont"/>
    <w:rsid w:val="007C6C20"/>
    <w:rPr>
      <w:rFonts w:ascii="Arial" w:hAnsi="Arial" w:cs="Arial" w:hint="default"/>
      <w:b/>
      <w:bCs/>
      <w:color w:val="014794"/>
      <w:sz w:val="28"/>
      <w:szCs w:val="28"/>
    </w:rPr>
  </w:style>
  <w:style w:type="character" w:customStyle="1" w:styleId="editsection">
    <w:name w:val="editsection"/>
    <w:basedOn w:val="DefaultParagraphFont"/>
    <w:rsid w:val="007C6C20"/>
  </w:style>
  <w:style w:type="paragraph" w:customStyle="1" w:styleId="FormAssessm">
    <w:name w:val="Form Assessm"/>
    <w:basedOn w:val="Normal"/>
    <w:rsid w:val="007C6C20"/>
    <w:pPr>
      <w:spacing w:before="120" w:after="120"/>
      <w:jc w:val="center"/>
      <w:outlineLvl w:val="1"/>
    </w:pPr>
    <w:rPr>
      <w:rFonts w:ascii="Verdana" w:hAnsi="Verdana" w:cs="Times New Roman"/>
      <w:b/>
      <w:color w:val="FFFFFF"/>
      <w:szCs w:val="40"/>
      <w:shd w:val="clear" w:color="auto" w:fill="C0C0C0"/>
      <w:lang w:val="en-ZA"/>
    </w:rPr>
  </w:style>
  <w:style w:type="paragraph" w:customStyle="1" w:styleId="StyleListBulletBefore0ptAfter0pt">
    <w:name w:val="Style List Bullet + Before:  0 pt After:  0 pt"/>
    <w:basedOn w:val="ListBullet"/>
    <w:rsid w:val="007C6C20"/>
    <w:pPr>
      <w:tabs>
        <w:tab w:val="clear" w:pos="780"/>
        <w:tab w:val="num" w:pos="360"/>
      </w:tabs>
      <w:jc w:val="both"/>
    </w:pPr>
    <w:rPr>
      <w:rFonts w:ascii="Verdana" w:hAnsi="Verdana" w:cs="Times New Roman"/>
      <w:color w:val="auto"/>
      <w:sz w:val="22"/>
      <w:szCs w:val="20"/>
      <w:lang w:val="en-ZA" w:eastAsia="en-ZA"/>
    </w:rPr>
  </w:style>
  <w:style w:type="character" w:customStyle="1" w:styleId="pronset1">
    <w:name w:val="pronset1"/>
    <w:basedOn w:val="DefaultParagraphFont"/>
    <w:rsid w:val="007C6C20"/>
    <w:rPr>
      <w:color w:val="333333"/>
    </w:rPr>
  </w:style>
  <w:style w:type="character" w:customStyle="1" w:styleId="showipapr">
    <w:name w:val="show_ipapr"/>
    <w:basedOn w:val="DefaultParagraphFont"/>
    <w:rsid w:val="007C6C20"/>
  </w:style>
  <w:style w:type="character" w:customStyle="1" w:styleId="prondelim1">
    <w:name w:val="prondelim1"/>
    <w:basedOn w:val="DefaultParagraphFont"/>
    <w:rsid w:val="007C6C20"/>
    <w:rPr>
      <w:rFonts w:ascii="Verdana" w:hAnsi="Verdana" w:hint="default"/>
      <w:color w:val="333333"/>
    </w:rPr>
  </w:style>
  <w:style w:type="character" w:customStyle="1" w:styleId="pron4">
    <w:name w:val="pron4"/>
    <w:basedOn w:val="DefaultParagraphFont"/>
    <w:rsid w:val="007C6C20"/>
    <w:rPr>
      <w:rFonts w:ascii="Verdana" w:hAnsi="Verdana" w:hint="default"/>
      <w:vanish w:val="0"/>
      <w:webHidden w:val="0"/>
      <w:color w:val="333333"/>
      <w:sz w:val="13"/>
      <w:szCs w:val="13"/>
      <w:specVanish w:val="0"/>
    </w:rPr>
  </w:style>
  <w:style w:type="character" w:customStyle="1" w:styleId="prontoggle">
    <w:name w:val="pron_toggle"/>
    <w:basedOn w:val="DefaultParagraphFont"/>
    <w:rsid w:val="007C6C20"/>
  </w:style>
  <w:style w:type="character" w:customStyle="1" w:styleId="showspellpr">
    <w:name w:val="show_spellpr"/>
    <w:basedOn w:val="DefaultParagraphFont"/>
    <w:rsid w:val="007C6C20"/>
  </w:style>
  <w:style w:type="character" w:customStyle="1" w:styleId="pron5">
    <w:name w:val="pron5"/>
    <w:basedOn w:val="DefaultParagraphFont"/>
    <w:rsid w:val="007C6C20"/>
    <w:rPr>
      <w:rFonts w:ascii="Verdana" w:hAnsi="Verdana" w:hint="default"/>
      <w:vanish w:val="0"/>
      <w:webHidden w:val="0"/>
      <w:color w:val="333333"/>
      <w:sz w:val="13"/>
      <w:szCs w:val="13"/>
      <w:specVanish w:val="0"/>
    </w:rPr>
  </w:style>
  <w:style w:type="character" w:customStyle="1" w:styleId="boldface1">
    <w:name w:val="boldface1"/>
    <w:basedOn w:val="DefaultParagraphFont"/>
    <w:rsid w:val="007C6C20"/>
    <w:rPr>
      <w:b/>
      <w:bCs/>
    </w:rPr>
  </w:style>
  <w:style w:type="character" w:customStyle="1" w:styleId="pg4">
    <w:name w:val="pg4"/>
    <w:basedOn w:val="DefaultParagraphFont"/>
    <w:rsid w:val="007C6C20"/>
    <w:rPr>
      <w:rFonts w:ascii="Verdana" w:hAnsi="Verdana" w:hint="default"/>
      <w:b/>
      <w:bCs/>
      <w:i/>
      <w:iCs/>
      <w:vanish w:val="0"/>
      <w:webHidden w:val="0"/>
      <w:color w:val="333333"/>
      <w:sz w:val="13"/>
      <w:szCs w:val="13"/>
      <w:specVanish w:val="0"/>
    </w:rPr>
  </w:style>
  <w:style w:type="character" w:customStyle="1" w:styleId="ital-inline1">
    <w:name w:val="ital-inline1"/>
    <w:basedOn w:val="DefaultParagraphFont"/>
    <w:rsid w:val="007C6C20"/>
    <w:rPr>
      <w:i/>
      <w:iCs/>
      <w:vanish w:val="0"/>
      <w:webHidden w:val="0"/>
      <w:specVanish w:val="0"/>
    </w:rPr>
  </w:style>
  <w:style w:type="paragraph" w:customStyle="1" w:styleId="outlineH2">
    <w:name w:val="outline H2"/>
    <w:basedOn w:val="Default"/>
    <w:next w:val="Default"/>
    <w:rsid w:val="007C6C20"/>
    <w:rPr>
      <w:rFonts w:ascii="Symbol" w:hAnsi="Symbol"/>
      <w:color w:val="auto"/>
    </w:rPr>
  </w:style>
  <w:style w:type="paragraph" w:customStyle="1" w:styleId="outlineNLfirst">
    <w:name w:val="outline NL first"/>
    <w:basedOn w:val="Default"/>
    <w:next w:val="Default"/>
    <w:rsid w:val="007C6C20"/>
    <w:rPr>
      <w:rFonts w:ascii="Symbol" w:hAnsi="Symbol"/>
      <w:color w:val="auto"/>
    </w:rPr>
  </w:style>
  <w:style w:type="paragraph" w:customStyle="1" w:styleId="outlineNL">
    <w:name w:val="outline NL"/>
    <w:basedOn w:val="Default"/>
    <w:next w:val="Default"/>
    <w:rsid w:val="007C6C20"/>
    <w:rPr>
      <w:rFonts w:ascii="Symbol" w:hAnsi="Symbol"/>
      <w:color w:val="auto"/>
    </w:rPr>
  </w:style>
  <w:style w:type="paragraph" w:customStyle="1" w:styleId="outlineBL2first">
    <w:name w:val="outline BL2 first"/>
    <w:basedOn w:val="Default"/>
    <w:next w:val="Default"/>
    <w:rsid w:val="007C6C20"/>
    <w:rPr>
      <w:rFonts w:ascii="Symbol" w:hAnsi="Symbol"/>
      <w:color w:val="auto"/>
    </w:rPr>
  </w:style>
  <w:style w:type="paragraph" w:customStyle="1" w:styleId="outlineBL2">
    <w:name w:val="outline BL2"/>
    <w:basedOn w:val="Default"/>
    <w:next w:val="Default"/>
    <w:rsid w:val="007C6C20"/>
    <w:rPr>
      <w:rFonts w:ascii="Symbol" w:hAnsi="Symbol"/>
      <w:color w:val="auto"/>
    </w:rPr>
  </w:style>
  <w:style w:type="paragraph" w:styleId="z-TopofForm">
    <w:name w:val="HTML Top of Form"/>
    <w:basedOn w:val="Normal"/>
    <w:next w:val="Normal"/>
    <w:hidden/>
    <w:rsid w:val="007C6C20"/>
    <w:pPr>
      <w:pBdr>
        <w:bottom w:val="single" w:sz="6" w:space="1" w:color="auto"/>
      </w:pBdr>
      <w:jc w:val="center"/>
    </w:pPr>
    <w:rPr>
      <w:vanish/>
      <w:color w:val="auto"/>
      <w:sz w:val="16"/>
      <w:szCs w:val="16"/>
      <w:lang w:val="en-US"/>
    </w:rPr>
  </w:style>
  <w:style w:type="paragraph" w:styleId="z-BottomofForm">
    <w:name w:val="HTML Bottom of Form"/>
    <w:basedOn w:val="Normal"/>
    <w:next w:val="Normal"/>
    <w:hidden/>
    <w:rsid w:val="007C6C20"/>
    <w:pPr>
      <w:pBdr>
        <w:top w:val="single" w:sz="6" w:space="1" w:color="auto"/>
      </w:pBdr>
      <w:jc w:val="center"/>
    </w:pPr>
    <w:rPr>
      <w:vanish/>
      <w:color w:val="auto"/>
      <w:sz w:val="16"/>
      <w:szCs w:val="16"/>
      <w:lang w:val="en-US"/>
    </w:rPr>
  </w:style>
  <w:style w:type="character" w:customStyle="1" w:styleId="subscribehd1">
    <w:name w:val="subscribehd1"/>
    <w:basedOn w:val="DefaultParagraphFont"/>
    <w:rsid w:val="007C6C20"/>
    <w:rPr>
      <w:rFonts w:ascii="Arial" w:hAnsi="Arial" w:cs="Arial" w:hint="default"/>
      <w:b/>
      <w:bCs/>
      <w:color w:val="003366"/>
      <w:sz w:val="22"/>
      <w:szCs w:val="22"/>
    </w:rPr>
  </w:style>
  <w:style w:type="character" w:customStyle="1" w:styleId="Heading5Char">
    <w:name w:val="Heading 5 Char"/>
    <w:basedOn w:val="DefaultParagraphFont"/>
    <w:link w:val="Heading5"/>
    <w:rsid w:val="007C6C20"/>
    <w:rPr>
      <w:rFonts w:ascii="Arial" w:hAnsi="Arial" w:cs="Arial"/>
      <w:b/>
      <w:bCs/>
      <w:sz w:val="28"/>
      <w:szCs w:val="28"/>
      <w:lang w:val="en-GB" w:eastAsia="en-US" w:bidi="ar-SA"/>
    </w:rPr>
  </w:style>
  <w:style w:type="paragraph" w:customStyle="1" w:styleId="CensusTextBox">
    <w:name w:val="Census TextBox"/>
    <w:rsid w:val="007C6C20"/>
    <w:pPr>
      <w:spacing w:before="120" w:after="60" w:line="312" w:lineRule="auto"/>
      <w:ind w:left="284"/>
      <w:jc w:val="both"/>
    </w:pPr>
    <w:rPr>
      <w:rFonts w:ascii="Arial" w:hAnsi="Arial"/>
      <w:sz w:val="22"/>
      <w:lang w:val="en-US" w:eastAsia="en-US"/>
    </w:rPr>
  </w:style>
  <w:style w:type="paragraph" w:customStyle="1" w:styleId="Census-Bullet1">
    <w:name w:val="Census - Bullet1"/>
    <w:autoRedefine/>
    <w:rsid w:val="007C6C20"/>
    <w:pPr>
      <w:numPr>
        <w:numId w:val="14"/>
      </w:numPr>
      <w:tabs>
        <w:tab w:val="left" w:pos="2552"/>
      </w:tabs>
      <w:spacing w:before="120" w:after="60" w:line="312" w:lineRule="auto"/>
      <w:ind w:left="2520" w:hanging="819"/>
      <w:jc w:val="both"/>
    </w:pPr>
    <w:rPr>
      <w:rFonts w:ascii="Arial" w:hAnsi="Arial" w:cs="Arial"/>
      <w:sz w:val="22"/>
      <w:lang w:val="en-US" w:eastAsia="en-US"/>
    </w:rPr>
  </w:style>
  <w:style w:type="paragraph" w:customStyle="1" w:styleId="Poem">
    <w:name w:val="Poem"/>
    <w:basedOn w:val="Normal"/>
    <w:autoRedefine/>
    <w:rsid w:val="007C6C20"/>
    <w:pPr>
      <w:pBdr>
        <w:top w:val="single" w:sz="4" w:space="1" w:color="auto"/>
        <w:left w:val="single" w:sz="4" w:space="4" w:color="auto"/>
        <w:bottom w:val="single" w:sz="4" w:space="1" w:color="auto"/>
        <w:right w:val="single" w:sz="4" w:space="4" w:color="auto"/>
      </w:pBdr>
      <w:tabs>
        <w:tab w:val="left" w:pos="2520"/>
      </w:tabs>
      <w:spacing w:before="120" w:after="60"/>
      <w:ind w:left="1701"/>
      <w:jc w:val="center"/>
    </w:pPr>
    <w:rPr>
      <w:b/>
      <w:i/>
      <w:color w:val="auto"/>
      <w:sz w:val="22"/>
    </w:rPr>
  </w:style>
  <w:style w:type="character" w:customStyle="1" w:styleId="toctoggle">
    <w:name w:val="toctoggle"/>
    <w:basedOn w:val="DefaultParagraphFont"/>
    <w:rsid w:val="007C6C20"/>
  </w:style>
  <w:style w:type="character" w:customStyle="1" w:styleId="tocnumber2">
    <w:name w:val="tocnumber2"/>
    <w:basedOn w:val="DefaultParagraphFont"/>
    <w:rsid w:val="007C6C20"/>
  </w:style>
  <w:style w:type="character" w:customStyle="1" w:styleId="toctext">
    <w:name w:val="toctext"/>
    <w:basedOn w:val="DefaultParagraphFont"/>
    <w:rsid w:val="007C6C20"/>
  </w:style>
  <w:style w:type="character" w:customStyle="1" w:styleId="unicode1">
    <w:name w:val="unicode1"/>
    <w:basedOn w:val="DefaultParagraphFont"/>
    <w:rsid w:val="007C6C20"/>
    <w:rPr>
      <w:rFonts w:ascii="inherit" w:hAnsi="inherit" w:hint="default"/>
    </w:rPr>
  </w:style>
  <w:style w:type="paragraph" w:customStyle="1" w:styleId="articlecontent">
    <w:name w:val="articlecontent"/>
    <w:basedOn w:val="Normal"/>
    <w:rsid w:val="007C6C20"/>
    <w:pPr>
      <w:spacing w:before="100" w:beforeAutospacing="1" w:after="100" w:afterAutospacing="1"/>
    </w:pPr>
    <w:rPr>
      <w:rFonts w:ascii="Verdana" w:hAnsi="Verdana" w:cs="Times New Roman"/>
      <w:lang w:val="en-US"/>
    </w:rPr>
  </w:style>
  <w:style w:type="paragraph" w:customStyle="1" w:styleId="box">
    <w:name w:val="box"/>
    <w:basedOn w:val="Normal"/>
    <w:rsid w:val="007C6C20"/>
    <w:pPr>
      <w:pBdr>
        <w:top w:val="outset" w:sz="4" w:space="0" w:color="auto"/>
        <w:left w:val="outset" w:sz="4" w:space="0" w:color="auto"/>
        <w:bottom w:val="outset" w:sz="4" w:space="0" w:color="auto"/>
        <w:right w:val="outset" w:sz="4" w:space="0" w:color="auto"/>
      </w:pBdr>
      <w:spacing w:before="100" w:beforeAutospacing="1" w:after="100" w:afterAutospacing="1"/>
    </w:pPr>
    <w:rPr>
      <w:rFonts w:ascii="Verdana" w:hAnsi="Verdana" w:cs="Times New Roman"/>
      <w:sz w:val="14"/>
      <w:szCs w:val="14"/>
      <w:lang w:val="en-US"/>
    </w:rPr>
  </w:style>
  <w:style w:type="paragraph" w:customStyle="1" w:styleId="boxnobottom">
    <w:name w:val="box_nobottom"/>
    <w:basedOn w:val="Normal"/>
    <w:rsid w:val="007C6C20"/>
    <w:pPr>
      <w:pBdr>
        <w:top w:val="outset" w:sz="4" w:space="0" w:color="auto"/>
        <w:left w:val="outset" w:sz="4" w:space="0" w:color="auto"/>
        <w:bottom w:val="outset" w:sz="2" w:space="0" w:color="auto"/>
        <w:right w:val="outset" w:sz="4" w:space="0" w:color="auto"/>
      </w:pBdr>
      <w:spacing w:before="100" w:beforeAutospacing="1" w:after="100" w:afterAutospacing="1"/>
    </w:pPr>
    <w:rPr>
      <w:rFonts w:ascii="Times New Roman" w:hAnsi="Times New Roman" w:cs="Times New Roman"/>
      <w:color w:val="auto"/>
      <w:lang w:val="en-US"/>
    </w:rPr>
  </w:style>
  <w:style w:type="paragraph" w:customStyle="1" w:styleId="error">
    <w:name w:val="error"/>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errorbox">
    <w:name w:val="errorbox"/>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biography">
    <w:name w:val="biography"/>
    <w:basedOn w:val="Normal"/>
    <w:rsid w:val="007C6C20"/>
    <w:pPr>
      <w:spacing w:before="100" w:beforeAutospacing="1" w:after="100" w:afterAutospacing="1"/>
    </w:pPr>
    <w:rPr>
      <w:rFonts w:ascii="Verdana" w:hAnsi="Verdana" w:cs="Times New Roman"/>
      <w:sz w:val="14"/>
      <w:szCs w:val="14"/>
      <w:lang w:val="en-US"/>
    </w:rPr>
  </w:style>
  <w:style w:type="paragraph" w:customStyle="1" w:styleId="basic">
    <w:name w:val="basic"/>
    <w:basedOn w:val="Normal"/>
    <w:rsid w:val="007C6C20"/>
    <w:pPr>
      <w:spacing w:before="100" w:beforeAutospacing="1" w:after="100" w:afterAutospacing="1"/>
    </w:pPr>
    <w:rPr>
      <w:rFonts w:ascii="Verdana" w:hAnsi="Verdana" w:cs="Times New Roman"/>
      <w:sz w:val="14"/>
      <w:szCs w:val="14"/>
      <w:lang w:val="en-US"/>
    </w:rPr>
  </w:style>
  <w:style w:type="paragraph" w:customStyle="1" w:styleId="big">
    <w:name w:val="big"/>
    <w:basedOn w:val="Normal"/>
    <w:rsid w:val="007C6C20"/>
    <w:pPr>
      <w:spacing w:before="100" w:beforeAutospacing="1" w:after="100" w:afterAutospacing="1"/>
    </w:pPr>
    <w:rPr>
      <w:rFonts w:ascii="Verdana" w:hAnsi="Verdana" w:cs="Times New Roman"/>
      <w:sz w:val="22"/>
      <w:szCs w:val="22"/>
      <w:lang w:val="en-US"/>
    </w:rPr>
  </w:style>
  <w:style w:type="paragraph" w:customStyle="1" w:styleId="greyback">
    <w:name w:val="greyback"/>
    <w:basedOn w:val="Normal"/>
    <w:rsid w:val="007C6C20"/>
    <w:pPr>
      <w:shd w:val="clear" w:color="auto" w:fill="F8F8FF"/>
      <w:spacing w:before="100" w:beforeAutospacing="1" w:after="100" w:afterAutospacing="1"/>
    </w:pPr>
    <w:rPr>
      <w:rFonts w:ascii="Times New Roman" w:hAnsi="Times New Roman" w:cs="Times New Roman"/>
      <w:color w:val="auto"/>
      <w:lang w:val="en-US"/>
    </w:rPr>
  </w:style>
  <w:style w:type="paragraph" w:customStyle="1" w:styleId="blueback">
    <w:name w:val="blueback"/>
    <w:basedOn w:val="Normal"/>
    <w:rsid w:val="007C6C20"/>
    <w:pPr>
      <w:shd w:val="clear" w:color="auto" w:fill="6699FF"/>
      <w:spacing w:before="100" w:beforeAutospacing="1" w:after="100" w:afterAutospacing="1"/>
    </w:pPr>
    <w:rPr>
      <w:rFonts w:ascii="Times New Roman" w:hAnsi="Times New Roman" w:cs="Times New Roman"/>
      <w:color w:val="auto"/>
      <w:lang w:val="en-US"/>
    </w:rPr>
  </w:style>
  <w:style w:type="paragraph" w:customStyle="1" w:styleId="nightback">
    <w:name w:val="nightback"/>
    <w:basedOn w:val="Normal"/>
    <w:rsid w:val="007C6C20"/>
    <w:pPr>
      <w:shd w:val="clear" w:color="auto" w:fill="006FAE"/>
      <w:spacing w:before="100" w:beforeAutospacing="1" w:after="100" w:afterAutospacing="1"/>
    </w:pPr>
    <w:rPr>
      <w:rFonts w:ascii="Times New Roman" w:hAnsi="Times New Roman" w:cs="Times New Roman"/>
      <w:color w:val="auto"/>
      <w:lang w:val="en-US"/>
    </w:rPr>
  </w:style>
  <w:style w:type="paragraph" w:customStyle="1" w:styleId="wiki">
    <w:name w:val="wiki"/>
    <w:basedOn w:val="Normal"/>
    <w:rsid w:val="007C6C20"/>
    <w:pPr>
      <w:spacing w:before="100" w:beforeAutospacing="1" w:after="100" w:afterAutospacing="1"/>
    </w:pPr>
    <w:rPr>
      <w:rFonts w:ascii="Verdana" w:hAnsi="Verdana" w:cs="Times New Roman"/>
      <w:sz w:val="14"/>
      <w:szCs w:val="14"/>
      <w:lang w:val="en-US"/>
    </w:rPr>
  </w:style>
  <w:style w:type="character" w:customStyle="1" w:styleId="highlight">
    <w:name w:val="highlight"/>
    <w:basedOn w:val="DefaultParagraphFont"/>
    <w:rsid w:val="007C6C20"/>
    <w:rPr>
      <w:b/>
      <w:bCs/>
      <w:shd w:val="clear" w:color="auto" w:fill="FFFF66"/>
    </w:rPr>
  </w:style>
  <w:style w:type="character" w:customStyle="1" w:styleId="EmailStyle447">
    <w:name w:val="EmailStyle447"/>
    <w:basedOn w:val="DefaultParagraphFont"/>
    <w:semiHidden/>
    <w:rsid w:val="007C6C20"/>
    <w:rPr>
      <w:rFonts w:ascii="Arial" w:hAnsi="Arial" w:cs="Arial"/>
      <w:b w:val="0"/>
      <w:bCs w:val="0"/>
      <w:i w:val="0"/>
      <w:iCs w:val="0"/>
      <w:strike w:val="0"/>
      <w:color w:val="auto"/>
      <w:sz w:val="22"/>
      <w:szCs w:val="22"/>
      <w:u w:val="none"/>
    </w:rPr>
  </w:style>
  <w:style w:type="character" w:customStyle="1" w:styleId="preview">
    <w:name w:val="preview"/>
    <w:basedOn w:val="DefaultParagraphFont"/>
    <w:rsid w:val="007C6C20"/>
  </w:style>
  <w:style w:type="character" w:customStyle="1" w:styleId="boilerplateseealso">
    <w:name w:val="boilerplate seealso"/>
    <w:basedOn w:val="DefaultParagraphFont"/>
    <w:rsid w:val="007C6C20"/>
  </w:style>
  <w:style w:type="character" w:customStyle="1" w:styleId="def1">
    <w:name w:val="def1"/>
    <w:basedOn w:val="DefaultParagraphFont"/>
    <w:rsid w:val="007C6C20"/>
    <w:rPr>
      <w:rFonts w:ascii="Arial" w:hAnsi="Arial" w:cs="Arial" w:hint="default"/>
      <w:b w:val="0"/>
      <w:bCs w:val="0"/>
      <w:strike w:val="0"/>
      <w:dstrike w:val="0"/>
      <w:color w:val="000000"/>
      <w:u w:val="none"/>
      <w:effect w:val="none"/>
    </w:rPr>
  </w:style>
  <w:style w:type="character" w:customStyle="1" w:styleId="wording6">
    <w:name w:val="wording6"/>
    <w:basedOn w:val="DefaultParagraphFont"/>
    <w:rsid w:val="007C6C20"/>
  </w:style>
  <w:style w:type="character" w:customStyle="1" w:styleId="level6">
    <w:name w:val="level6"/>
    <w:basedOn w:val="DefaultParagraphFont"/>
    <w:rsid w:val="007C6C20"/>
    <w:rPr>
      <w:i/>
      <w:iCs/>
      <w:color w:val="515181"/>
      <w:sz w:val="8"/>
      <w:szCs w:val="8"/>
    </w:rPr>
  </w:style>
  <w:style w:type="paragraph" w:customStyle="1" w:styleId="Pa1">
    <w:name w:val="Pa1"/>
    <w:basedOn w:val="Default"/>
    <w:next w:val="Default"/>
    <w:uiPriority w:val="99"/>
    <w:rsid w:val="007C6C20"/>
    <w:pPr>
      <w:spacing w:line="186" w:lineRule="atLeast"/>
    </w:pPr>
    <w:rPr>
      <w:rFonts w:ascii="BSWPNL+NeutraText-BoldAlt" w:hAnsi="BSWPNL+NeutraText-BoldAlt"/>
      <w:color w:val="auto"/>
    </w:rPr>
  </w:style>
  <w:style w:type="character" w:customStyle="1" w:styleId="smallital1">
    <w:name w:val="smallital1"/>
    <w:basedOn w:val="DefaultParagraphFont"/>
    <w:rsid w:val="007C6C20"/>
    <w:rPr>
      <w:rFonts w:ascii="Tahoma" w:hAnsi="Tahoma" w:cs="Tahoma" w:hint="default"/>
      <w:i/>
      <w:iCs/>
      <w:color w:val="000000"/>
      <w:sz w:val="16"/>
      <w:szCs w:val="16"/>
    </w:rPr>
  </w:style>
  <w:style w:type="numbering" w:customStyle="1" w:styleId="Style6">
    <w:name w:val="Style6"/>
    <w:rsid w:val="006F7382"/>
    <w:pPr>
      <w:numPr>
        <w:numId w:val="15"/>
      </w:numPr>
    </w:pPr>
  </w:style>
  <w:style w:type="paragraph" w:customStyle="1" w:styleId="CATBulletList1">
    <w:name w:val="CAT Bullet List 1"/>
    <w:rsid w:val="006F7382"/>
    <w:pPr>
      <w:numPr>
        <w:numId w:val="16"/>
      </w:numPr>
    </w:pPr>
    <w:rPr>
      <w:rFonts w:ascii="Arial" w:hAnsi="Arial"/>
      <w:sz w:val="22"/>
      <w:lang w:val="en-AU" w:eastAsia="en-US"/>
    </w:rPr>
  </w:style>
  <w:style w:type="paragraph" w:customStyle="1" w:styleId="CATBulletList2">
    <w:name w:val="CAT Bullet List 2"/>
    <w:basedOn w:val="CATBulletList1"/>
    <w:rsid w:val="006F7382"/>
    <w:pPr>
      <w:numPr>
        <w:ilvl w:val="1"/>
      </w:numPr>
    </w:pPr>
  </w:style>
  <w:style w:type="paragraph" w:customStyle="1" w:styleId="CATBulletList3">
    <w:name w:val="CAT Bullet List 3"/>
    <w:basedOn w:val="CATBulletList2"/>
    <w:rsid w:val="006F7382"/>
    <w:pPr>
      <w:numPr>
        <w:ilvl w:val="2"/>
      </w:numPr>
    </w:pPr>
  </w:style>
  <w:style w:type="paragraph" w:customStyle="1" w:styleId="CATNumList1">
    <w:name w:val="CAT Num List 1"/>
    <w:rsid w:val="006F7382"/>
    <w:pPr>
      <w:numPr>
        <w:numId w:val="17"/>
      </w:numPr>
    </w:pPr>
    <w:rPr>
      <w:rFonts w:ascii="Arial" w:hAnsi="Arial"/>
      <w:sz w:val="22"/>
      <w:lang w:val="en-AU" w:eastAsia="en-US"/>
    </w:rPr>
  </w:style>
  <w:style w:type="paragraph" w:customStyle="1" w:styleId="CATNumList2">
    <w:name w:val="CAT Num List 2"/>
    <w:basedOn w:val="CATNumList1"/>
    <w:rsid w:val="006F7382"/>
    <w:pPr>
      <w:numPr>
        <w:ilvl w:val="1"/>
      </w:numPr>
    </w:pPr>
  </w:style>
  <w:style w:type="paragraph" w:customStyle="1" w:styleId="CATNumList3">
    <w:name w:val="CAT Num List 3"/>
    <w:basedOn w:val="CATNumList2"/>
    <w:rsid w:val="006F7382"/>
    <w:pPr>
      <w:numPr>
        <w:ilvl w:val="2"/>
      </w:numPr>
    </w:pPr>
  </w:style>
  <w:style w:type="character" w:customStyle="1" w:styleId="CATText-BoldandItalic">
    <w:name w:val="CAT Text - Bold and Italic"/>
    <w:rsid w:val="006F7382"/>
    <w:rPr>
      <w:b/>
      <w:i/>
    </w:rPr>
  </w:style>
  <w:style w:type="paragraph" w:customStyle="1" w:styleId="Style12">
    <w:name w:val="Style 1"/>
    <w:basedOn w:val="Normal"/>
    <w:rsid w:val="00775554"/>
    <w:rPr>
      <w:rFonts w:cs="Times New Roman"/>
      <w:sz w:val="20"/>
      <w:szCs w:val="20"/>
    </w:rPr>
  </w:style>
  <w:style w:type="character" w:customStyle="1" w:styleId="CharChar6">
    <w:name w:val="Char Char6"/>
    <w:basedOn w:val="DefaultParagraphFont"/>
    <w:locked/>
    <w:rsid w:val="00611BCD"/>
    <w:rPr>
      <w:rFonts w:ascii="Arial" w:hAnsi="Arial" w:cs="Arial"/>
      <w:sz w:val="24"/>
      <w:szCs w:val="24"/>
      <w:lang w:val="en-GB" w:eastAsia="en-US"/>
    </w:rPr>
  </w:style>
  <w:style w:type="character" w:customStyle="1" w:styleId="Style20pt">
    <w:name w:val="Style 20 pt"/>
    <w:basedOn w:val="DefaultParagraphFont"/>
    <w:semiHidden/>
    <w:rsid w:val="00611BCD"/>
    <w:rPr>
      <w:rFonts w:ascii="Arial" w:hAnsi="Arial" w:cs="Arial"/>
      <w:kern w:val="2"/>
      <w:sz w:val="24"/>
      <w:szCs w:val="24"/>
    </w:rPr>
  </w:style>
  <w:style w:type="paragraph" w:customStyle="1" w:styleId="normalCharCharChar">
    <w:name w:val="normal Char Char Char"/>
    <w:basedOn w:val="Normal"/>
    <w:semiHidden/>
    <w:rsid w:val="00611BCD"/>
    <w:pPr>
      <w:spacing w:after="160" w:line="240" w:lineRule="exact"/>
    </w:pPr>
    <w:rPr>
      <w:color w:val="auto"/>
      <w:sz w:val="22"/>
      <w:szCs w:val="22"/>
      <w:lang w:val="en-US"/>
    </w:rPr>
  </w:style>
  <w:style w:type="character" w:customStyle="1" w:styleId="StyleArial15ptBlack">
    <w:name w:val="Style Arial 15 pt Black"/>
    <w:basedOn w:val="DefaultParagraphFont"/>
    <w:semiHidden/>
    <w:rsid w:val="00611BCD"/>
    <w:rPr>
      <w:rFonts w:ascii="Arial" w:hAnsi="Arial" w:cs="Arial"/>
      <w:color w:val="000000"/>
      <w:sz w:val="24"/>
      <w:szCs w:val="24"/>
    </w:rPr>
  </w:style>
  <w:style w:type="character" w:customStyle="1" w:styleId="StyleArial15ptBlack1">
    <w:name w:val="Style Arial 15 pt Black1"/>
    <w:basedOn w:val="DefaultParagraphFont"/>
    <w:semiHidden/>
    <w:rsid w:val="00611BCD"/>
    <w:rPr>
      <w:rFonts w:ascii="Arial" w:hAnsi="Arial" w:cs="Arial"/>
      <w:color w:val="000000"/>
      <w:sz w:val="24"/>
      <w:szCs w:val="24"/>
    </w:rPr>
  </w:style>
  <w:style w:type="character" w:customStyle="1" w:styleId="StyleArial17ptCustomColorRGB2066130">
    <w:name w:val="Style Arial 17 pt Custom Color(RGB(2066130))"/>
    <w:basedOn w:val="DefaultParagraphFont"/>
    <w:semiHidden/>
    <w:rsid w:val="00611BCD"/>
    <w:rPr>
      <w:rFonts w:ascii="Arial" w:hAnsi="Arial" w:cs="Arial"/>
      <w:color w:val="000000"/>
      <w:sz w:val="24"/>
      <w:szCs w:val="24"/>
    </w:rPr>
  </w:style>
  <w:style w:type="character" w:customStyle="1" w:styleId="StyleArial95ptCustomColorRGB2066130">
    <w:name w:val="Style Arial 9.5 pt Custom Color(RGB(2066130))"/>
    <w:basedOn w:val="DefaultParagraphFont"/>
    <w:semiHidden/>
    <w:rsid w:val="00611BCD"/>
    <w:rPr>
      <w:rFonts w:ascii="Arial" w:hAnsi="Arial" w:cs="Arial"/>
      <w:color w:val="000000"/>
      <w:sz w:val="24"/>
      <w:szCs w:val="24"/>
    </w:rPr>
  </w:style>
  <w:style w:type="character" w:customStyle="1" w:styleId="StyleArial15ptCustomColorRGB2066130">
    <w:name w:val="Style Arial 15 pt Custom Color(RGB(2066130))"/>
    <w:basedOn w:val="DefaultParagraphFont"/>
    <w:semiHidden/>
    <w:rsid w:val="00611BCD"/>
    <w:rPr>
      <w:rFonts w:ascii="Arial" w:hAnsi="Arial" w:cs="Arial"/>
      <w:color w:val="000000"/>
      <w:sz w:val="24"/>
      <w:szCs w:val="24"/>
    </w:rPr>
  </w:style>
  <w:style w:type="character" w:customStyle="1" w:styleId="CharChar61">
    <w:name w:val="Char Char61"/>
    <w:basedOn w:val="DefaultParagraphFont"/>
    <w:semiHidden/>
    <w:rsid w:val="00611BCD"/>
    <w:rPr>
      <w:rFonts w:ascii="Arial" w:hAnsi="Arial" w:cs="Arial"/>
      <w:sz w:val="24"/>
      <w:szCs w:val="24"/>
      <w:lang w:val="en-GB" w:eastAsia="en-US"/>
    </w:rPr>
  </w:style>
  <w:style w:type="character" w:customStyle="1" w:styleId="StyleArial15ptBoldBlack">
    <w:name w:val="Style Arial 15 pt Bold Black"/>
    <w:basedOn w:val="DefaultParagraphFont"/>
    <w:semiHidden/>
    <w:rsid w:val="00611BCD"/>
    <w:rPr>
      <w:rFonts w:ascii="Arial" w:hAnsi="Arial" w:cs="Arial"/>
      <w:b/>
      <w:bCs/>
      <w:color w:val="000000"/>
      <w:sz w:val="24"/>
      <w:szCs w:val="24"/>
    </w:rPr>
  </w:style>
  <w:style w:type="character" w:customStyle="1" w:styleId="BodyTextChar">
    <w:name w:val="Body Text Char"/>
    <w:basedOn w:val="DefaultParagraphFont"/>
    <w:link w:val="BodyText"/>
    <w:semiHidden/>
    <w:locked/>
    <w:rsid w:val="00611BCD"/>
    <w:rPr>
      <w:rFonts w:ascii="Arial" w:hAnsi="Arial" w:cs="Arial"/>
      <w:b/>
      <w:bCs/>
      <w:sz w:val="24"/>
      <w:szCs w:val="24"/>
      <w:lang w:val="en-GB" w:eastAsia="en-US" w:bidi="ar-SA"/>
    </w:rPr>
  </w:style>
  <w:style w:type="paragraph" w:customStyle="1" w:styleId="EnList">
    <w:name w:val="En List"/>
    <w:basedOn w:val="Normal"/>
    <w:rsid w:val="00611BCD"/>
    <w:pPr>
      <w:numPr>
        <w:numId w:val="18"/>
      </w:numPr>
      <w:spacing w:before="120" w:after="120"/>
      <w:contextualSpacing/>
      <w:jc w:val="both"/>
    </w:pPr>
    <w:rPr>
      <w:color w:val="auto"/>
      <w:sz w:val="22"/>
      <w:szCs w:val="22"/>
    </w:rPr>
  </w:style>
  <w:style w:type="character" w:customStyle="1" w:styleId="fadewordcontainer">
    <w:name w:val="fadewordcontainer"/>
    <w:basedOn w:val="DefaultParagraphFont"/>
    <w:rsid w:val="0074713C"/>
  </w:style>
  <w:style w:type="paragraph" w:customStyle="1" w:styleId="lm-text">
    <w:name w:val="lm-text"/>
    <w:basedOn w:val="Normal"/>
    <w:rsid w:val="009E2A7C"/>
    <w:pPr>
      <w:spacing w:before="100" w:beforeAutospacing="1" w:after="100" w:afterAutospacing="1"/>
    </w:pPr>
    <w:rPr>
      <w:rFonts w:ascii="Times New Roman" w:hAnsi="Times New Roman" w:cs="Times New Roman"/>
      <w:color w:val="auto"/>
      <w:lang w:val="en-US"/>
    </w:rPr>
  </w:style>
  <w:style w:type="character" w:customStyle="1" w:styleId="subhead">
    <w:name w:val="subhead"/>
    <w:basedOn w:val="DefaultParagraphFont"/>
    <w:rsid w:val="00652CBB"/>
  </w:style>
  <w:style w:type="character" w:customStyle="1" w:styleId="TitleChar">
    <w:name w:val="Title Char"/>
    <w:basedOn w:val="DefaultParagraphFont"/>
    <w:link w:val="Title"/>
    <w:uiPriority w:val="10"/>
    <w:rsid w:val="002D6E17"/>
    <w:rPr>
      <w:b/>
      <w:sz w:val="48"/>
    </w:rPr>
  </w:style>
  <w:style w:type="character" w:customStyle="1" w:styleId="apple-converted-space">
    <w:name w:val="apple-converted-space"/>
    <w:basedOn w:val="DefaultParagraphFont"/>
    <w:rsid w:val="00F20ABD"/>
  </w:style>
  <w:style w:type="character" w:customStyle="1" w:styleId="apple-style-span">
    <w:name w:val="apple-style-span"/>
    <w:basedOn w:val="DefaultParagraphFont"/>
    <w:rsid w:val="005B13F8"/>
  </w:style>
  <w:style w:type="table" w:customStyle="1" w:styleId="LightList1">
    <w:name w:val="Light List1"/>
    <w:basedOn w:val="TableNormal"/>
    <w:uiPriority w:val="61"/>
    <w:rsid w:val="0019316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ngdetnum">
    <w:name w:val="bn_g_det_num"/>
    <w:basedOn w:val="DefaultParagraphFont"/>
    <w:rsid w:val="00A14140"/>
  </w:style>
  <w:style w:type="character" w:customStyle="1" w:styleId="BodyText10">
    <w:name w:val="Body Text1"/>
    <w:basedOn w:val="DefaultParagraphFont"/>
    <w:link w:val="Bodytext11"/>
    <w:rsid w:val="00DB656B"/>
    <w:rPr>
      <w:rFonts w:ascii="Lucida Sans Unicode" w:hAnsi="Lucida Sans Unicode" w:cs="Lucida Sans Unicode"/>
      <w:sz w:val="18"/>
      <w:szCs w:val="18"/>
      <w:shd w:val="clear" w:color="auto" w:fill="FFFFFF"/>
    </w:rPr>
  </w:style>
  <w:style w:type="character" w:customStyle="1" w:styleId="Bodytext9">
    <w:name w:val="Body text9"/>
    <w:basedOn w:val="BodyText10"/>
    <w:rsid w:val="00DB656B"/>
    <w:rPr>
      <w:rFonts w:ascii="Lucida Sans Unicode" w:hAnsi="Lucida Sans Unicode" w:cs="Lucida Sans Unicode"/>
      <w:noProof/>
      <w:sz w:val="18"/>
      <w:szCs w:val="18"/>
      <w:shd w:val="clear" w:color="auto" w:fill="FFFFFF"/>
    </w:rPr>
  </w:style>
  <w:style w:type="paragraph" w:customStyle="1" w:styleId="Bodytext11">
    <w:name w:val="Body text1"/>
    <w:basedOn w:val="Normal"/>
    <w:link w:val="BodyText10"/>
    <w:rsid w:val="00DB656B"/>
    <w:pPr>
      <w:shd w:val="clear" w:color="auto" w:fill="FFFFFF"/>
      <w:spacing w:before="240" w:after="420" w:line="240" w:lineRule="atLeast"/>
    </w:pPr>
    <w:rPr>
      <w:rFonts w:ascii="Lucida Sans Unicode" w:hAnsi="Lucida Sans Unicode" w:cs="Lucida Sans Unicode"/>
      <w:color w:val="auto"/>
      <w:sz w:val="18"/>
      <w:szCs w:val="18"/>
      <w:lang w:val="en-US"/>
    </w:rPr>
  </w:style>
  <w:style w:type="character" w:customStyle="1" w:styleId="Bodytext90">
    <w:name w:val="Body text (9)"/>
    <w:basedOn w:val="DefaultParagraphFont"/>
    <w:link w:val="Bodytext91"/>
    <w:rsid w:val="00DB656B"/>
    <w:rPr>
      <w:rFonts w:ascii="Lucida Sans Unicode" w:hAnsi="Lucida Sans Unicode" w:cs="Lucida Sans Unicode"/>
      <w:sz w:val="18"/>
      <w:szCs w:val="18"/>
      <w:shd w:val="clear" w:color="auto" w:fill="FFFFFF"/>
    </w:rPr>
  </w:style>
  <w:style w:type="character" w:customStyle="1" w:styleId="Bodytext954">
    <w:name w:val="Body text (9)54"/>
    <w:basedOn w:val="Bodytext90"/>
    <w:rsid w:val="00DB656B"/>
    <w:rPr>
      <w:rFonts w:ascii="Lucida Sans Unicode" w:hAnsi="Lucida Sans Unicode" w:cs="Lucida Sans Unicode"/>
      <w:noProof/>
      <w:sz w:val="18"/>
      <w:szCs w:val="18"/>
      <w:shd w:val="clear" w:color="auto" w:fill="FFFFFF"/>
    </w:rPr>
  </w:style>
  <w:style w:type="paragraph" w:customStyle="1" w:styleId="Bodytext91">
    <w:name w:val="Body text (9)1"/>
    <w:basedOn w:val="Normal"/>
    <w:link w:val="Bodytext90"/>
    <w:rsid w:val="00DB656B"/>
    <w:pPr>
      <w:shd w:val="clear" w:color="auto" w:fill="FFFFFF"/>
      <w:spacing w:after="240" w:line="322" w:lineRule="exact"/>
      <w:jc w:val="both"/>
    </w:pPr>
    <w:rPr>
      <w:rFonts w:ascii="Lucida Sans Unicode" w:hAnsi="Lucida Sans Unicode" w:cs="Lucida Sans Unicode"/>
      <w:color w:val="auto"/>
      <w:sz w:val="18"/>
      <w:szCs w:val="18"/>
      <w:lang w:val="en-US"/>
    </w:rPr>
  </w:style>
  <w:style w:type="character" w:customStyle="1" w:styleId="Heading50">
    <w:name w:val="Heading #5"/>
    <w:basedOn w:val="DefaultParagraphFont"/>
    <w:link w:val="Heading51"/>
    <w:rsid w:val="00B3799D"/>
    <w:rPr>
      <w:rFonts w:ascii="Lucida Sans Unicode" w:hAnsi="Lucida Sans Unicode" w:cs="Lucida Sans Unicode"/>
      <w:b/>
      <w:bCs/>
      <w:sz w:val="22"/>
      <w:szCs w:val="22"/>
      <w:shd w:val="clear" w:color="auto" w:fill="FFFFFF"/>
    </w:rPr>
  </w:style>
  <w:style w:type="character" w:customStyle="1" w:styleId="Bodytext918">
    <w:name w:val="Body text (9)18"/>
    <w:basedOn w:val="Bodytext90"/>
    <w:rsid w:val="00B3799D"/>
    <w:rPr>
      <w:rFonts w:ascii="Lucida Sans Unicode" w:hAnsi="Lucida Sans Unicode" w:cs="Lucida Sans Unicode"/>
      <w:noProof/>
      <w:sz w:val="18"/>
      <w:szCs w:val="18"/>
      <w:shd w:val="clear" w:color="auto" w:fill="FFFFFF"/>
    </w:rPr>
  </w:style>
  <w:style w:type="paragraph" w:customStyle="1" w:styleId="Heading51">
    <w:name w:val="Heading #51"/>
    <w:basedOn w:val="Normal"/>
    <w:link w:val="Heading50"/>
    <w:rsid w:val="00B3799D"/>
    <w:pPr>
      <w:shd w:val="clear" w:color="auto" w:fill="FFFFFF"/>
      <w:spacing w:before="420" w:after="240" w:line="322" w:lineRule="exact"/>
      <w:outlineLvl w:val="4"/>
    </w:pPr>
    <w:rPr>
      <w:rFonts w:ascii="Lucida Sans Unicode" w:hAnsi="Lucida Sans Unicode" w:cs="Lucida Sans Unicode"/>
      <w:b/>
      <w:bCs/>
      <w:color w:val="auto"/>
      <w:sz w:val="22"/>
      <w:szCs w:val="22"/>
      <w:lang w:val="en-US"/>
    </w:rPr>
  </w:style>
  <w:style w:type="character" w:customStyle="1" w:styleId="Tableofcontents">
    <w:name w:val="Table of contents"/>
    <w:basedOn w:val="DefaultParagraphFont"/>
    <w:link w:val="Tableofcontents1"/>
    <w:rsid w:val="00872DBC"/>
    <w:rPr>
      <w:rFonts w:ascii="Lucida Sans Unicode" w:hAnsi="Lucida Sans Unicode" w:cs="Lucida Sans Unicode"/>
      <w:sz w:val="18"/>
      <w:szCs w:val="18"/>
      <w:shd w:val="clear" w:color="auto" w:fill="FFFFFF"/>
    </w:rPr>
  </w:style>
  <w:style w:type="character" w:customStyle="1" w:styleId="Tableofcontents10">
    <w:name w:val="Table of contents10"/>
    <w:basedOn w:val="Tableofcontents"/>
    <w:rsid w:val="00872DBC"/>
    <w:rPr>
      <w:rFonts w:ascii="Lucida Sans Unicode" w:hAnsi="Lucida Sans Unicode" w:cs="Lucida Sans Unicode"/>
      <w:noProof/>
      <w:sz w:val="18"/>
      <w:szCs w:val="18"/>
      <w:shd w:val="clear" w:color="auto" w:fill="FFFFFF"/>
    </w:rPr>
  </w:style>
  <w:style w:type="paragraph" w:customStyle="1" w:styleId="Tableofcontents1">
    <w:name w:val="Table of contents1"/>
    <w:basedOn w:val="Normal"/>
    <w:link w:val="Tableofcontents"/>
    <w:rsid w:val="00872DBC"/>
    <w:pPr>
      <w:shd w:val="clear" w:color="auto" w:fill="FFFFFF"/>
      <w:spacing w:line="317" w:lineRule="exact"/>
    </w:pPr>
    <w:rPr>
      <w:rFonts w:ascii="Lucida Sans Unicode" w:hAnsi="Lucida Sans Unicode" w:cs="Lucida Sans Unicode"/>
      <w:color w:val="auto"/>
      <w:sz w:val="18"/>
      <w:szCs w:val="18"/>
      <w:lang w:val="en-US"/>
    </w:rPr>
  </w:style>
  <w:style w:type="character" w:customStyle="1" w:styleId="Bodytext15">
    <w:name w:val="Body text (15)"/>
    <w:basedOn w:val="DefaultParagraphFont"/>
    <w:link w:val="Bodytext151"/>
    <w:rsid w:val="00DC540E"/>
    <w:rPr>
      <w:rFonts w:ascii="Arial" w:hAnsi="Arial" w:cs="Arial"/>
      <w:sz w:val="58"/>
      <w:szCs w:val="58"/>
      <w:shd w:val="clear" w:color="auto" w:fill="FFFFFF"/>
    </w:rPr>
  </w:style>
  <w:style w:type="character" w:customStyle="1" w:styleId="Bodytext152">
    <w:name w:val="Body text (15)2"/>
    <w:basedOn w:val="Bodytext15"/>
    <w:rsid w:val="00DC540E"/>
    <w:rPr>
      <w:rFonts w:ascii="Arial" w:hAnsi="Arial" w:cs="Arial"/>
      <w:sz w:val="58"/>
      <w:szCs w:val="58"/>
      <w:shd w:val="clear" w:color="auto" w:fill="FFFFFF"/>
    </w:rPr>
  </w:style>
  <w:style w:type="paragraph" w:customStyle="1" w:styleId="Bodytext151">
    <w:name w:val="Body text (15)1"/>
    <w:basedOn w:val="Normal"/>
    <w:link w:val="Bodytext15"/>
    <w:rsid w:val="00DC540E"/>
    <w:pPr>
      <w:shd w:val="clear" w:color="auto" w:fill="FFFFFF"/>
      <w:spacing w:before="120" w:line="240" w:lineRule="atLeast"/>
    </w:pPr>
    <w:rPr>
      <w:color w:val="auto"/>
      <w:sz w:val="58"/>
      <w:szCs w:val="58"/>
      <w:lang w:val="en-US"/>
    </w:rPr>
  </w:style>
  <w:style w:type="character" w:customStyle="1" w:styleId="Bodytext8">
    <w:name w:val="Body text (8)"/>
    <w:basedOn w:val="DefaultParagraphFont"/>
    <w:link w:val="Bodytext81"/>
    <w:rsid w:val="00E11976"/>
    <w:rPr>
      <w:rFonts w:ascii="Arial" w:hAnsi="Arial" w:cs="Arial"/>
      <w:shd w:val="clear" w:color="auto" w:fill="FFFFFF"/>
    </w:rPr>
  </w:style>
  <w:style w:type="character" w:customStyle="1" w:styleId="Bodytext83">
    <w:name w:val="Body text (8)3"/>
    <w:basedOn w:val="Bodytext8"/>
    <w:rsid w:val="00E11976"/>
    <w:rPr>
      <w:rFonts w:ascii="Arial" w:hAnsi="Arial" w:cs="Arial"/>
      <w:u w:val="single"/>
      <w:shd w:val="clear" w:color="auto" w:fill="FFFFFF"/>
    </w:rPr>
  </w:style>
  <w:style w:type="paragraph" w:customStyle="1" w:styleId="Bodytext81">
    <w:name w:val="Body text (8)1"/>
    <w:basedOn w:val="Normal"/>
    <w:link w:val="Bodytext8"/>
    <w:rsid w:val="00E11976"/>
    <w:pPr>
      <w:shd w:val="clear" w:color="auto" w:fill="FFFFFF"/>
      <w:spacing w:before="240" w:after="240" w:line="322" w:lineRule="exact"/>
    </w:pPr>
    <w:rPr>
      <w:color w:val="auto"/>
      <w:sz w:val="20"/>
      <w:szCs w:val="20"/>
      <w:lang w:val="en-US"/>
    </w:rPr>
  </w:style>
  <w:style w:type="character" w:customStyle="1" w:styleId="Bodytext80">
    <w:name w:val="Body text8"/>
    <w:basedOn w:val="BodyText10"/>
    <w:rsid w:val="00E11976"/>
    <w:rPr>
      <w:rFonts w:ascii="Lucida Sans Unicode" w:hAnsi="Lucida Sans Unicode" w:cs="Lucida Sans Unicode"/>
      <w:sz w:val="18"/>
      <w:szCs w:val="18"/>
      <w:shd w:val="clear" w:color="auto" w:fill="FFFFFF"/>
    </w:rPr>
  </w:style>
  <w:style w:type="character" w:customStyle="1" w:styleId="Bodytext14">
    <w:name w:val="Body text (14)"/>
    <w:basedOn w:val="DefaultParagraphFont"/>
    <w:link w:val="Bodytext141"/>
    <w:rsid w:val="00E11976"/>
    <w:rPr>
      <w:rFonts w:ascii="Lucida Sans Unicode" w:hAnsi="Lucida Sans Unicode" w:cs="Lucida Sans Unicode"/>
      <w:sz w:val="18"/>
      <w:szCs w:val="18"/>
      <w:shd w:val="clear" w:color="auto" w:fill="FFFFFF"/>
    </w:rPr>
  </w:style>
  <w:style w:type="character" w:customStyle="1" w:styleId="Bodytext82">
    <w:name w:val="Body text (8)2"/>
    <w:basedOn w:val="Bodytext8"/>
    <w:rsid w:val="00E11976"/>
    <w:rPr>
      <w:rFonts w:ascii="Arial" w:hAnsi="Arial" w:cs="Arial"/>
      <w:noProof/>
      <w:sz w:val="20"/>
      <w:szCs w:val="20"/>
      <w:shd w:val="clear" w:color="auto" w:fill="FFFFFF"/>
    </w:rPr>
  </w:style>
  <w:style w:type="character" w:customStyle="1" w:styleId="Bodytext19">
    <w:name w:val="Body text (19)"/>
    <w:basedOn w:val="DefaultParagraphFont"/>
    <w:link w:val="Bodytext191"/>
    <w:rsid w:val="00E11976"/>
    <w:rPr>
      <w:rFonts w:ascii="Arial" w:hAnsi="Arial" w:cs="Arial"/>
      <w:shd w:val="clear" w:color="auto" w:fill="FFFFFF"/>
    </w:rPr>
  </w:style>
  <w:style w:type="character" w:customStyle="1" w:styleId="Bodytext1421">
    <w:name w:val="Body text (14)21"/>
    <w:basedOn w:val="Bodytext14"/>
    <w:rsid w:val="00E11976"/>
    <w:rPr>
      <w:rFonts w:ascii="Lucida Sans Unicode" w:hAnsi="Lucida Sans Unicode" w:cs="Lucida Sans Unicode"/>
      <w:sz w:val="18"/>
      <w:szCs w:val="18"/>
      <w:shd w:val="clear" w:color="auto" w:fill="FFFFFF"/>
    </w:rPr>
  </w:style>
  <w:style w:type="character" w:customStyle="1" w:styleId="Bodytext1420">
    <w:name w:val="Body text (14)20"/>
    <w:basedOn w:val="Bodytext14"/>
    <w:rsid w:val="00E11976"/>
    <w:rPr>
      <w:rFonts w:ascii="Lucida Sans Unicode" w:hAnsi="Lucida Sans Unicode" w:cs="Lucida Sans Unicode"/>
      <w:noProof/>
      <w:sz w:val="18"/>
      <w:szCs w:val="18"/>
      <w:shd w:val="clear" w:color="auto" w:fill="FFFFFF"/>
    </w:rPr>
  </w:style>
  <w:style w:type="paragraph" w:customStyle="1" w:styleId="Bodytext141">
    <w:name w:val="Body text (14)1"/>
    <w:basedOn w:val="Normal"/>
    <w:link w:val="Bodytext14"/>
    <w:rsid w:val="00E11976"/>
    <w:pPr>
      <w:shd w:val="clear" w:color="auto" w:fill="FFFFFF"/>
      <w:spacing w:before="2160" w:after="2520" w:line="322" w:lineRule="exact"/>
      <w:ind w:hanging="400"/>
    </w:pPr>
    <w:rPr>
      <w:rFonts w:ascii="Lucida Sans Unicode" w:hAnsi="Lucida Sans Unicode" w:cs="Lucida Sans Unicode"/>
      <w:color w:val="auto"/>
      <w:sz w:val="18"/>
      <w:szCs w:val="18"/>
      <w:lang w:val="en-US"/>
    </w:rPr>
  </w:style>
  <w:style w:type="paragraph" w:customStyle="1" w:styleId="Bodytext191">
    <w:name w:val="Body text (19)1"/>
    <w:basedOn w:val="Normal"/>
    <w:link w:val="Bodytext19"/>
    <w:rsid w:val="00E11976"/>
    <w:pPr>
      <w:shd w:val="clear" w:color="auto" w:fill="FFFFFF"/>
      <w:spacing w:before="300" w:after="420" w:line="240" w:lineRule="atLeast"/>
      <w:ind w:hanging="420"/>
    </w:pPr>
    <w:rPr>
      <w:color w:val="auto"/>
      <w:sz w:val="20"/>
      <w:szCs w:val="20"/>
      <w:lang w:val="en-US"/>
    </w:rPr>
  </w:style>
  <w:style w:type="character" w:customStyle="1" w:styleId="Heading60">
    <w:name w:val="Heading #6"/>
    <w:basedOn w:val="DefaultParagraphFont"/>
    <w:link w:val="Heading61"/>
    <w:rsid w:val="00B260EA"/>
    <w:rPr>
      <w:rFonts w:ascii="Lucida Sans Unicode" w:hAnsi="Lucida Sans Unicode" w:cs="Lucida Sans Unicode"/>
      <w:b/>
      <w:bCs/>
      <w:sz w:val="18"/>
      <w:szCs w:val="18"/>
      <w:shd w:val="clear" w:color="auto" w:fill="FFFFFF"/>
    </w:rPr>
  </w:style>
  <w:style w:type="character" w:customStyle="1" w:styleId="BodytextBold">
    <w:name w:val="Body text + Bold"/>
    <w:basedOn w:val="BodyText10"/>
    <w:rsid w:val="00B260EA"/>
    <w:rPr>
      <w:rFonts w:ascii="Lucida Sans Unicode" w:hAnsi="Lucida Sans Unicode" w:cs="Lucida Sans Unicode"/>
      <w:b/>
      <w:bCs/>
      <w:sz w:val="18"/>
      <w:szCs w:val="18"/>
      <w:shd w:val="clear" w:color="auto" w:fill="FFFFFF"/>
    </w:rPr>
  </w:style>
  <w:style w:type="paragraph" w:customStyle="1" w:styleId="Heading61">
    <w:name w:val="Heading #61"/>
    <w:basedOn w:val="Normal"/>
    <w:link w:val="Heading60"/>
    <w:rsid w:val="00B260EA"/>
    <w:pPr>
      <w:shd w:val="clear" w:color="auto" w:fill="FFFFFF"/>
      <w:spacing w:before="420" w:line="322" w:lineRule="exact"/>
      <w:outlineLvl w:val="5"/>
    </w:pPr>
    <w:rPr>
      <w:rFonts w:ascii="Lucida Sans Unicode" w:hAnsi="Lucida Sans Unicode" w:cs="Lucida Sans Unicode"/>
      <w:b/>
      <w:bCs/>
      <w:color w:val="auto"/>
      <w:sz w:val="18"/>
      <w:szCs w:val="18"/>
      <w:lang w:val="en-US"/>
    </w:rPr>
  </w:style>
  <w:style w:type="character" w:customStyle="1" w:styleId="Bodytext950">
    <w:name w:val="Body text (9)50"/>
    <w:basedOn w:val="Bodytext90"/>
    <w:rsid w:val="00B260EA"/>
    <w:rPr>
      <w:rFonts w:ascii="Lucida Sans Unicode" w:hAnsi="Lucida Sans Unicode" w:cs="Lucida Sans Unicode"/>
      <w:noProof/>
      <w:sz w:val="18"/>
      <w:szCs w:val="18"/>
      <w:shd w:val="clear" w:color="auto" w:fill="FFFFFF"/>
    </w:rPr>
  </w:style>
  <w:style w:type="character" w:customStyle="1" w:styleId="Heading40">
    <w:name w:val="Heading #4"/>
    <w:basedOn w:val="DefaultParagraphFont"/>
    <w:link w:val="Heading41"/>
    <w:rsid w:val="00B260EA"/>
    <w:rPr>
      <w:rFonts w:ascii="Lucida Sans Unicode" w:hAnsi="Lucida Sans Unicode" w:cs="Lucida Sans Unicode"/>
      <w:b/>
      <w:bCs/>
      <w:sz w:val="24"/>
      <w:szCs w:val="24"/>
      <w:shd w:val="clear" w:color="auto" w:fill="FFFFFF"/>
    </w:rPr>
  </w:style>
  <w:style w:type="character" w:customStyle="1" w:styleId="Heading47">
    <w:name w:val="Heading #47"/>
    <w:basedOn w:val="Heading40"/>
    <w:rsid w:val="00B260EA"/>
    <w:rPr>
      <w:rFonts w:ascii="Lucida Sans Unicode" w:hAnsi="Lucida Sans Unicode" w:cs="Lucida Sans Unicode"/>
      <w:b/>
      <w:bCs/>
      <w:sz w:val="24"/>
      <w:szCs w:val="24"/>
      <w:shd w:val="clear" w:color="auto" w:fill="FFFFFF"/>
    </w:rPr>
  </w:style>
  <w:style w:type="character" w:customStyle="1" w:styleId="Heading43">
    <w:name w:val="Heading #4 (3)"/>
    <w:basedOn w:val="DefaultParagraphFont"/>
    <w:link w:val="Heading431"/>
    <w:rsid w:val="00B260EA"/>
    <w:rPr>
      <w:rFonts w:ascii="Lucida Sans Unicode" w:hAnsi="Lucida Sans Unicode" w:cs="Lucida Sans Unicode"/>
      <w:b/>
      <w:bCs/>
      <w:sz w:val="24"/>
      <w:szCs w:val="24"/>
      <w:shd w:val="clear" w:color="auto" w:fill="FFFFFF"/>
    </w:rPr>
  </w:style>
  <w:style w:type="character" w:customStyle="1" w:styleId="Bodytext949">
    <w:name w:val="Body text (9)49"/>
    <w:basedOn w:val="Bodytext90"/>
    <w:rsid w:val="00B260EA"/>
    <w:rPr>
      <w:rFonts w:ascii="Lucida Sans Unicode" w:hAnsi="Lucida Sans Unicode" w:cs="Lucida Sans Unicode"/>
      <w:noProof/>
      <w:sz w:val="18"/>
      <w:szCs w:val="18"/>
      <w:shd w:val="clear" w:color="auto" w:fill="FFFFFF"/>
    </w:rPr>
  </w:style>
  <w:style w:type="character" w:customStyle="1" w:styleId="Bodytext21">
    <w:name w:val="Body text (21)"/>
    <w:basedOn w:val="DefaultParagraphFont"/>
    <w:link w:val="Bodytext211"/>
    <w:rsid w:val="00B260EA"/>
    <w:rPr>
      <w:rFonts w:ascii="Lucida Sans Unicode" w:hAnsi="Lucida Sans Unicode" w:cs="Lucida Sans Unicode"/>
      <w:b/>
      <w:bCs/>
      <w:sz w:val="18"/>
      <w:szCs w:val="18"/>
      <w:shd w:val="clear" w:color="auto" w:fill="FFFFFF"/>
    </w:rPr>
  </w:style>
  <w:style w:type="character" w:customStyle="1" w:styleId="Bodytext21NotBold">
    <w:name w:val="Body text (21) + Not Bold"/>
    <w:basedOn w:val="Bodytext21"/>
    <w:rsid w:val="00B260EA"/>
    <w:rPr>
      <w:rFonts w:ascii="Lucida Sans Unicode" w:hAnsi="Lucida Sans Unicode" w:cs="Lucida Sans Unicode"/>
      <w:b/>
      <w:bCs/>
      <w:sz w:val="18"/>
      <w:szCs w:val="18"/>
      <w:shd w:val="clear" w:color="auto" w:fill="FFFFFF"/>
    </w:rPr>
  </w:style>
  <w:style w:type="character" w:customStyle="1" w:styleId="Bodytext212">
    <w:name w:val="Body text (21)2"/>
    <w:basedOn w:val="Bodytext21"/>
    <w:rsid w:val="00B260EA"/>
    <w:rPr>
      <w:rFonts w:ascii="Lucida Sans Unicode" w:hAnsi="Lucida Sans Unicode" w:cs="Lucida Sans Unicode"/>
      <w:b/>
      <w:bCs/>
      <w:noProof/>
      <w:sz w:val="18"/>
      <w:szCs w:val="18"/>
      <w:shd w:val="clear" w:color="auto" w:fill="FFFFFF"/>
    </w:rPr>
  </w:style>
  <w:style w:type="character" w:customStyle="1" w:styleId="Bodytext1418">
    <w:name w:val="Body text (14)18"/>
    <w:basedOn w:val="Bodytext14"/>
    <w:rsid w:val="00B260EA"/>
    <w:rPr>
      <w:rFonts w:ascii="Lucida Sans Unicode" w:hAnsi="Lucida Sans Unicode" w:cs="Lucida Sans Unicode"/>
      <w:noProof/>
      <w:sz w:val="18"/>
      <w:szCs w:val="18"/>
      <w:shd w:val="clear" w:color="auto" w:fill="FFFFFF"/>
    </w:rPr>
  </w:style>
  <w:style w:type="character" w:customStyle="1" w:styleId="Bodytext14Italic">
    <w:name w:val="Body text (14) + Italic"/>
    <w:basedOn w:val="Bodytext14"/>
    <w:rsid w:val="00B260EA"/>
    <w:rPr>
      <w:rFonts w:ascii="Lucida Sans Unicode" w:hAnsi="Lucida Sans Unicode" w:cs="Lucida Sans Unicode"/>
      <w:i/>
      <w:iCs/>
      <w:sz w:val="18"/>
      <w:szCs w:val="18"/>
      <w:shd w:val="clear" w:color="auto" w:fill="FFFFFF"/>
    </w:rPr>
  </w:style>
  <w:style w:type="character" w:customStyle="1" w:styleId="Bodytext14Bold">
    <w:name w:val="Body text (14) + Bold"/>
    <w:basedOn w:val="Bodytext14"/>
    <w:rsid w:val="00B260EA"/>
    <w:rPr>
      <w:rFonts w:ascii="Lucida Sans Unicode" w:hAnsi="Lucida Sans Unicode" w:cs="Lucida Sans Unicode"/>
      <w:b/>
      <w:bCs/>
      <w:sz w:val="18"/>
      <w:szCs w:val="18"/>
      <w:shd w:val="clear" w:color="auto" w:fill="FFFFFF"/>
    </w:rPr>
  </w:style>
  <w:style w:type="character" w:customStyle="1" w:styleId="Bodytext22">
    <w:name w:val="Body text (22)"/>
    <w:basedOn w:val="DefaultParagraphFont"/>
    <w:link w:val="Bodytext221"/>
    <w:rsid w:val="00B260EA"/>
    <w:rPr>
      <w:rFonts w:ascii="Lucida Sans Unicode" w:hAnsi="Lucida Sans Unicode" w:cs="Lucida Sans Unicode"/>
      <w:sz w:val="18"/>
      <w:szCs w:val="18"/>
      <w:shd w:val="clear" w:color="auto" w:fill="FFFFFF"/>
    </w:rPr>
  </w:style>
  <w:style w:type="character" w:customStyle="1" w:styleId="Bodytext22Bold">
    <w:name w:val="Body text (22) + Bold"/>
    <w:basedOn w:val="Bodytext22"/>
    <w:rsid w:val="00B260EA"/>
    <w:rPr>
      <w:rFonts w:ascii="Lucida Sans Unicode" w:hAnsi="Lucida Sans Unicode" w:cs="Lucida Sans Unicode"/>
      <w:b/>
      <w:bCs/>
      <w:sz w:val="18"/>
      <w:szCs w:val="18"/>
      <w:shd w:val="clear" w:color="auto" w:fill="FFFFFF"/>
    </w:rPr>
  </w:style>
  <w:style w:type="character" w:customStyle="1" w:styleId="Bodytext22Bold1">
    <w:name w:val="Body text (22) + Bold1"/>
    <w:basedOn w:val="Bodytext22"/>
    <w:rsid w:val="00B260EA"/>
    <w:rPr>
      <w:rFonts w:ascii="Lucida Sans Unicode" w:hAnsi="Lucida Sans Unicode" w:cs="Lucida Sans Unicode"/>
      <w:b/>
      <w:bCs/>
      <w:noProof/>
      <w:sz w:val="18"/>
      <w:szCs w:val="18"/>
      <w:shd w:val="clear" w:color="auto" w:fill="FFFFFF"/>
    </w:rPr>
  </w:style>
  <w:style w:type="character" w:customStyle="1" w:styleId="Heading435">
    <w:name w:val="Heading #4 (3)5"/>
    <w:basedOn w:val="Heading43"/>
    <w:rsid w:val="00B260EA"/>
    <w:rPr>
      <w:rFonts w:ascii="Lucida Sans Unicode" w:hAnsi="Lucida Sans Unicode" w:cs="Lucida Sans Unicode"/>
      <w:b/>
      <w:bCs/>
      <w:sz w:val="24"/>
      <w:szCs w:val="24"/>
      <w:shd w:val="clear" w:color="auto" w:fill="FFFFFF"/>
    </w:rPr>
  </w:style>
  <w:style w:type="character" w:customStyle="1" w:styleId="Bodytext948">
    <w:name w:val="Body text (9)48"/>
    <w:basedOn w:val="Bodytext90"/>
    <w:rsid w:val="00B260EA"/>
    <w:rPr>
      <w:rFonts w:ascii="Lucida Sans Unicode" w:hAnsi="Lucida Sans Unicode" w:cs="Lucida Sans Unicode"/>
      <w:noProof/>
      <w:sz w:val="18"/>
      <w:szCs w:val="18"/>
      <w:shd w:val="clear" w:color="auto" w:fill="FFFFFF"/>
    </w:rPr>
  </w:style>
  <w:style w:type="paragraph" w:customStyle="1" w:styleId="Heading41">
    <w:name w:val="Heading #41"/>
    <w:basedOn w:val="Normal"/>
    <w:link w:val="Heading40"/>
    <w:rsid w:val="00B260EA"/>
    <w:pPr>
      <w:shd w:val="clear" w:color="auto" w:fill="FFFFFF"/>
      <w:spacing w:before="780" w:after="420" w:line="240" w:lineRule="atLeast"/>
      <w:outlineLvl w:val="3"/>
    </w:pPr>
    <w:rPr>
      <w:rFonts w:ascii="Lucida Sans Unicode" w:hAnsi="Lucida Sans Unicode" w:cs="Lucida Sans Unicode"/>
      <w:b/>
      <w:bCs/>
      <w:color w:val="auto"/>
      <w:lang w:val="en-US"/>
    </w:rPr>
  </w:style>
  <w:style w:type="paragraph" w:customStyle="1" w:styleId="Heading431">
    <w:name w:val="Heading #4 (3)1"/>
    <w:basedOn w:val="Normal"/>
    <w:link w:val="Heading43"/>
    <w:rsid w:val="00B260EA"/>
    <w:pPr>
      <w:shd w:val="clear" w:color="auto" w:fill="FFFFFF"/>
      <w:spacing w:before="1380" w:after="420" w:line="240" w:lineRule="atLeast"/>
      <w:ind w:hanging="400"/>
      <w:outlineLvl w:val="3"/>
    </w:pPr>
    <w:rPr>
      <w:rFonts w:ascii="Lucida Sans Unicode" w:hAnsi="Lucida Sans Unicode" w:cs="Lucida Sans Unicode"/>
      <w:b/>
      <w:bCs/>
      <w:color w:val="auto"/>
      <w:lang w:val="en-US"/>
    </w:rPr>
  </w:style>
  <w:style w:type="paragraph" w:customStyle="1" w:styleId="Bodytext211">
    <w:name w:val="Body text (21)1"/>
    <w:basedOn w:val="Normal"/>
    <w:link w:val="Bodytext21"/>
    <w:rsid w:val="00B260EA"/>
    <w:pPr>
      <w:shd w:val="clear" w:color="auto" w:fill="FFFFFF"/>
      <w:spacing w:before="420" w:after="300" w:line="317" w:lineRule="exact"/>
      <w:jc w:val="right"/>
    </w:pPr>
    <w:rPr>
      <w:rFonts w:ascii="Lucida Sans Unicode" w:hAnsi="Lucida Sans Unicode" w:cs="Lucida Sans Unicode"/>
      <w:b/>
      <w:bCs/>
      <w:color w:val="auto"/>
      <w:sz w:val="18"/>
      <w:szCs w:val="18"/>
      <w:lang w:val="en-US"/>
    </w:rPr>
  </w:style>
  <w:style w:type="paragraph" w:customStyle="1" w:styleId="Bodytext221">
    <w:name w:val="Body text (22)1"/>
    <w:basedOn w:val="Normal"/>
    <w:link w:val="Bodytext22"/>
    <w:rsid w:val="00B260EA"/>
    <w:pPr>
      <w:shd w:val="clear" w:color="auto" w:fill="FFFFFF"/>
      <w:spacing w:before="300" w:after="600" w:line="322" w:lineRule="exact"/>
      <w:jc w:val="right"/>
    </w:pPr>
    <w:rPr>
      <w:rFonts w:ascii="Lucida Sans Unicode" w:hAnsi="Lucida Sans Unicode" w:cs="Lucida Sans Unicode"/>
      <w:color w:val="auto"/>
      <w:sz w:val="18"/>
      <w:szCs w:val="18"/>
      <w:lang w:val="en-US"/>
    </w:rPr>
  </w:style>
  <w:style w:type="character" w:customStyle="1" w:styleId="Heading62">
    <w:name w:val="Heading #6 (2)"/>
    <w:basedOn w:val="DefaultParagraphFont"/>
    <w:link w:val="Heading621"/>
    <w:rsid w:val="0073706D"/>
    <w:rPr>
      <w:rFonts w:ascii="Lucida Sans Unicode" w:hAnsi="Lucida Sans Unicode" w:cs="Lucida Sans Unicode"/>
      <w:b/>
      <w:bCs/>
      <w:i/>
      <w:iCs/>
      <w:sz w:val="18"/>
      <w:szCs w:val="18"/>
      <w:shd w:val="clear" w:color="auto" w:fill="FFFFFF"/>
    </w:rPr>
  </w:style>
  <w:style w:type="character" w:customStyle="1" w:styleId="Bodytext914">
    <w:name w:val="Body text (9)14"/>
    <w:basedOn w:val="Bodytext90"/>
    <w:rsid w:val="0073706D"/>
    <w:rPr>
      <w:rFonts w:ascii="Lucida Sans Unicode" w:hAnsi="Lucida Sans Unicode" w:cs="Lucida Sans Unicode"/>
      <w:noProof/>
      <w:sz w:val="18"/>
      <w:szCs w:val="18"/>
      <w:shd w:val="clear" w:color="auto" w:fill="FFFFFF"/>
    </w:rPr>
  </w:style>
  <w:style w:type="paragraph" w:customStyle="1" w:styleId="Heading621">
    <w:name w:val="Heading #6 (2)1"/>
    <w:basedOn w:val="Normal"/>
    <w:link w:val="Heading62"/>
    <w:rsid w:val="0073706D"/>
    <w:pPr>
      <w:shd w:val="clear" w:color="auto" w:fill="FFFFFF"/>
      <w:spacing w:before="120" w:after="120" w:line="240" w:lineRule="atLeast"/>
      <w:outlineLvl w:val="5"/>
    </w:pPr>
    <w:rPr>
      <w:rFonts w:ascii="Lucida Sans Unicode" w:hAnsi="Lucida Sans Unicode" w:cs="Lucida Sans Unicode"/>
      <w:b/>
      <w:bCs/>
      <w:i/>
      <w:iCs/>
      <w:color w:val="auto"/>
      <w:sz w:val="18"/>
      <w:szCs w:val="18"/>
      <w:lang w:val="en-US"/>
    </w:rPr>
  </w:style>
  <w:style w:type="character" w:customStyle="1" w:styleId="Bodytext912">
    <w:name w:val="Body text (9)12"/>
    <w:basedOn w:val="Bodytext90"/>
    <w:rsid w:val="0073706D"/>
    <w:rPr>
      <w:rFonts w:ascii="Lucida Sans Unicode" w:hAnsi="Lucida Sans Unicode" w:cs="Lucida Sans Unicode"/>
      <w:noProof/>
      <w:sz w:val="18"/>
      <w:szCs w:val="18"/>
      <w:shd w:val="clear" w:color="auto" w:fill="FFFFFF"/>
    </w:rPr>
  </w:style>
  <w:style w:type="character" w:customStyle="1" w:styleId="Bodytext910">
    <w:name w:val="Body text (9)10"/>
    <w:basedOn w:val="Bodytext90"/>
    <w:rsid w:val="0073706D"/>
    <w:rPr>
      <w:rFonts w:ascii="Lucida Sans Unicode" w:hAnsi="Lucida Sans Unicode" w:cs="Lucida Sans Unicode"/>
      <w:noProof/>
      <w:sz w:val="18"/>
      <w:szCs w:val="18"/>
      <w:shd w:val="clear" w:color="auto" w:fill="FFFFFF"/>
    </w:rPr>
  </w:style>
  <w:style w:type="paragraph" w:customStyle="1" w:styleId="NormalAfter0pt">
    <w:name w:val="Normal + After:  0 pt"/>
    <w:aliases w:val="Line spacing:  single"/>
    <w:basedOn w:val="Normal"/>
    <w:rsid w:val="004434F4"/>
    <w:pPr>
      <w:numPr>
        <w:numId w:val="20"/>
      </w:numPr>
    </w:pPr>
    <w:rPr>
      <w:rFonts w:ascii="Georgia" w:hAnsi="Georgia" w:cs="Times New Roman"/>
      <w:color w:val="auto"/>
      <w:lang w:val="en-ZA" w:eastAsia="en-ZA"/>
    </w:rPr>
  </w:style>
  <w:style w:type="character" w:customStyle="1" w:styleId="Bodytext930">
    <w:name w:val="Body text (9)30"/>
    <w:basedOn w:val="Bodytext90"/>
    <w:rsid w:val="00484AA4"/>
    <w:rPr>
      <w:rFonts w:ascii="Lucida Sans Unicode" w:hAnsi="Lucida Sans Unicode" w:cs="Lucida Sans Unicode"/>
      <w:noProof/>
      <w:sz w:val="18"/>
      <w:szCs w:val="18"/>
      <w:shd w:val="clear" w:color="auto" w:fill="FFFFFF"/>
    </w:rPr>
  </w:style>
  <w:style w:type="character" w:customStyle="1" w:styleId="Bodytext9Italic1">
    <w:name w:val="Body text (9) + Italic1"/>
    <w:basedOn w:val="Bodytext90"/>
    <w:rsid w:val="00484AA4"/>
    <w:rPr>
      <w:rFonts w:ascii="Lucida Sans Unicode" w:hAnsi="Lucida Sans Unicode" w:cs="Lucida Sans Unicode"/>
      <w:i/>
      <w:iCs/>
      <w:sz w:val="18"/>
      <w:szCs w:val="18"/>
      <w:shd w:val="clear" w:color="auto" w:fill="FFFFFF"/>
    </w:rPr>
  </w:style>
  <w:style w:type="character" w:customStyle="1" w:styleId="Bodytext5">
    <w:name w:val="Body text (5)"/>
    <w:basedOn w:val="DefaultParagraphFont"/>
    <w:link w:val="Bodytext51"/>
    <w:rsid w:val="00FD048C"/>
    <w:rPr>
      <w:rFonts w:ascii="Georgia" w:hAnsi="Georgia" w:cs="Georgia"/>
      <w:i/>
      <w:iCs/>
      <w:sz w:val="50"/>
      <w:szCs w:val="50"/>
      <w:shd w:val="clear" w:color="auto" w:fill="FFFFFF"/>
    </w:rPr>
  </w:style>
  <w:style w:type="character" w:customStyle="1" w:styleId="Bodytext7">
    <w:name w:val="Body text7"/>
    <w:basedOn w:val="BodyText10"/>
    <w:rsid w:val="00FD048C"/>
    <w:rPr>
      <w:rFonts w:ascii="Lucida Sans Unicode" w:hAnsi="Lucida Sans Unicode" w:cs="Lucida Sans Unicode"/>
      <w:sz w:val="18"/>
      <w:szCs w:val="18"/>
      <w:shd w:val="clear" w:color="auto" w:fill="FFFFFF"/>
    </w:rPr>
  </w:style>
  <w:style w:type="character" w:customStyle="1" w:styleId="Bodytext929">
    <w:name w:val="Body text (9)29"/>
    <w:basedOn w:val="Bodytext90"/>
    <w:rsid w:val="00FD048C"/>
    <w:rPr>
      <w:rFonts w:ascii="Lucida Sans Unicode" w:hAnsi="Lucida Sans Unicode" w:cs="Lucida Sans Unicode"/>
      <w:noProof/>
      <w:sz w:val="18"/>
      <w:szCs w:val="18"/>
      <w:shd w:val="clear" w:color="auto" w:fill="FFFFFF"/>
    </w:rPr>
  </w:style>
  <w:style w:type="character" w:customStyle="1" w:styleId="Bodytext52">
    <w:name w:val="Body text (5)2"/>
    <w:basedOn w:val="Bodytext5"/>
    <w:rsid w:val="00FD048C"/>
    <w:rPr>
      <w:rFonts w:ascii="Georgia" w:hAnsi="Georgia" w:cs="Georgia"/>
      <w:i/>
      <w:iCs/>
      <w:sz w:val="50"/>
      <w:szCs w:val="50"/>
      <w:shd w:val="clear" w:color="auto" w:fill="FFFFFF"/>
    </w:rPr>
  </w:style>
  <w:style w:type="character" w:customStyle="1" w:styleId="Bodytext30">
    <w:name w:val="Body text (30)"/>
    <w:basedOn w:val="DefaultParagraphFont"/>
    <w:link w:val="Bodytext301"/>
    <w:rsid w:val="00FD048C"/>
    <w:rPr>
      <w:rFonts w:ascii="Aharoni" w:cs="Aharoni"/>
      <w:i/>
      <w:iCs/>
      <w:sz w:val="22"/>
      <w:szCs w:val="22"/>
      <w:shd w:val="clear" w:color="auto" w:fill="FFFFFF"/>
    </w:rPr>
  </w:style>
  <w:style w:type="character" w:customStyle="1" w:styleId="Bodytext303">
    <w:name w:val="Body text (30)3"/>
    <w:basedOn w:val="Bodytext30"/>
    <w:rsid w:val="00FD048C"/>
    <w:rPr>
      <w:rFonts w:ascii="Aharoni" w:cs="Aharoni"/>
      <w:i/>
      <w:iCs/>
      <w:noProof/>
      <w:sz w:val="22"/>
      <w:szCs w:val="22"/>
      <w:shd w:val="clear" w:color="auto" w:fill="FFFFFF"/>
    </w:rPr>
  </w:style>
  <w:style w:type="character" w:customStyle="1" w:styleId="Bodytext302">
    <w:name w:val="Body text (30)2"/>
    <w:basedOn w:val="Bodytext30"/>
    <w:rsid w:val="00FD048C"/>
    <w:rPr>
      <w:rFonts w:ascii="Aharoni" w:cs="Aharoni"/>
      <w:i/>
      <w:iCs/>
      <w:noProof/>
      <w:sz w:val="22"/>
      <w:szCs w:val="22"/>
      <w:shd w:val="clear" w:color="auto" w:fill="FFFFFF"/>
    </w:rPr>
  </w:style>
  <w:style w:type="character" w:customStyle="1" w:styleId="Bodytext31">
    <w:name w:val="Body text (31)"/>
    <w:basedOn w:val="DefaultParagraphFont"/>
    <w:link w:val="Bodytext311"/>
    <w:rsid w:val="00FD048C"/>
    <w:rPr>
      <w:rFonts w:ascii="Arial" w:hAnsi="Arial" w:cs="Arial"/>
      <w:sz w:val="24"/>
      <w:szCs w:val="24"/>
      <w:shd w:val="clear" w:color="auto" w:fill="FFFFFF"/>
    </w:rPr>
  </w:style>
  <w:style w:type="character" w:customStyle="1" w:styleId="Heading68">
    <w:name w:val="Heading #6 (8)"/>
    <w:basedOn w:val="DefaultParagraphFont"/>
    <w:link w:val="Heading681"/>
    <w:rsid w:val="00FD048C"/>
    <w:rPr>
      <w:rFonts w:ascii="Lucida Sans Unicode" w:hAnsi="Lucida Sans Unicode" w:cs="Lucida Sans Unicode"/>
      <w:sz w:val="18"/>
      <w:szCs w:val="18"/>
      <w:shd w:val="clear" w:color="auto" w:fill="FFFFFF"/>
    </w:rPr>
  </w:style>
  <w:style w:type="character" w:customStyle="1" w:styleId="Heading68Georgia">
    <w:name w:val="Heading #6 (8) + Georgia"/>
    <w:aliases w:val="13 pt1,Bold4,Italic2"/>
    <w:basedOn w:val="Heading68"/>
    <w:rsid w:val="00FD048C"/>
    <w:rPr>
      <w:rFonts w:ascii="Georgia" w:hAnsi="Georgia" w:cs="Georgia"/>
      <w:b/>
      <w:bCs/>
      <w:i/>
      <w:iCs/>
      <w:sz w:val="26"/>
      <w:szCs w:val="26"/>
      <w:shd w:val="clear" w:color="auto" w:fill="FFFFFF"/>
    </w:rPr>
  </w:style>
  <w:style w:type="character" w:customStyle="1" w:styleId="Bodytext32">
    <w:name w:val="Body text (32)"/>
    <w:basedOn w:val="DefaultParagraphFont"/>
    <w:link w:val="Bodytext321"/>
    <w:rsid w:val="00FD048C"/>
    <w:rPr>
      <w:rFonts w:ascii="Lucida Sans Unicode" w:hAnsi="Lucida Sans Unicode" w:cs="Lucida Sans Unicode"/>
      <w:sz w:val="22"/>
      <w:szCs w:val="22"/>
      <w:shd w:val="clear" w:color="auto" w:fill="FFFFFF"/>
    </w:rPr>
  </w:style>
  <w:style w:type="character" w:customStyle="1" w:styleId="Bodytext33">
    <w:name w:val="Body text (33)"/>
    <w:basedOn w:val="DefaultParagraphFont"/>
    <w:link w:val="Bodytext331"/>
    <w:rsid w:val="00FD048C"/>
    <w:rPr>
      <w:rFonts w:ascii="Georgia" w:hAnsi="Georgia" w:cs="Georgia"/>
      <w:sz w:val="22"/>
      <w:szCs w:val="22"/>
      <w:shd w:val="clear" w:color="auto" w:fill="FFFFFF"/>
    </w:rPr>
  </w:style>
  <w:style w:type="character" w:customStyle="1" w:styleId="Bodytext33Arial">
    <w:name w:val="Body text (33) + Arial"/>
    <w:aliases w:val="12 pt"/>
    <w:basedOn w:val="Bodytext33"/>
    <w:rsid w:val="00FD048C"/>
    <w:rPr>
      <w:rFonts w:ascii="Arial" w:hAnsi="Arial" w:cs="Arial"/>
      <w:sz w:val="24"/>
      <w:szCs w:val="24"/>
      <w:shd w:val="clear" w:color="auto" w:fill="FFFFFF"/>
    </w:rPr>
  </w:style>
  <w:style w:type="character" w:customStyle="1" w:styleId="Bodytext34">
    <w:name w:val="Body text (34)"/>
    <w:basedOn w:val="DefaultParagraphFont"/>
    <w:link w:val="Bodytext341"/>
    <w:rsid w:val="00FD048C"/>
    <w:rPr>
      <w:rFonts w:ascii="Arial" w:hAnsi="Arial" w:cs="Arial"/>
      <w:sz w:val="24"/>
      <w:szCs w:val="24"/>
      <w:shd w:val="clear" w:color="auto" w:fill="FFFFFF"/>
    </w:rPr>
  </w:style>
  <w:style w:type="character" w:customStyle="1" w:styleId="Bodytext35">
    <w:name w:val="Body text (35)"/>
    <w:basedOn w:val="DefaultParagraphFont"/>
    <w:link w:val="Bodytext351"/>
    <w:rsid w:val="00FD048C"/>
    <w:rPr>
      <w:rFonts w:ascii="MS Mincho" w:eastAsia="MS Mincho" w:cs="MS Mincho"/>
      <w:b/>
      <w:bCs/>
      <w:sz w:val="22"/>
      <w:szCs w:val="22"/>
      <w:shd w:val="clear" w:color="auto" w:fill="FFFFFF"/>
    </w:rPr>
  </w:style>
  <w:style w:type="character" w:customStyle="1" w:styleId="Bodytext35LucidaSansUnicode">
    <w:name w:val="Body text (35) + Lucida Sans Unicode"/>
    <w:aliases w:val="9 pt"/>
    <w:basedOn w:val="Bodytext35"/>
    <w:rsid w:val="00FD048C"/>
    <w:rPr>
      <w:rFonts w:ascii="Lucida Sans Unicode" w:eastAsia="MS Mincho" w:hAnsi="Lucida Sans Unicode" w:cs="Lucida Sans Unicode"/>
      <w:b/>
      <w:bCs/>
      <w:sz w:val="18"/>
      <w:szCs w:val="18"/>
      <w:shd w:val="clear" w:color="auto" w:fill="FFFFFF"/>
    </w:rPr>
  </w:style>
  <w:style w:type="character" w:customStyle="1" w:styleId="Bodytext36">
    <w:name w:val="Body text (36)"/>
    <w:basedOn w:val="DefaultParagraphFont"/>
    <w:link w:val="Bodytext361"/>
    <w:rsid w:val="00FD048C"/>
    <w:rPr>
      <w:rFonts w:ascii="Georgia" w:hAnsi="Georgia" w:cs="Georgia"/>
      <w:sz w:val="26"/>
      <w:szCs w:val="26"/>
      <w:shd w:val="clear" w:color="auto" w:fill="FFFFFF"/>
    </w:rPr>
  </w:style>
  <w:style w:type="character" w:customStyle="1" w:styleId="Bodytext36LucidaSansUnicode">
    <w:name w:val="Body text (36) + Lucida Sans Unicode"/>
    <w:aliases w:val="9 pt1,Italic1"/>
    <w:basedOn w:val="Bodytext36"/>
    <w:rsid w:val="00FD048C"/>
    <w:rPr>
      <w:rFonts w:ascii="Lucida Sans Unicode" w:hAnsi="Lucida Sans Unicode" w:cs="Lucida Sans Unicode"/>
      <w:i/>
      <w:iCs/>
      <w:sz w:val="18"/>
      <w:szCs w:val="18"/>
      <w:shd w:val="clear" w:color="auto" w:fill="FFFFFF"/>
    </w:rPr>
  </w:style>
  <w:style w:type="paragraph" w:customStyle="1" w:styleId="Bodytext51">
    <w:name w:val="Body text (5)1"/>
    <w:basedOn w:val="Normal"/>
    <w:link w:val="Bodytext5"/>
    <w:rsid w:val="00FD048C"/>
    <w:pPr>
      <w:shd w:val="clear" w:color="auto" w:fill="FFFFFF"/>
      <w:spacing w:line="240" w:lineRule="atLeast"/>
    </w:pPr>
    <w:rPr>
      <w:rFonts w:ascii="Georgia" w:hAnsi="Georgia" w:cs="Georgia"/>
      <w:i/>
      <w:iCs/>
      <w:color w:val="auto"/>
      <w:sz w:val="50"/>
      <w:szCs w:val="50"/>
      <w:lang w:val="en-US"/>
    </w:rPr>
  </w:style>
  <w:style w:type="paragraph" w:customStyle="1" w:styleId="Bodytext301">
    <w:name w:val="Body text (30)1"/>
    <w:basedOn w:val="Normal"/>
    <w:link w:val="Bodytext30"/>
    <w:rsid w:val="00FD048C"/>
    <w:pPr>
      <w:shd w:val="clear" w:color="auto" w:fill="FFFFFF"/>
      <w:spacing w:before="1080" w:after="240" w:line="322" w:lineRule="exact"/>
      <w:jc w:val="both"/>
    </w:pPr>
    <w:rPr>
      <w:rFonts w:ascii="Aharoni" w:hAnsi="Times New Roman" w:cs="Aharoni"/>
      <w:i/>
      <w:iCs/>
      <w:color w:val="auto"/>
      <w:sz w:val="22"/>
      <w:szCs w:val="22"/>
      <w:lang w:val="en-US"/>
    </w:rPr>
  </w:style>
  <w:style w:type="paragraph" w:customStyle="1" w:styleId="Bodytext311">
    <w:name w:val="Body text (31)1"/>
    <w:basedOn w:val="Normal"/>
    <w:link w:val="Bodytext31"/>
    <w:rsid w:val="00FD048C"/>
    <w:pPr>
      <w:shd w:val="clear" w:color="auto" w:fill="FFFFFF"/>
      <w:spacing w:before="120" w:line="317" w:lineRule="exact"/>
    </w:pPr>
    <w:rPr>
      <w:color w:val="auto"/>
      <w:lang w:val="en-US"/>
    </w:rPr>
  </w:style>
  <w:style w:type="paragraph" w:customStyle="1" w:styleId="Heading681">
    <w:name w:val="Heading #6 (8)1"/>
    <w:basedOn w:val="Normal"/>
    <w:link w:val="Heading68"/>
    <w:rsid w:val="00FD048C"/>
    <w:pPr>
      <w:shd w:val="clear" w:color="auto" w:fill="FFFFFF"/>
      <w:spacing w:line="317" w:lineRule="exact"/>
      <w:outlineLvl w:val="5"/>
    </w:pPr>
    <w:rPr>
      <w:rFonts w:ascii="Lucida Sans Unicode" w:hAnsi="Lucida Sans Unicode" w:cs="Lucida Sans Unicode"/>
      <w:color w:val="auto"/>
      <w:sz w:val="18"/>
      <w:szCs w:val="18"/>
      <w:lang w:val="en-US"/>
    </w:rPr>
  </w:style>
  <w:style w:type="paragraph" w:customStyle="1" w:styleId="Bodytext321">
    <w:name w:val="Body text (32)1"/>
    <w:basedOn w:val="Normal"/>
    <w:link w:val="Bodytext32"/>
    <w:rsid w:val="00FD048C"/>
    <w:pPr>
      <w:shd w:val="clear" w:color="auto" w:fill="FFFFFF"/>
      <w:spacing w:line="317" w:lineRule="exact"/>
    </w:pPr>
    <w:rPr>
      <w:rFonts w:ascii="Lucida Sans Unicode" w:hAnsi="Lucida Sans Unicode" w:cs="Lucida Sans Unicode"/>
      <w:color w:val="auto"/>
      <w:sz w:val="22"/>
      <w:szCs w:val="22"/>
      <w:lang w:val="en-US"/>
    </w:rPr>
  </w:style>
  <w:style w:type="paragraph" w:customStyle="1" w:styleId="Bodytext331">
    <w:name w:val="Body text (33)1"/>
    <w:basedOn w:val="Normal"/>
    <w:link w:val="Bodytext33"/>
    <w:rsid w:val="00FD048C"/>
    <w:pPr>
      <w:shd w:val="clear" w:color="auto" w:fill="FFFFFF"/>
      <w:spacing w:line="317" w:lineRule="exact"/>
    </w:pPr>
    <w:rPr>
      <w:rFonts w:ascii="Georgia" w:hAnsi="Georgia" w:cs="Georgia"/>
      <w:color w:val="auto"/>
      <w:sz w:val="22"/>
      <w:szCs w:val="22"/>
      <w:lang w:val="en-US"/>
    </w:rPr>
  </w:style>
  <w:style w:type="paragraph" w:customStyle="1" w:styleId="Bodytext341">
    <w:name w:val="Body text (34)1"/>
    <w:basedOn w:val="Normal"/>
    <w:link w:val="Bodytext34"/>
    <w:rsid w:val="00FD048C"/>
    <w:pPr>
      <w:shd w:val="clear" w:color="auto" w:fill="FFFFFF"/>
      <w:spacing w:line="317" w:lineRule="exact"/>
    </w:pPr>
    <w:rPr>
      <w:color w:val="auto"/>
      <w:lang w:val="en-US"/>
    </w:rPr>
  </w:style>
  <w:style w:type="paragraph" w:customStyle="1" w:styleId="Bodytext351">
    <w:name w:val="Body text (35)1"/>
    <w:basedOn w:val="Normal"/>
    <w:link w:val="Bodytext35"/>
    <w:rsid w:val="00FD048C"/>
    <w:pPr>
      <w:shd w:val="clear" w:color="auto" w:fill="FFFFFF"/>
      <w:spacing w:line="317" w:lineRule="exact"/>
    </w:pPr>
    <w:rPr>
      <w:rFonts w:ascii="MS Mincho" w:eastAsia="MS Mincho" w:hAnsi="Times New Roman" w:cs="MS Mincho"/>
      <w:b/>
      <w:bCs/>
      <w:color w:val="auto"/>
      <w:sz w:val="22"/>
      <w:szCs w:val="22"/>
      <w:lang w:val="en-US"/>
    </w:rPr>
  </w:style>
  <w:style w:type="paragraph" w:customStyle="1" w:styleId="Bodytext361">
    <w:name w:val="Body text (36)1"/>
    <w:basedOn w:val="Normal"/>
    <w:link w:val="Bodytext36"/>
    <w:rsid w:val="00FD048C"/>
    <w:pPr>
      <w:shd w:val="clear" w:color="auto" w:fill="FFFFFF"/>
      <w:spacing w:line="317" w:lineRule="exact"/>
    </w:pPr>
    <w:rPr>
      <w:rFonts w:ascii="Georgia" w:hAnsi="Georgia" w:cs="Georgia"/>
      <w:color w:val="auto"/>
      <w:sz w:val="26"/>
      <w:szCs w:val="26"/>
      <w:lang w:val="en-US"/>
    </w:rPr>
  </w:style>
  <w:style w:type="character" w:customStyle="1" w:styleId="Bodytext928">
    <w:name w:val="Body text (9)28"/>
    <w:basedOn w:val="Bodytext90"/>
    <w:rsid w:val="00932896"/>
    <w:rPr>
      <w:rFonts w:ascii="Lucida Sans Unicode" w:hAnsi="Lucida Sans Unicode" w:cs="Lucida Sans Unicode"/>
      <w:noProof/>
      <w:sz w:val="18"/>
      <w:szCs w:val="18"/>
      <w:shd w:val="clear" w:color="auto" w:fill="FFFFFF"/>
    </w:rPr>
  </w:style>
  <w:style w:type="character" w:customStyle="1" w:styleId="Bodytext926">
    <w:name w:val="Body text (9)26"/>
    <w:basedOn w:val="Bodytext90"/>
    <w:rsid w:val="00932896"/>
    <w:rPr>
      <w:rFonts w:ascii="Lucida Sans Unicode" w:hAnsi="Lucida Sans Unicode" w:cs="Lucida Sans Unicode"/>
      <w:noProof/>
      <w:sz w:val="18"/>
      <w:szCs w:val="18"/>
      <w:shd w:val="clear" w:color="auto" w:fill="FFFFFF"/>
    </w:rPr>
  </w:style>
  <w:style w:type="character" w:customStyle="1" w:styleId="Heading6NotBold">
    <w:name w:val="Heading #6 + Not Bold"/>
    <w:basedOn w:val="Heading60"/>
    <w:rsid w:val="00932896"/>
    <w:rPr>
      <w:rFonts w:ascii="Lucida Sans Unicode" w:hAnsi="Lucida Sans Unicode" w:cs="Lucida Sans Unicode"/>
      <w:b/>
      <w:bCs/>
      <w:sz w:val="18"/>
      <w:szCs w:val="18"/>
      <w:shd w:val="clear" w:color="auto" w:fill="FFFFFF"/>
    </w:rPr>
  </w:style>
  <w:style w:type="character" w:customStyle="1" w:styleId="Heading6NotBold1">
    <w:name w:val="Heading #6 + Not Bold1"/>
    <w:basedOn w:val="Heading60"/>
    <w:rsid w:val="00932896"/>
    <w:rPr>
      <w:rFonts w:ascii="Lucida Sans Unicode" w:hAnsi="Lucida Sans Unicode" w:cs="Lucida Sans Unicode"/>
      <w:b/>
      <w:bCs/>
      <w:noProof/>
      <w:sz w:val="18"/>
      <w:szCs w:val="18"/>
      <w:shd w:val="clear" w:color="auto" w:fill="FFFFFF"/>
    </w:rPr>
  </w:style>
  <w:style w:type="character" w:customStyle="1" w:styleId="Heading53">
    <w:name w:val="Heading #5 (3)"/>
    <w:basedOn w:val="DefaultParagraphFont"/>
    <w:link w:val="Heading531"/>
    <w:rsid w:val="00BF69D4"/>
    <w:rPr>
      <w:rFonts w:ascii="Lucida Sans Unicode" w:hAnsi="Lucida Sans Unicode" w:cs="Lucida Sans Unicode"/>
      <w:b/>
      <w:bCs/>
      <w:sz w:val="22"/>
      <w:szCs w:val="22"/>
      <w:shd w:val="clear" w:color="auto" w:fill="FFFFFF"/>
    </w:rPr>
  </w:style>
  <w:style w:type="character" w:customStyle="1" w:styleId="Bodytext1410">
    <w:name w:val="Body text (14)10"/>
    <w:basedOn w:val="Bodytext14"/>
    <w:rsid w:val="00BF69D4"/>
    <w:rPr>
      <w:rFonts w:ascii="Lucida Sans Unicode" w:hAnsi="Lucida Sans Unicode" w:cs="Lucida Sans Unicode"/>
      <w:noProof/>
      <w:sz w:val="18"/>
      <w:szCs w:val="18"/>
      <w:shd w:val="clear" w:color="auto" w:fill="FFFFFF"/>
    </w:rPr>
  </w:style>
  <w:style w:type="paragraph" w:customStyle="1" w:styleId="Heading531">
    <w:name w:val="Heading #5 (3)1"/>
    <w:basedOn w:val="Normal"/>
    <w:link w:val="Heading53"/>
    <w:rsid w:val="00BF69D4"/>
    <w:pPr>
      <w:shd w:val="clear" w:color="auto" w:fill="FFFFFF"/>
      <w:spacing w:before="300" w:after="420" w:line="240" w:lineRule="atLeast"/>
      <w:ind w:hanging="400"/>
      <w:outlineLvl w:val="4"/>
    </w:pPr>
    <w:rPr>
      <w:rFonts w:ascii="Lucida Sans Unicode" w:hAnsi="Lucida Sans Unicode" w:cs="Lucida Sans Unicode"/>
      <w:b/>
      <w:bCs/>
      <w:color w:val="auto"/>
      <w:sz w:val="22"/>
      <w:szCs w:val="22"/>
      <w:lang w:val="en-US"/>
    </w:rPr>
  </w:style>
  <w:style w:type="character" w:customStyle="1" w:styleId="Bodytext925">
    <w:name w:val="Body text (9)25"/>
    <w:basedOn w:val="Bodytext90"/>
    <w:rsid w:val="00A812C7"/>
    <w:rPr>
      <w:rFonts w:ascii="Lucida Sans Unicode" w:hAnsi="Lucida Sans Unicode" w:cs="Lucida Sans Unicode"/>
      <w:noProof/>
      <w:sz w:val="18"/>
      <w:szCs w:val="18"/>
      <w:shd w:val="clear" w:color="auto" w:fill="FFFFFF"/>
    </w:rPr>
  </w:style>
  <w:style w:type="character" w:customStyle="1" w:styleId="Heading432">
    <w:name w:val="Heading #4 (3)2"/>
    <w:basedOn w:val="Heading43"/>
    <w:rsid w:val="00A812C7"/>
    <w:rPr>
      <w:rFonts w:ascii="Lucida Sans Unicode" w:hAnsi="Lucida Sans Unicode" w:cs="Lucida Sans Unicode"/>
      <w:b/>
      <w:bCs/>
      <w:sz w:val="24"/>
      <w:szCs w:val="24"/>
      <w:shd w:val="clear" w:color="auto" w:fill="FFFFFF"/>
    </w:rPr>
  </w:style>
  <w:style w:type="character" w:customStyle="1" w:styleId="Heading64">
    <w:name w:val="Heading #6 (4)"/>
    <w:basedOn w:val="DefaultParagraphFont"/>
    <w:link w:val="Heading641"/>
    <w:rsid w:val="00A812C7"/>
    <w:rPr>
      <w:rFonts w:ascii="Lucida Sans Unicode" w:hAnsi="Lucida Sans Unicode" w:cs="Lucida Sans Unicode"/>
      <w:b/>
      <w:bCs/>
      <w:sz w:val="18"/>
      <w:szCs w:val="18"/>
      <w:shd w:val="clear" w:color="auto" w:fill="FFFFFF"/>
    </w:rPr>
  </w:style>
  <w:style w:type="character" w:customStyle="1" w:styleId="Bodytext26">
    <w:name w:val="Body text (26)"/>
    <w:basedOn w:val="DefaultParagraphFont"/>
    <w:link w:val="Bodytext261"/>
    <w:rsid w:val="00A812C7"/>
    <w:rPr>
      <w:rFonts w:ascii="Lucida Sans Unicode" w:hAnsi="Lucida Sans Unicode" w:cs="Lucida Sans Unicode"/>
      <w:b/>
      <w:bCs/>
      <w:sz w:val="18"/>
      <w:szCs w:val="18"/>
      <w:shd w:val="clear" w:color="auto" w:fill="FFFFFF"/>
    </w:rPr>
  </w:style>
  <w:style w:type="character" w:customStyle="1" w:styleId="Bodytext924">
    <w:name w:val="Body text (9)24"/>
    <w:basedOn w:val="Bodytext90"/>
    <w:rsid w:val="00A812C7"/>
    <w:rPr>
      <w:rFonts w:ascii="Lucida Sans Unicode" w:hAnsi="Lucida Sans Unicode" w:cs="Lucida Sans Unicode"/>
      <w:noProof/>
      <w:sz w:val="18"/>
      <w:szCs w:val="18"/>
      <w:shd w:val="clear" w:color="auto" w:fill="FFFFFF"/>
    </w:rPr>
  </w:style>
  <w:style w:type="character" w:customStyle="1" w:styleId="Heading69">
    <w:name w:val="Heading #6 (9)"/>
    <w:basedOn w:val="DefaultParagraphFont"/>
    <w:link w:val="Heading691"/>
    <w:rsid w:val="00A812C7"/>
    <w:rPr>
      <w:rFonts w:ascii="Lucida Sans Unicode" w:hAnsi="Lucida Sans Unicode" w:cs="Lucida Sans Unicode"/>
      <w:b/>
      <w:bCs/>
      <w:i/>
      <w:iCs/>
      <w:sz w:val="18"/>
      <w:szCs w:val="18"/>
      <w:shd w:val="clear" w:color="auto" w:fill="FFFFFF"/>
    </w:rPr>
  </w:style>
  <w:style w:type="character" w:customStyle="1" w:styleId="Bodytext37">
    <w:name w:val="Body text (37)"/>
    <w:basedOn w:val="DefaultParagraphFont"/>
    <w:link w:val="Bodytext371"/>
    <w:rsid w:val="00A812C7"/>
    <w:rPr>
      <w:rFonts w:ascii="Lucida Sans Unicode" w:hAnsi="Lucida Sans Unicode" w:cs="Lucida Sans Unicode"/>
      <w:sz w:val="18"/>
      <w:szCs w:val="18"/>
      <w:shd w:val="clear" w:color="auto" w:fill="FFFFFF"/>
    </w:rPr>
  </w:style>
  <w:style w:type="character" w:customStyle="1" w:styleId="Bodytext372">
    <w:name w:val="Body text (37)2"/>
    <w:basedOn w:val="Bodytext37"/>
    <w:rsid w:val="00A812C7"/>
    <w:rPr>
      <w:rFonts w:ascii="Lucida Sans Unicode" w:hAnsi="Lucida Sans Unicode" w:cs="Lucida Sans Unicode"/>
      <w:noProof/>
      <w:sz w:val="18"/>
      <w:szCs w:val="18"/>
      <w:shd w:val="clear" w:color="auto" w:fill="FFFFFF"/>
    </w:rPr>
  </w:style>
  <w:style w:type="paragraph" w:customStyle="1" w:styleId="Heading641">
    <w:name w:val="Heading #6 (4)1"/>
    <w:basedOn w:val="Normal"/>
    <w:link w:val="Heading64"/>
    <w:rsid w:val="00A812C7"/>
    <w:pPr>
      <w:shd w:val="clear" w:color="auto" w:fill="FFFFFF"/>
      <w:spacing w:before="420" w:line="317" w:lineRule="exact"/>
      <w:ind w:hanging="400"/>
      <w:outlineLvl w:val="5"/>
    </w:pPr>
    <w:rPr>
      <w:rFonts w:ascii="Lucida Sans Unicode" w:hAnsi="Lucida Sans Unicode" w:cs="Lucida Sans Unicode"/>
      <w:b/>
      <w:bCs/>
      <w:color w:val="auto"/>
      <w:sz w:val="18"/>
      <w:szCs w:val="18"/>
      <w:lang w:val="en-US"/>
    </w:rPr>
  </w:style>
  <w:style w:type="paragraph" w:customStyle="1" w:styleId="Bodytext261">
    <w:name w:val="Body text (26)1"/>
    <w:basedOn w:val="Normal"/>
    <w:link w:val="Bodytext26"/>
    <w:rsid w:val="00A812C7"/>
    <w:pPr>
      <w:shd w:val="clear" w:color="auto" w:fill="FFFFFF"/>
      <w:spacing w:line="240" w:lineRule="atLeast"/>
      <w:jc w:val="center"/>
    </w:pPr>
    <w:rPr>
      <w:rFonts w:ascii="Lucida Sans Unicode" w:hAnsi="Lucida Sans Unicode" w:cs="Lucida Sans Unicode"/>
      <w:b/>
      <w:bCs/>
      <w:color w:val="auto"/>
      <w:sz w:val="18"/>
      <w:szCs w:val="18"/>
      <w:lang w:val="en-US"/>
    </w:rPr>
  </w:style>
  <w:style w:type="paragraph" w:customStyle="1" w:styleId="Heading691">
    <w:name w:val="Heading #6 (9)1"/>
    <w:basedOn w:val="Normal"/>
    <w:link w:val="Heading69"/>
    <w:rsid w:val="00A812C7"/>
    <w:pPr>
      <w:shd w:val="clear" w:color="auto" w:fill="FFFFFF"/>
      <w:spacing w:before="300" w:line="317" w:lineRule="exact"/>
      <w:ind w:hanging="380"/>
      <w:outlineLvl w:val="5"/>
    </w:pPr>
    <w:rPr>
      <w:rFonts w:ascii="Lucida Sans Unicode" w:hAnsi="Lucida Sans Unicode" w:cs="Lucida Sans Unicode"/>
      <w:b/>
      <w:bCs/>
      <w:i/>
      <w:iCs/>
      <w:color w:val="auto"/>
      <w:sz w:val="18"/>
      <w:szCs w:val="18"/>
      <w:lang w:val="en-US"/>
    </w:rPr>
  </w:style>
  <w:style w:type="paragraph" w:customStyle="1" w:styleId="Bodytext371">
    <w:name w:val="Body text (37)1"/>
    <w:basedOn w:val="Normal"/>
    <w:link w:val="Bodytext37"/>
    <w:rsid w:val="00A812C7"/>
    <w:pPr>
      <w:shd w:val="clear" w:color="auto" w:fill="FFFFFF"/>
      <w:spacing w:line="317" w:lineRule="exact"/>
      <w:ind w:hanging="380"/>
      <w:jc w:val="both"/>
    </w:pPr>
    <w:rPr>
      <w:rFonts w:ascii="Lucida Sans Unicode" w:hAnsi="Lucida Sans Unicode" w:cs="Lucida Sans Unicode"/>
      <w:color w:val="auto"/>
      <w:sz w:val="18"/>
      <w:szCs w:val="18"/>
      <w:lang w:val="en-US"/>
    </w:rPr>
  </w:style>
  <w:style w:type="character" w:customStyle="1" w:styleId="Bodytext923">
    <w:name w:val="Body text (9)23"/>
    <w:basedOn w:val="Bodytext90"/>
    <w:rsid w:val="00A812C7"/>
    <w:rPr>
      <w:rFonts w:ascii="Lucida Sans Unicode" w:hAnsi="Lucida Sans Unicode" w:cs="Lucida Sans Unicode"/>
      <w:noProof/>
      <w:sz w:val="18"/>
      <w:szCs w:val="18"/>
      <w:shd w:val="clear" w:color="auto" w:fill="FFFFFF"/>
    </w:rPr>
  </w:style>
  <w:style w:type="character" w:customStyle="1" w:styleId="Bodytext24">
    <w:name w:val="Body text (24)"/>
    <w:basedOn w:val="DefaultParagraphFont"/>
    <w:link w:val="Bodytext241"/>
    <w:rsid w:val="00A812C7"/>
    <w:rPr>
      <w:rFonts w:ascii="Lucida Sans Unicode" w:hAnsi="Lucida Sans Unicode" w:cs="Lucida Sans Unicode"/>
      <w:sz w:val="18"/>
      <w:szCs w:val="18"/>
      <w:shd w:val="clear" w:color="auto" w:fill="FFFFFF"/>
    </w:rPr>
  </w:style>
  <w:style w:type="character" w:customStyle="1" w:styleId="Bodytext922">
    <w:name w:val="Body text (9)22"/>
    <w:basedOn w:val="Bodytext90"/>
    <w:rsid w:val="00A812C7"/>
    <w:rPr>
      <w:rFonts w:ascii="Lucida Sans Unicode" w:hAnsi="Lucida Sans Unicode" w:cs="Lucida Sans Unicode"/>
      <w:noProof/>
      <w:sz w:val="18"/>
      <w:szCs w:val="18"/>
      <w:shd w:val="clear" w:color="auto" w:fill="FFFFFF"/>
    </w:rPr>
  </w:style>
  <w:style w:type="character" w:customStyle="1" w:styleId="Bodytext242">
    <w:name w:val="Body text (24)2"/>
    <w:basedOn w:val="Bodytext24"/>
    <w:rsid w:val="00A812C7"/>
    <w:rPr>
      <w:rFonts w:ascii="Lucida Sans Unicode" w:hAnsi="Lucida Sans Unicode" w:cs="Lucida Sans Unicode"/>
      <w:noProof/>
      <w:sz w:val="18"/>
      <w:szCs w:val="18"/>
      <w:shd w:val="clear" w:color="auto" w:fill="FFFFFF"/>
    </w:rPr>
  </w:style>
  <w:style w:type="character" w:customStyle="1" w:styleId="Bodytext24Bold">
    <w:name w:val="Body text (24) + Bold"/>
    <w:basedOn w:val="Bodytext24"/>
    <w:rsid w:val="00A812C7"/>
    <w:rPr>
      <w:rFonts w:ascii="Lucida Sans Unicode" w:hAnsi="Lucida Sans Unicode" w:cs="Lucida Sans Unicode"/>
      <w:b/>
      <w:bCs/>
      <w:sz w:val="18"/>
      <w:szCs w:val="18"/>
      <w:shd w:val="clear" w:color="auto" w:fill="FFFFFF"/>
    </w:rPr>
  </w:style>
  <w:style w:type="character" w:customStyle="1" w:styleId="Heading682">
    <w:name w:val="Heading #6 (8)2"/>
    <w:basedOn w:val="Heading68"/>
    <w:rsid w:val="00A812C7"/>
    <w:rPr>
      <w:rFonts w:ascii="Lucida Sans Unicode" w:hAnsi="Lucida Sans Unicode" w:cs="Lucida Sans Unicode"/>
      <w:noProof/>
      <w:sz w:val="18"/>
      <w:szCs w:val="18"/>
      <w:shd w:val="clear" w:color="auto" w:fill="FFFFFF"/>
    </w:rPr>
  </w:style>
  <w:style w:type="character" w:customStyle="1" w:styleId="Heading68Bold">
    <w:name w:val="Heading #6 (8) + Bold"/>
    <w:basedOn w:val="Heading68"/>
    <w:rsid w:val="00A812C7"/>
    <w:rPr>
      <w:rFonts w:ascii="Lucida Sans Unicode" w:hAnsi="Lucida Sans Unicode" w:cs="Lucida Sans Unicode"/>
      <w:b/>
      <w:bCs/>
      <w:sz w:val="18"/>
      <w:szCs w:val="18"/>
      <w:shd w:val="clear" w:color="auto" w:fill="FFFFFF"/>
    </w:rPr>
  </w:style>
  <w:style w:type="character" w:customStyle="1" w:styleId="Heading68Bold1">
    <w:name w:val="Heading #6 (8) + Bold1"/>
    <w:basedOn w:val="Heading68"/>
    <w:rsid w:val="00A812C7"/>
    <w:rPr>
      <w:rFonts w:ascii="Lucida Sans Unicode" w:hAnsi="Lucida Sans Unicode" w:cs="Lucida Sans Unicode"/>
      <w:b/>
      <w:bCs/>
      <w:noProof/>
      <w:sz w:val="18"/>
      <w:szCs w:val="18"/>
      <w:shd w:val="clear" w:color="auto" w:fill="FFFFFF"/>
    </w:rPr>
  </w:style>
  <w:style w:type="character" w:customStyle="1" w:styleId="Heading6811pt">
    <w:name w:val="Heading #6 (8) + 11 pt"/>
    <w:aliases w:val="Bold3"/>
    <w:basedOn w:val="Heading68"/>
    <w:rsid w:val="00A812C7"/>
    <w:rPr>
      <w:rFonts w:ascii="Lucida Sans Unicode" w:hAnsi="Lucida Sans Unicode" w:cs="Lucida Sans Unicode"/>
      <w:b/>
      <w:bCs/>
      <w:sz w:val="22"/>
      <w:szCs w:val="22"/>
      <w:shd w:val="clear" w:color="auto" w:fill="FFFFFF"/>
    </w:rPr>
  </w:style>
  <w:style w:type="character" w:customStyle="1" w:styleId="Bodytext9Bold">
    <w:name w:val="Body text (9) + Bold"/>
    <w:basedOn w:val="Bodytext90"/>
    <w:rsid w:val="00A812C7"/>
    <w:rPr>
      <w:rFonts w:ascii="Lucida Sans Unicode" w:hAnsi="Lucida Sans Unicode" w:cs="Lucida Sans Unicode"/>
      <w:b/>
      <w:bCs/>
      <w:sz w:val="18"/>
      <w:szCs w:val="18"/>
      <w:shd w:val="clear" w:color="auto" w:fill="FFFFFF"/>
    </w:rPr>
  </w:style>
  <w:style w:type="character" w:customStyle="1" w:styleId="Bodytext921">
    <w:name w:val="Body text (9)21"/>
    <w:basedOn w:val="Bodytext90"/>
    <w:rsid w:val="00A812C7"/>
    <w:rPr>
      <w:rFonts w:ascii="Lucida Sans Unicode" w:hAnsi="Lucida Sans Unicode" w:cs="Lucida Sans Unicode"/>
      <w:noProof/>
      <w:sz w:val="18"/>
      <w:szCs w:val="18"/>
      <w:shd w:val="clear" w:color="auto" w:fill="FFFFFF"/>
    </w:rPr>
  </w:style>
  <w:style w:type="paragraph" w:customStyle="1" w:styleId="Bodytext241">
    <w:name w:val="Body text (24)1"/>
    <w:basedOn w:val="Normal"/>
    <w:link w:val="Bodytext24"/>
    <w:rsid w:val="00A812C7"/>
    <w:pPr>
      <w:shd w:val="clear" w:color="auto" w:fill="FFFFFF"/>
      <w:spacing w:before="120" w:after="420" w:line="240" w:lineRule="atLeast"/>
      <w:ind w:firstLine="720"/>
    </w:pPr>
    <w:rPr>
      <w:rFonts w:ascii="Lucida Sans Unicode" w:hAnsi="Lucida Sans Unicode" w:cs="Lucida Sans Unicode"/>
      <w:color w:val="auto"/>
      <w:sz w:val="18"/>
      <w:szCs w:val="18"/>
      <w:lang w:val="en-US"/>
    </w:rPr>
  </w:style>
  <w:style w:type="character" w:customStyle="1" w:styleId="HeaderChar">
    <w:name w:val="Header Char"/>
    <w:basedOn w:val="DefaultParagraphFont"/>
    <w:link w:val="Header"/>
    <w:uiPriority w:val="99"/>
    <w:rsid w:val="00FD6495"/>
    <w:rPr>
      <w:rFonts w:ascii="Arial" w:hAnsi="Arial" w:cs="Arial"/>
      <w:color w:val="000000"/>
      <w:sz w:val="24"/>
      <w:szCs w:val="24"/>
      <w:lang w:val="en-GB"/>
    </w:rPr>
  </w:style>
  <w:style w:type="character" w:customStyle="1" w:styleId="entry-content">
    <w:name w:val="entry-content"/>
    <w:basedOn w:val="DefaultParagraphFont"/>
    <w:rsid w:val="00140F05"/>
  </w:style>
  <w:style w:type="character" w:styleId="SubtleEmphasis">
    <w:name w:val="Subtle Emphasis"/>
    <w:basedOn w:val="DefaultParagraphFont"/>
    <w:uiPriority w:val="19"/>
    <w:qFormat/>
    <w:rsid w:val="00851B3D"/>
    <w:rPr>
      <w:i/>
      <w:iCs/>
      <w:color w:val="808080"/>
    </w:rPr>
  </w:style>
  <w:style w:type="character" w:customStyle="1" w:styleId="ilad">
    <w:name w:val="il_ad"/>
    <w:basedOn w:val="DefaultParagraphFont"/>
    <w:rsid w:val="00FC4EF3"/>
  </w:style>
  <w:style w:type="paragraph" w:styleId="TOCHeading">
    <w:name w:val="TOC Heading"/>
    <w:basedOn w:val="Heading1"/>
    <w:next w:val="Normal"/>
    <w:uiPriority w:val="39"/>
    <w:semiHidden/>
    <w:unhideWhenUsed/>
    <w:qFormat/>
    <w:rsid w:val="002D14F5"/>
    <w:pPr>
      <w:keepLines/>
      <w:spacing w:before="480" w:line="276" w:lineRule="auto"/>
      <w:outlineLvl w:val="9"/>
    </w:pPr>
    <w:rPr>
      <w:rFonts w:ascii="Cambria" w:hAnsi="Cambria" w:cs="Times New Roman"/>
      <w:color w:val="365F91"/>
      <w:sz w:val="28"/>
      <w:szCs w:val="28"/>
    </w:rPr>
  </w:style>
  <w:style w:type="paragraph" w:customStyle="1" w:styleId="BODY">
    <w:name w:val="BODY"/>
    <w:basedOn w:val="Noparagraphstyle"/>
    <w:uiPriority w:val="99"/>
    <w:rsid w:val="00AF5D06"/>
    <w:pPr>
      <w:suppressAutoHyphens/>
      <w:spacing w:before="120" w:after="120" w:line="240" w:lineRule="atLeast"/>
      <w:ind w:firstLine="0"/>
    </w:pPr>
    <w:rPr>
      <w:rFonts w:ascii="Arial" w:hAnsi="Arial" w:cs="Trade Gothic LT Std"/>
      <w:sz w:val="20"/>
      <w:szCs w:val="20"/>
      <w:lang w:val="en-AU" w:eastAsia="en-AU"/>
    </w:rPr>
  </w:style>
  <w:style w:type="paragraph" w:styleId="NoSpacing">
    <w:name w:val="No Spacing"/>
    <w:uiPriority w:val="1"/>
    <w:qFormat/>
    <w:rsid w:val="00C13650"/>
    <w:rPr>
      <w:rFonts w:ascii="Arial" w:hAnsi="Arial" w:cs="Arial"/>
      <w:color w:val="000000"/>
      <w:sz w:val="24"/>
      <w:szCs w:val="24"/>
      <w:lang w:val="en-GB" w:eastAsia="en-US"/>
    </w:rPr>
  </w:style>
  <w:style w:type="paragraph" w:customStyle="1" w:styleId="Para">
    <w:name w:val="Para"/>
    <w:basedOn w:val="Normal"/>
    <w:uiPriority w:val="99"/>
    <w:rsid w:val="004027AA"/>
    <w:pPr>
      <w:widowControl w:val="0"/>
      <w:autoSpaceDE w:val="0"/>
      <w:autoSpaceDN w:val="0"/>
      <w:adjustRightInd w:val="0"/>
      <w:spacing w:before="120" w:after="40"/>
    </w:pPr>
    <w:rPr>
      <w:color w:val="auto"/>
      <w:sz w:val="22"/>
      <w:szCs w:val="22"/>
      <w:lang w:val="en-US"/>
    </w:rPr>
  </w:style>
  <w:style w:type="paragraph" w:customStyle="1" w:styleId="Bulletpoint">
    <w:name w:val="Bullet point"/>
    <w:basedOn w:val="BODY"/>
    <w:uiPriority w:val="99"/>
    <w:rsid w:val="00866F05"/>
    <w:pPr>
      <w:numPr>
        <w:numId w:val="21"/>
      </w:numPr>
      <w:spacing w:before="0" w:after="0"/>
    </w:pPr>
  </w:style>
  <w:style w:type="paragraph" w:customStyle="1" w:styleId="TableContents">
    <w:name w:val="Table Contents"/>
    <w:basedOn w:val="Normal"/>
    <w:rsid w:val="00E27686"/>
    <w:pPr>
      <w:widowControl w:val="0"/>
      <w:suppressLineNumbers/>
      <w:suppressAutoHyphens/>
    </w:pPr>
    <w:rPr>
      <w:rFonts w:ascii="Times New Roman" w:eastAsia="Lucida Sans Unicode" w:hAnsi="Times New Roman" w:cs="Times New Roman"/>
      <w:color w:val="auto"/>
      <w:kern w:val="1"/>
      <w:lang w:val="en-US"/>
    </w:rPr>
  </w:style>
  <w:style w:type="paragraph" w:customStyle="1" w:styleId="TableHeading0">
    <w:name w:val="Table Heading"/>
    <w:basedOn w:val="TableContents"/>
    <w:rsid w:val="00E27686"/>
    <w:pPr>
      <w:jc w:val="center"/>
    </w:pPr>
    <w:rPr>
      <w:b/>
      <w:bCs/>
    </w:rPr>
  </w:style>
  <w:style w:type="character" w:customStyle="1" w:styleId="Quotation">
    <w:name w:val="Quotation"/>
    <w:rsid w:val="001F0CEE"/>
    <w:rPr>
      <w:i/>
      <w:iCs/>
    </w:rPr>
  </w:style>
  <w:style w:type="paragraph" w:customStyle="1" w:styleId="maintext">
    <w:name w:val="maintext"/>
    <w:basedOn w:val="Normal"/>
    <w:rsid w:val="00B235CC"/>
    <w:pPr>
      <w:spacing w:before="100" w:beforeAutospacing="1" w:after="100" w:afterAutospacing="1"/>
    </w:pPr>
    <w:rPr>
      <w:rFonts w:ascii="Times New Roman" w:hAnsi="Times New Roman" w:cs="Times New Roman"/>
      <w:color w:val="auto"/>
      <w:lang w:val="en-ZA" w:eastAsia="en-ZA"/>
    </w:rPr>
  </w:style>
  <w:style w:type="paragraph" w:customStyle="1" w:styleId="intro">
    <w:name w:val="intro"/>
    <w:basedOn w:val="Normal"/>
    <w:rsid w:val="00E070D2"/>
    <w:pPr>
      <w:spacing w:before="100" w:beforeAutospacing="1" w:after="100" w:afterAutospacing="1"/>
    </w:pPr>
    <w:rPr>
      <w:rFonts w:ascii="Times New Roman" w:hAnsi="Times New Roman" w:cs="Times New Roman"/>
      <w:color w:val="auto"/>
      <w:lang w:val="en-ZA" w:eastAsia="en-ZA"/>
    </w:rPr>
  </w:style>
  <w:style w:type="paragraph" w:customStyle="1" w:styleId="BT">
    <w:name w:val="@BT"/>
    <w:basedOn w:val="Normal"/>
    <w:rsid w:val="00321FF0"/>
    <w:pPr>
      <w:overflowPunct w:val="0"/>
      <w:autoSpaceDE w:val="0"/>
      <w:autoSpaceDN w:val="0"/>
      <w:adjustRightInd w:val="0"/>
      <w:spacing w:before="120" w:after="120"/>
      <w:ind w:firstLine="720"/>
      <w:textAlignment w:val="baseline"/>
    </w:pPr>
    <w:rPr>
      <w:rFonts w:ascii="New York" w:hAnsi="New York" w:cs="Times New Roman"/>
      <w:color w:val="auto"/>
      <w:sz w:val="22"/>
      <w:szCs w:val="20"/>
      <w:lang w:val="en-US" w:eastAsia="en-ZA"/>
    </w:rPr>
  </w:style>
  <w:style w:type="character" w:customStyle="1" w:styleId="skypepnhcontainer">
    <w:name w:val="skype_pnh_container"/>
    <w:basedOn w:val="DefaultParagraphFont"/>
    <w:rsid w:val="00BE1231"/>
  </w:style>
  <w:style w:type="character" w:customStyle="1" w:styleId="skypepnhleftspan">
    <w:name w:val="skype_pnh_left_span"/>
    <w:basedOn w:val="DefaultParagraphFont"/>
    <w:rsid w:val="00BE1231"/>
  </w:style>
  <w:style w:type="character" w:customStyle="1" w:styleId="skypepnhdropartspan">
    <w:name w:val="skype_pnh_dropart_span"/>
    <w:basedOn w:val="DefaultParagraphFont"/>
    <w:rsid w:val="00BE1231"/>
  </w:style>
  <w:style w:type="character" w:customStyle="1" w:styleId="skypepnhdropartflagspan">
    <w:name w:val="skype_pnh_dropart_flag_span"/>
    <w:basedOn w:val="DefaultParagraphFont"/>
    <w:rsid w:val="00BE1231"/>
  </w:style>
  <w:style w:type="character" w:customStyle="1" w:styleId="skypepnhtextspan">
    <w:name w:val="skype_pnh_text_span"/>
    <w:basedOn w:val="DefaultParagraphFont"/>
    <w:rsid w:val="00BE1231"/>
  </w:style>
  <w:style w:type="character" w:customStyle="1" w:styleId="skypepnhrightspan">
    <w:name w:val="skype_pnh_right_span"/>
    <w:basedOn w:val="DefaultParagraphFont"/>
    <w:rsid w:val="00BE1231"/>
  </w:style>
  <w:style w:type="character" w:customStyle="1" w:styleId="heading52">
    <w:name w:val="heading5"/>
    <w:basedOn w:val="DefaultParagraphFont"/>
    <w:rsid w:val="00A70035"/>
  </w:style>
  <w:style w:type="character" w:customStyle="1" w:styleId="stepnumber">
    <w:name w:val="stepnumber"/>
    <w:basedOn w:val="DefaultParagraphFont"/>
    <w:rsid w:val="009E07A5"/>
  </w:style>
  <w:style w:type="paragraph" w:customStyle="1" w:styleId="librios-pflindent">
    <w:name w:val="librios-pflindent"/>
    <w:basedOn w:val="Normal"/>
    <w:rsid w:val="00BA1A30"/>
    <w:pPr>
      <w:spacing w:after="360"/>
    </w:pPr>
    <w:rPr>
      <w:rFonts w:ascii="Times New Roman" w:hAnsi="Times New Roman" w:cs="Times New Roman"/>
      <w:color w:val="auto"/>
      <w:lang w:val="en-US"/>
    </w:rPr>
  </w:style>
  <w:style w:type="table" w:customStyle="1" w:styleId="LightShading1">
    <w:name w:val="Light Shading1"/>
    <w:basedOn w:val="TableNormal"/>
    <w:uiPriority w:val="60"/>
    <w:rsid w:val="00BC7D0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1">
    <w:name w:val="i1"/>
    <w:basedOn w:val="Normal"/>
    <w:rsid w:val="00A367CA"/>
    <w:pPr>
      <w:spacing w:before="100" w:beforeAutospacing="1" w:after="100" w:afterAutospacing="1"/>
    </w:pPr>
    <w:rPr>
      <w:rFonts w:ascii="Times New Roman" w:hAnsi="Times New Roman" w:cs="Times New Roman"/>
      <w:color w:val="auto"/>
      <w:lang w:val="en-US"/>
    </w:rPr>
  </w:style>
  <w:style w:type="character" w:customStyle="1" w:styleId="dateline">
    <w:name w:val="dateline"/>
    <w:basedOn w:val="DefaultParagraphFont"/>
    <w:rsid w:val="00A367CA"/>
  </w:style>
  <w:style w:type="character" w:customStyle="1" w:styleId="bulletbold">
    <w:name w:val="bulletbold"/>
    <w:basedOn w:val="DefaultParagraphFont"/>
    <w:rsid w:val="00521DB1"/>
  </w:style>
  <w:style w:type="character" w:customStyle="1" w:styleId="subhead1">
    <w:name w:val="subhead1"/>
    <w:basedOn w:val="DefaultParagraphFont"/>
    <w:rsid w:val="00F97DE1"/>
  </w:style>
  <w:style w:type="character" w:customStyle="1" w:styleId="cap">
    <w:name w:val="cap"/>
    <w:basedOn w:val="DefaultParagraphFont"/>
    <w:rsid w:val="00AE7E34"/>
  </w:style>
  <w:style w:type="character" w:customStyle="1" w:styleId="HTMLAddressChar">
    <w:name w:val="HTML Address Char"/>
    <w:basedOn w:val="DefaultParagraphFont"/>
    <w:link w:val="HTMLAddress"/>
    <w:uiPriority w:val="99"/>
    <w:semiHidden/>
    <w:rsid w:val="00356B69"/>
    <w:rPr>
      <w:rFonts w:ascii="Verdana" w:hAnsi="Verdana" w:cs="Arial"/>
      <w:i/>
      <w:iCs/>
      <w:sz w:val="22"/>
      <w:szCs w:val="24"/>
      <w:lang w:val="en-GB" w:eastAsia="en-US"/>
    </w:rPr>
  </w:style>
  <w:style w:type="paragraph" w:customStyle="1" w:styleId="p2">
    <w:name w:val="p2"/>
    <w:basedOn w:val="Normal"/>
    <w:rsid w:val="00A7349C"/>
    <w:pPr>
      <w:widowControl w:val="0"/>
      <w:tabs>
        <w:tab w:val="left" w:pos="204"/>
      </w:tabs>
      <w:spacing w:line="240" w:lineRule="atLeast"/>
    </w:pPr>
    <w:rPr>
      <w:rFonts w:ascii="Times New Roman" w:hAnsi="Times New Roman" w:cs="Times New Roman"/>
      <w:snapToGrid w:val="0"/>
      <w:color w:val="auto"/>
      <w:lang w:val="en-US"/>
    </w:rPr>
  </w:style>
  <w:style w:type="character" w:customStyle="1" w:styleId="UnresolvedMention1">
    <w:name w:val="Unresolved Mention1"/>
    <w:basedOn w:val="DefaultParagraphFont"/>
    <w:uiPriority w:val="99"/>
    <w:semiHidden/>
    <w:unhideWhenUsed/>
    <w:rsid w:val="007D2DF3"/>
    <w:rPr>
      <w:color w:val="808080"/>
      <w:shd w:val="clear" w:color="auto" w:fill="E6E6E6"/>
    </w:rPr>
  </w:style>
  <w:style w:type="numbering" w:customStyle="1" w:styleId="NoList1">
    <w:name w:val="No List1"/>
    <w:next w:val="NoList"/>
    <w:uiPriority w:val="99"/>
    <w:semiHidden/>
    <w:unhideWhenUsed/>
    <w:rsid w:val="00613355"/>
  </w:style>
  <w:style w:type="table" w:customStyle="1" w:styleId="TableGrid20">
    <w:name w:val="Table Grid2"/>
    <w:basedOn w:val="TableNormal"/>
    <w:rsid w:val="0079133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796EC9"/>
    <w:rPr>
      <w:color w:val="808080"/>
      <w:shd w:val="clear" w:color="auto" w:fill="E6E6E6"/>
    </w:rPr>
  </w:style>
  <w:style w:type="table" w:customStyle="1" w:styleId="TableGrid10">
    <w:name w:val="Table Grid1"/>
    <w:basedOn w:val="TableNormal"/>
    <w:next w:val="TableGrid"/>
    <w:uiPriority w:val="59"/>
    <w:rsid w:val="002038A0"/>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0">
    <w:name w:val="Table Grid3"/>
    <w:basedOn w:val="TableNormal"/>
    <w:next w:val="TableGrid"/>
    <w:uiPriority w:val="59"/>
    <w:rsid w:val="0091284B"/>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ldText">
    <w:name w:val="BoldText"/>
    <w:rsid w:val="006A3227"/>
    <w:rPr>
      <w:b/>
    </w:rPr>
  </w:style>
  <w:style w:type="character" w:customStyle="1" w:styleId="ItalicText">
    <w:name w:val="ItalicText"/>
    <w:rsid w:val="006A3227"/>
    <w:rPr>
      <w:i/>
      <w:iCs/>
    </w:rPr>
  </w:style>
  <w:style w:type="character" w:customStyle="1" w:styleId="ItalicBoldText">
    <w:name w:val="ItalicBoldText"/>
    <w:rsid w:val="00BA5FA1"/>
    <w:rPr>
      <w:b/>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6199">
      <w:bodyDiv w:val="1"/>
      <w:marLeft w:val="0"/>
      <w:marRight w:val="0"/>
      <w:marTop w:val="0"/>
      <w:marBottom w:val="0"/>
      <w:divBdr>
        <w:top w:val="none" w:sz="0" w:space="0" w:color="auto"/>
        <w:left w:val="none" w:sz="0" w:space="0" w:color="auto"/>
        <w:bottom w:val="none" w:sz="0" w:space="0" w:color="auto"/>
        <w:right w:val="none" w:sz="0" w:space="0" w:color="auto"/>
      </w:divBdr>
    </w:div>
    <w:div w:id="9724714">
      <w:bodyDiv w:val="1"/>
      <w:marLeft w:val="0"/>
      <w:marRight w:val="0"/>
      <w:marTop w:val="0"/>
      <w:marBottom w:val="0"/>
      <w:divBdr>
        <w:top w:val="none" w:sz="0" w:space="0" w:color="auto"/>
        <w:left w:val="none" w:sz="0" w:space="0" w:color="auto"/>
        <w:bottom w:val="none" w:sz="0" w:space="0" w:color="auto"/>
        <w:right w:val="none" w:sz="0" w:space="0" w:color="auto"/>
      </w:divBdr>
    </w:div>
    <w:div w:id="11416935">
      <w:bodyDiv w:val="1"/>
      <w:marLeft w:val="0"/>
      <w:marRight w:val="0"/>
      <w:marTop w:val="0"/>
      <w:marBottom w:val="0"/>
      <w:divBdr>
        <w:top w:val="none" w:sz="0" w:space="0" w:color="auto"/>
        <w:left w:val="none" w:sz="0" w:space="0" w:color="auto"/>
        <w:bottom w:val="none" w:sz="0" w:space="0" w:color="auto"/>
        <w:right w:val="none" w:sz="0" w:space="0" w:color="auto"/>
      </w:divBdr>
    </w:div>
    <w:div w:id="21826940">
      <w:bodyDiv w:val="1"/>
      <w:marLeft w:val="0"/>
      <w:marRight w:val="0"/>
      <w:marTop w:val="0"/>
      <w:marBottom w:val="0"/>
      <w:divBdr>
        <w:top w:val="none" w:sz="0" w:space="0" w:color="auto"/>
        <w:left w:val="none" w:sz="0" w:space="0" w:color="auto"/>
        <w:bottom w:val="none" w:sz="0" w:space="0" w:color="auto"/>
        <w:right w:val="none" w:sz="0" w:space="0" w:color="auto"/>
      </w:divBdr>
    </w:div>
    <w:div w:id="23210246">
      <w:bodyDiv w:val="1"/>
      <w:marLeft w:val="0"/>
      <w:marRight w:val="0"/>
      <w:marTop w:val="0"/>
      <w:marBottom w:val="0"/>
      <w:divBdr>
        <w:top w:val="none" w:sz="0" w:space="0" w:color="auto"/>
        <w:left w:val="none" w:sz="0" w:space="0" w:color="auto"/>
        <w:bottom w:val="none" w:sz="0" w:space="0" w:color="auto"/>
        <w:right w:val="none" w:sz="0" w:space="0" w:color="auto"/>
      </w:divBdr>
    </w:div>
    <w:div w:id="23529469">
      <w:bodyDiv w:val="1"/>
      <w:marLeft w:val="0"/>
      <w:marRight w:val="0"/>
      <w:marTop w:val="0"/>
      <w:marBottom w:val="0"/>
      <w:divBdr>
        <w:top w:val="none" w:sz="0" w:space="0" w:color="auto"/>
        <w:left w:val="none" w:sz="0" w:space="0" w:color="auto"/>
        <w:bottom w:val="none" w:sz="0" w:space="0" w:color="auto"/>
        <w:right w:val="none" w:sz="0" w:space="0" w:color="auto"/>
      </w:divBdr>
    </w:div>
    <w:div w:id="24336194">
      <w:bodyDiv w:val="1"/>
      <w:marLeft w:val="0"/>
      <w:marRight w:val="0"/>
      <w:marTop w:val="0"/>
      <w:marBottom w:val="0"/>
      <w:divBdr>
        <w:top w:val="none" w:sz="0" w:space="0" w:color="auto"/>
        <w:left w:val="none" w:sz="0" w:space="0" w:color="auto"/>
        <w:bottom w:val="none" w:sz="0" w:space="0" w:color="auto"/>
        <w:right w:val="none" w:sz="0" w:space="0" w:color="auto"/>
      </w:divBdr>
    </w:div>
    <w:div w:id="25756458">
      <w:bodyDiv w:val="1"/>
      <w:marLeft w:val="0"/>
      <w:marRight w:val="0"/>
      <w:marTop w:val="0"/>
      <w:marBottom w:val="0"/>
      <w:divBdr>
        <w:top w:val="none" w:sz="0" w:space="0" w:color="auto"/>
        <w:left w:val="none" w:sz="0" w:space="0" w:color="auto"/>
        <w:bottom w:val="none" w:sz="0" w:space="0" w:color="auto"/>
        <w:right w:val="none" w:sz="0" w:space="0" w:color="auto"/>
      </w:divBdr>
    </w:div>
    <w:div w:id="27339988">
      <w:bodyDiv w:val="1"/>
      <w:marLeft w:val="0"/>
      <w:marRight w:val="0"/>
      <w:marTop w:val="0"/>
      <w:marBottom w:val="0"/>
      <w:divBdr>
        <w:top w:val="none" w:sz="0" w:space="0" w:color="auto"/>
        <w:left w:val="none" w:sz="0" w:space="0" w:color="auto"/>
        <w:bottom w:val="none" w:sz="0" w:space="0" w:color="auto"/>
        <w:right w:val="none" w:sz="0" w:space="0" w:color="auto"/>
      </w:divBdr>
    </w:div>
    <w:div w:id="27608153">
      <w:bodyDiv w:val="1"/>
      <w:marLeft w:val="0"/>
      <w:marRight w:val="0"/>
      <w:marTop w:val="0"/>
      <w:marBottom w:val="0"/>
      <w:divBdr>
        <w:top w:val="none" w:sz="0" w:space="0" w:color="auto"/>
        <w:left w:val="none" w:sz="0" w:space="0" w:color="auto"/>
        <w:bottom w:val="none" w:sz="0" w:space="0" w:color="auto"/>
        <w:right w:val="none" w:sz="0" w:space="0" w:color="auto"/>
      </w:divBdr>
    </w:div>
    <w:div w:id="29651738">
      <w:bodyDiv w:val="1"/>
      <w:marLeft w:val="0"/>
      <w:marRight w:val="0"/>
      <w:marTop w:val="0"/>
      <w:marBottom w:val="0"/>
      <w:divBdr>
        <w:top w:val="none" w:sz="0" w:space="0" w:color="auto"/>
        <w:left w:val="none" w:sz="0" w:space="0" w:color="auto"/>
        <w:bottom w:val="none" w:sz="0" w:space="0" w:color="auto"/>
        <w:right w:val="none" w:sz="0" w:space="0" w:color="auto"/>
      </w:divBdr>
    </w:div>
    <w:div w:id="30959894">
      <w:bodyDiv w:val="1"/>
      <w:marLeft w:val="0"/>
      <w:marRight w:val="0"/>
      <w:marTop w:val="0"/>
      <w:marBottom w:val="0"/>
      <w:divBdr>
        <w:top w:val="none" w:sz="0" w:space="0" w:color="auto"/>
        <w:left w:val="none" w:sz="0" w:space="0" w:color="auto"/>
        <w:bottom w:val="none" w:sz="0" w:space="0" w:color="auto"/>
        <w:right w:val="none" w:sz="0" w:space="0" w:color="auto"/>
      </w:divBdr>
    </w:div>
    <w:div w:id="34355133">
      <w:bodyDiv w:val="1"/>
      <w:marLeft w:val="0"/>
      <w:marRight w:val="0"/>
      <w:marTop w:val="0"/>
      <w:marBottom w:val="0"/>
      <w:divBdr>
        <w:top w:val="none" w:sz="0" w:space="0" w:color="auto"/>
        <w:left w:val="none" w:sz="0" w:space="0" w:color="auto"/>
        <w:bottom w:val="none" w:sz="0" w:space="0" w:color="auto"/>
        <w:right w:val="none" w:sz="0" w:space="0" w:color="auto"/>
      </w:divBdr>
      <w:divsChild>
        <w:div w:id="1570385293">
          <w:marLeft w:val="0"/>
          <w:marRight w:val="0"/>
          <w:marTop w:val="0"/>
          <w:marBottom w:val="0"/>
          <w:divBdr>
            <w:top w:val="none" w:sz="0" w:space="0" w:color="auto"/>
            <w:left w:val="none" w:sz="0" w:space="0" w:color="auto"/>
            <w:bottom w:val="none" w:sz="0" w:space="0" w:color="auto"/>
            <w:right w:val="none" w:sz="0" w:space="0" w:color="auto"/>
          </w:divBdr>
        </w:div>
        <w:div w:id="1660494756">
          <w:marLeft w:val="0"/>
          <w:marRight w:val="0"/>
          <w:marTop w:val="0"/>
          <w:marBottom w:val="0"/>
          <w:divBdr>
            <w:top w:val="none" w:sz="0" w:space="0" w:color="auto"/>
            <w:left w:val="none" w:sz="0" w:space="0" w:color="auto"/>
            <w:bottom w:val="none" w:sz="0" w:space="0" w:color="auto"/>
            <w:right w:val="none" w:sz="0" w:space="0" w:color="auto"/>
          </w:divBdr>
        </w:div>
      </w:divsChild>
    </w:div>
    <w:div w:id="37172889">
      <w:bodyDiv w:val="1"/>
      <w:marLeft w:val="0"/>
      <w:marRight w:val="0"/>
      <w:marTop w:val="0"/>
      <w:marBottom w:val="0"/>
      <w:divBdr>
        <w:top w:val="none" w:sz="0" w:space="0" w:color="auto"/>
        <w:left w:val="none" w:sz="0" w:space="0" w:color="auto"/>
        <w:bottom w:val="none" w:sz="0" w:space="0" w:color="auto"/>
        <w:right w:val="none" w:sz="0" w:space="0" w:color="auto"/>
      </w:divBdr>
    </w:div>
    <w:div w:id="39060007">
      <w:bodyDiv w:val="1"/>
      <w:marLeft w:val="0"/>
      <w:marRight w:val="0"/>
      <w:marTop w:val="0"/>
      <w:marBottom w:val="0"/>
      <w:divBdr>
        <w:top w:val="none" w:sz="0" w:space="0" w:color="auto"/>
        <w:left w:val="none" w:sz="0" w:space="0" w:color="auto"/>
        <w:bottom w:val="none" w:sz="0" w:space="0" w:color="auto"/>
        <w:right w:val="none" w:sz="0" w:space="0" w:color="auto"/>
      </w:divBdr>
    </w:div>
    <w:div w:id="40983520">
      <w:bodyDiv w:val="1"/>
      <w:marLeft w:val="0"/>
      <w:marRight w:val="0"/>
      <w:marTop w:val="0"/>
      <w:marBottom w:val="0"/>
      <w:divBdr>
        <w:top w:val="none" w:sz="0" w:space="0" w:color="auto"/>
        <w:left w:val="none" w:sz="0" w:space="0" w:color="auto"/>
        <w:bottom w:val="none" w:sz="0" w:space="0" w:color="auto"/>
        <w:right w:val="none" w:sz="0" w:space="0" w:color="auto"/>
      </w:divBdr>
    </w:div>
    <w:div w:id="44305336">
      <w:bodyDiv w:val="1"/>
      <w:marLeft w:val="0"/>
      <w:marRight w:val="0"/>
      <w:marTop w:val="0"/>
      <w:marBottom w:val="0"/>
      <w:divBdr>
        <w:top w:val="none" w:sz="0" w:space="0" w:color="auto"/>
        <w:left w:val="none" w:sz="0" w:space="0" w:color="auto"/>
        <w:bottom w:val="none" w:sz="0" w:space="0" w:color="auto"/>
        <w:right w:val="none" w:sz="0" w:space="0" w:color="auto"/>
      </w:divBdr>
      <w:divsChild>
        <w:div w:id="3944427">
          <w:marLeft w:val="0"/>
          <w:marRight w:val="0"/>
          <w:marTop w:val="0"/>
          <w:marBottom w:val="0"/>
          <w:divBdr>
            <w:top w:val="none" w:sz="0" w:space="0" w:color="auto"/>
            <w:left w:val="none" w:sz="0" w:space="0" w:color="auto"/>
            <w:bottom w:val="none" w:sz="0" w:space="0" w:color="auto"/>
            <w:right w:val="none" w:sz="0" w:space="0" w:color="auto"/>
          </w:divBdr>
        </w:div>
        <w:div w:id="165479911">
          <w:marLeft w:val="0"/>
          <w:marRight w:val="0"/>
          <w:marTop w:val="0"/>
          <w:marBottom w:val="0"/>
          <w:divBdr>
            <w:top w:val="none" w:sz="0" w:space="0" w:color="auto"/>
            <w:left w:val="none" w:sz="0" w:space="0" w:color="auto"/>
            <w:bottom w:val="none" w:sz="0" w:space="0" w:color="auto"/>
            <w:right w:val="none" w:sz="0" w:space="0" w:color="auto"/>
          </w:divBdr>
        </w:div>
        <w:div w:id="173421942">
          <w:marLeft w:val="0"/>
          <w:marRight w:val="0"/>
          <w:marTop w:val="0"/>
          <w:marBottom w:val="0"/>
          <w:divBdr>
            <w:top w:val="none" w:sz="0" w:space="0" w:color="auto"/>
            <w:left w:val="none" w:sz="0" w:space="0" w:color="auto"/>
            <w:bottom w:val="none" w:sz="0" w:space="0" w:color="auto"/>
            <w:right w:val="none" w:sz="0" w:space="0" w:color="auto"/>
          </w:divBdr>
        </w:div>
        <w:div w:id="231087757">
          <w:marLeft w:val="0"/>
          <w:marRight w:val="0"/>
          <w:marTop w:val="0"/>
          <w:marBottom w:val="0"/>
          <w:divBdr>
            <w:top w:val="none" w:sz="0" w:space="0" w:color="auto"/>
            <w:left w:val="none" w:sz="0" w:space="0" w:color="auto"/>
            <w:bottom w:val="none" w:sz="0" w:space="0" w:color="auto"/>
            <w:right w:val="none" w:sz="0" w:space="0" w:color="auto"/>
          </w:divBdr>
        </w:div>
        <w:div w:id="249658601">
          <w:marLeft w:val="0"/>
          <w:marRight w:val="0"/>
          <w:marTop w:val="0"/>
          <w:marBottom w:val="0"/>
          <w:divBdr>
            <w:top w:val="none" w:sz="0" w:space="0" w:color="auto"/>
            <w:left w:val="none" w:sz="0" w:space="0" w:color="auto"/>
            <w:bottom w:val="none" w:sz="0" w:space="0" w:color="auto"/>
            <w:right w:val="none" w:sz="0" w:space="0" w:color="auto"/>
          </w:divBdr>
        </w:div>
        <w:div w:id="271014300">
          <w:marLeft w:val="0"/>
          <w:marRight w:val="0"/>
          <w:marTop w:val="0"/>
          <w:marBottom w:val="0"/>
          <w:divBdr>
            <w:top w:val="none" w:sz="0" w:space="0" w:color="auto"/>
            <w:left w:val="none" w:sz="0" w:space="0" w:color="auto"/>
            <w:bottom w:val="none" w:sz="0" w:space="0" w:color="auto"/>
            <w:right w:val="none" w:sz="0" w:space="0" w:color="auto"/>
          </w:divBdr>
        </w:div>
        <w:div w:id="274681795">
          <w:marLeft w:val="0"/>
          <w:marRight w:val="0"/>
          <w:marTop w:val="0"/>
          <w:marBottom w:val="0"/>
          <w:divBdr>
            <w:top w:val="none" w:sz="0" w:space="0" w:color="auto"/>
            <w:left w:val="none" w:sz="0" w:space="0" w:color="auto"/>
            <w:bottom w:val="none" w:sz="0" w:space="0" w:color="auto"/>
            <w:right w:val="none" w:sz="0" w:space="0" w:color="auto"/>
          </w:divBdr>
        </w:div>
        <w:div w:id="298076232">
          <w:marLeft w:val="0"/>
          <w:marRight w:val="0"/>
          <w:marTop w:val="0"/>
          <w:marBottom w:val="0"/>
          <w:divBdr>
            <w:top w:val="none" w:sz="0" w:space="0" w:color="auto"/>
            <w:left w:val="none" w:sz="0" w:space="0" w:color="auto"/>
            <w:bottom w:val="none" w:sz="0" w:space="0" w:color="auto"/>
            <w:right w:val="none" w:sz="0" w:space="0" w:color="auto"/>
          </w:divBdr>
        </w:div>
        <w:div w:id="302002027">
          <w:marLeft w:val="0"/>
          <w:marRight w:val="0"/>
          <w:marTop w:val="0"/>
          <w:marBottom w:val="0"/>
          <w:divBdr>
            <w:top w:val="none" w:sz="0" w:space="0" w:color="auto"/>
            <w:left w:val="none" w:sz="0" w:space="0" w:color="auto"/>
            <w:bottom w:val="none" w:sz="0" w:space="0" w:color="auto"/>
            <w:right w:val="none" w:sz="0" w:space="0" w:color="auto"/>
          </w:divBdr>
        </w:div>
        <w:div w:id="347367305">
          <w:marLeft w:val="0"/>
          <w:marRight w:val="0"/>
          <w:marTop w:val="0"/>
          <w:marBottom w:val="0"/>
          <w:divBdr>
            <w:top w:val="none" w:sz="0" w:space="0" w:color="auto"/>
            <w:left w:val="none" w:sz="0" w:space="0" w:color="auto"/>
            <w:bottom w:val="none" w:sz="0" w:space="0" w:color="auto"/>
            <w:right w:val="none" w:sz="0" w:space="0" w:color="auto"/>
          </w:divBdr>
        </w:div>
        <w:div w:id="429545986">
          <w:marLeft w:val="0"/>
          <w:marRight w:val="0"/>
          <w:marTop w:val="0"/>
          <w:marBottom w:val="0"/>
          <w:divBdr>
            <w:top w:val="none" w:sz="0" w:space="0" w:color="auto"/>
            <w:left w:val="none" w:sz="0" w:space="0" w:color="auto"/>
            <w:bottom w:val="none" w:sz="0" w:space="0" w:color="auto"/>
            <w:right w:val="none" w:sz="0" w:space="0" w:color="auto"/>
          </w:divBdr>
        </w:div>
        <w:div w:id="443231672">
          <w:marLeft w:val="0"/>
          <w:marRight w:val="0"/>
          <w:marTop w:val="0"/>
          <w:marBottom w:val="0"/>
          <w:divBdr>
            <w:top w:val="none" w:sz="0" w:space="0" w:color="auto"/>
            <w:left w:val="none" w:sz="0" w:space="0" w:color="auto"/>
            <w:bottom w:val="none" w:sz="0" w:space="0" w:color="auto"/>
            <w:right w:val="none" w:sz="0" w:space="0" w:color="auto"/>
          </w:divBdr>
        </w:div>
        <w:div w:id="478762992">
          <w:marLeft w:val="0"/>
          <w:marRight w:val="0"/>
          <w:marTop w:val="0"/>
          <w:marBottom w:val="0"/>
          <w:divBdr>
            <w:top w:val="none" w:sz="0" w:space="0" w:color="auto"/>
            <w:left w:val="none" w:sz="0" w:space="0" w:color="auto"/>
            <w:bottom w:val="none" w:sz="0" w:space="0" w:color="auto"/>
            <w:right w:val="none" w:sz="0" w:space="0" w:color="auto"/>
          </w:divBdr>
        </w:div>
        <w:div w:id="507839991">
          <w:marLeft w:val="0"/>
          <w:marRight w:val="0"/>
          <w:marTop w:val="0"/>
          <w:marBottom w:val="0"/>
          <w:divBdr>
            <w:top w:val="none" w:sz="0" w:space="0" w:color="auto"/>
            <w:left w:val="none" w:sz="0" w:space="0" w:color="auto"/>
            <w:bottom w:val="none" w:sz="0" w:space="0" w:color="auto"/>
            <w:right w:val="none" w:sz="0" w:space="0" w:color="auto"/>
          </w:divBdr>
        </w:div>
        <w:div w:id="609973625">
          <w:marLeft w:val="0"/>
          <w:marRight w:val="0"/>
          <w:marTop w:val="0"/>
          <w:marBottom w:val="0"/>
          <w:divBdr>
            <w:top w:val="none" w:sz="0" w:space="0" w:color="auto"/>
            <w:left w:val="none" w:sz="0" w:space="0" w:color="auto"/>
            <w:bottom w:val="none" w:sz="0" w:space="0" w:color="auto"/>
            <w:right w:val="none" w:sz="0" w:space="0" w:color="auto"/>
          </w:divBdr>
        </w:div>
        <w:div w:id="626591677">
          <w:marLeft w:val="0"/>
          <w:marRight w:val="0"/>
          <w:marTop w:val="0"/>
          <w:marBottom w:val="0"/>
          <w:divBdr>
            <w:top w:val="none" w:sz="0" w:space="0" w:color="auto"/>
            <w:left w:val="none" w:sz="0" w:space="0" w:color="auto"/>
            <w:bottom w:val="none" w:sz="0" w:space="0" w:color="auto"/>
            <w:right w:val="none" w:sz="0" w:space="0" w:color="auto"/>
          </w:divBdr>
        </w:div>
        <w:div w:id="634917706">
          <w:marLeft w:val="0"/>
          <w:marRight w:val="0"/>
          <w:marTop w:val="0"/>
          <w:marBottom w:val="0"/>
          <w:divBdr>
            <w:top w:val="none" w:sz="0" w:space="0" w:color="auto"/>
            <w:left w:val="none" w:sz="0" w:space="0" w:color="auto"/>
            <w:bottom w:val="none" w:sz="0" w:space="0" w:color="auto"/>
            <w:right w:val="none" w:sz="0" w:space="0" w:color="auto"/>
          </w:divBdr>
        </w:div>
        <w:div w:id="659386978">
          <w:marLeft w:val="0"/>
          <w:marRight w:val="0"/>
          <w:marTop w:val="0"/>
          <w:marBottom w:val="0"/>
          <w:divBdr>
            <w:top w:val="none" w:sz="0" w:space="0" w:color="auto"/>
            <w:left w:val="none" w:sz="0" w:space="0" w:color="auto"/>
            <w:bottom w:val="none" w:sz="0" w:space="0" w:color="auto"/>
            <w:right w:val="none" w:sz="0" w:space="0" w:color="auto"/>
          </w:divBdr>
        </w:div>
        <w:div w:id="664285602">
          <w:marLeft w:val="0"/>
          <w:marRight w:val="0"/>
          <w:marTop w:val="0"/>
          <w:marBottom w:val="0"/>
          <w:divBdr>
            <w:top w:val="none" w:sz="0" w:space="0" w:color="auto"/>
            <w:left w:val="none" w:sz="0" w:space="0" w:color="auto"/>
            <w:bottom w:val="none" w:sz="0" w:space="0" w:color="auto"/>
            <w:right w:val="none" w:sz="0" w:space="0" w:color="auto"/>
          </w:divBdr>
        </w:div>
        <w:div w:id="679746693">
          <w:marLeft w:val="0"/>
          <w:marRight w:val="0"/>
          <w:marTop w:val="0"/>
          <w:marBottom w:val="0"/>
          <w:divBdr>
            <w:top w:val="none" w:sz="0" w:space="0" w:color="auto"/>
            <w:left w:val="none" w:sz="0" w:space="0" w:color="auto"/>
            <w:bottom w:val="none" w:sz="0" w:space="0" w:color="auto"/>
            <w:right w:val="none" w:sz="0" w:space="0" w:color="auto"/>
          </w:divBdr>
        </w:div>
        <w:div w:id="736316726">
          <w:marLeft w:val="0"/>
          <w:marRight w:val="0"/>
          <w:marTop w:val="0"/>
          <w:marBottom w:val="0"/>
          <w:divBdr>
            <w:top w:val="none" w:sz="0" w:space="0" w:color="auto"/>
            <w:left w:val="none" w:sz="0" w:space="0" w:color="auto"/>
            <w:bottom w:val="none" w:sz="0" w:space="0" w:color="auto"/>
            <w:right w:val="none" w:sz="0" w:space="0" w:color="auto"/>
          </w:divBdr>
        </w:div>
        <w:div w:id="748235534">
          <w:marLeft w:val="0"/>
          <w:marRight w:val="0"/>
          <w:marTop w:val="0"/>
          <w:marBottom w:val="0"/>
          <w:divBdr>
            <w:top w:val="none" w:sz="0" w:space="0" w:color="auto"/>
            <w:left w:val="none" w:sz="0" w:space="0" w:color="auto"/>
            <w:bottom w:val="none" w:sz="0" w:space="0" w:color="auto"/>
            <w:right w:val="none" w:sz="0" w:space="0" w:color="auto"/>
          </w:divBdr>
        </w:div>
        <w:div w:id="776486613">
          <w:marLeft w:val="0"/>
          <w:marRight w:val="0"/>
          <w:marTop w:val="0"/>
          <w:marBottom w:val="0"/>
          <w:divBdr>
            <w:top w:val="none" w:sz="0" w:space="0" w:color="auto"/>
            <w:left w:val="none" w:sz="0" w:space="0" w:color="auto"/>
            <w:bottom w:val="none" w:sz="0" w:space="0" w:color="auto"/>
            <w:right w:val="none" w:sz="0" w:space="0" w:color="auto"/>
          </w:divBdr>
        </w:div>
        <w:div w:id="859005689">
          <w:marLeft w:val="0"/>
          <w:marRight w:val="0"/>
          <w:marTop w:val="0"/>
          <w:marBottom w:val="0"/>
          <w:divBdr>
            <w:top w:val="none" w:sz="0" w:space="0" w:color="auto"/>
            <w:left w:val="none" w:sz="0" w:space="0" w:color="auto"/>
            <w:bottom w:val="none" w:sz="0" w:space="0" w:color="auto"/>
            <w:right w:val="none" w:sz="0" w:space="0" w:color="auto"/>
          </w:divBdr>
        </w:div>
        <w:div w:id="867183582">
          <w:marLeft w:val="0"/>
          <w:marRight w:val="0"/>
          <w:marTop w:val="0"/>
          <w:marBottom w:val="0"/>
          <w:divBdr>
            <w:top w:val="none" w:sz="0" w:space="0" w:color="auto"/>
            <w:left w:val="none" w:sz="0" w:space="0" w:color="auto"/>
            <w:bottom w:val="none" w:sz="0" w:space="0" w:color="auto"/>
            <w:right w:val="none" w:sz="0" w:space="0" w:color="auto"/>
          </w:divBdr>
        </w:div>
        <w:div w:id="945307873">
          <w:marLeft w:val="0"/>
          <w:marRight w:val="0"/>
          <w:marTop w:val="0"/>
          <w:marBottom w:val="0"/>
          <w:divBdr>
            <w:top w:val="none" w:sz="0" w:space="0" w:color="auto"/>
            <w:left w:val="none" w:sz="0" w:space="0" w:color="auto"/>
            <w:bottom w:val="none" w:sz="0" w:space="0" w:color="auto"/>
            <w:right w:val="none" w:sz="0" w:space="0" w:color="auto"/>
          </w:divBdr>
        </w:div>
        <w:div w:id="1013150935">
          <w:marLeft w:val="0"/>
          <w:marRight w:val="0"/>
          <w:marTop w:val="0"/>
          <w:marBottom w:val="0"/>
          <w:divBdr>
            <w:top w:val="none" w:sz="0" w:space="0" w:color="auto"/>
            <w:left w:val="none" w:sz="0" w:space="0" w:color="auto"/>
            <w:bottom w:val="none" w:sz="0" w:space="0" w:color="auto"/>
            <w:right w:val="none" w:sz="0" w:space="0" w:color="auto"/>
          </w:divBdr>
        </w:div>
        <w:div w:id="1054933718">
          <w:marLeft w:val="0"/>
          <w:marRight w:val="0"/>
          <w:marTop w:val="0"/>
          <w:marBottom w:val="0"/>
          <w:divBdr>
            <w:top w:val="none" w:sz="0" w:space="0" w:color="auto"/>
            <w:left w:val="none" w:sz="0" w:space="0" w:color="auto"/>
            <w:bottom w:val="none" w:sz="0" w:space="0" w:color="auto"/>
            <w:right w:val="none" w:sz="0" w:space="0" w:color="auto"/>
          </w:divBdr>
        </w:div>
        <w:div w:id="1116220488">
          <w:marLeft w:val="0"/>
          <w:marRight w:val="0"/>
          <w:marTop w:val="0"/>
          <w:marBottom w:val="0"/>
          <w:divBdr>
            <w:top w:val="none" w:sz="0" w:space="0" w:color="auto"/>
            <w:left w:val="none" w:sz="0" w:space="0" w:color="auto"/>
            <w:bottom w:val="none" w:sz="0" w:space="0" w:color="auto"/>
            <w:right w:val="none" w:sz="0" w:space="0" w:color="auto"/>
          </w:divBdr>
        </w:div>
        <w:div w:id="1125344210">
          <w:marLeft w:val="0"/>
          <w:marRight w:val="0"/>
          <w:marTop w:val="0"/>
          <w:marBottom w:val="0"/>
          <w:divBdr>
            <w:top w:val="none" w:sz="0" w:space="0" w:color="auto"/>
            <w:left w:val="none" w:sz="0" w:space="0" w:color="auto"/>
            <w:bottom w:val="none" w:sz="0" w:space="0" w:color="auto"/>
            <w:right w:val="none" w:sz="0" w:space="0" w:color="auto"/>
          </w:divBdr>
        </w:div>
        <w:div w:id="1168670047">
          <w:marLeft w:val="0"/>
          <w:marRight w:val="0"/>
          <w:marTop w:val="0"/>
          <w:marBottom w:val="0"/>
          <w:divBdr>
            <w:top w:val="none" w:sz="0" w:space="0" w:color="auto"/>
            <w:left w:val="none" w:sz="0" w:space="0" w:color="auto"/>
            <w:bottom w:val="none" w:sz="0" w:space="0" w:color="auto"/>
            <w:right w:val="none" w:sz="0" w:space="0" w:color="auto"/>
          </w:divBdr>
        </w:div>
        <w:div w:id="1178155419">
          <w:marLeft w:val="0"/>
          <w:marRight w:val="0"/>
          <w:marTop w:val="0"/>
          <w:marBottom w:val="0"/>
          <w:divBdr>
            <w:top w:val="none" w:sz="0" w:space="0" w:color="auto"/>
            <w:left w:val="none" w:sz="0" w:space="0" w:color="auto"/>
            <w:bottom w:val="none" w:sz="0" w:space="0" w:color="auto"/>
            <w:right w:val="none" w:sz="0" w:space="0" w:color="auto"/>
          </w:divBdr>
        </w:div>
        <w:div w:id="1296526353">
          <w:marLeft w:val="0"/>
          <w:marRight w:val="0"/>
          <w:marTop w:val="0"/>
          <w:marBottom w:val="0"/>
          <w:divBdr>
            <w:top w:val="none" w:sz="0" w:space="0" w:color="auto"/>
            <w:left w:val="none" w:sz="0" w:space="0" w:color="auto"/>
            <w:bottom w:val="none" w:sz="0" w:space="0" w:color="auto"/>
            <w:right w:val="none" w:sz="0" w:space="0" w:color="auto"/>
          </w:divBdr>
        </w:div>
        <w:div w:id="1315259066">
          <w:marLeft w:val="0"/>
          <w:marRight w:val="0"/>
          <w:marTop w:val="0"/>
          <w:marBottom w:val="0"/>
          <w:divBdr>
            <w:top w:val="none" w:sz="0" w:space="0" w:color="auto"/>
            <w:left w:val="none" w:sz="0" w:space="0" w:color="auto"/>
            <w:bottom w:val="none" w:sz="0" w:space="0" w:color="auto"/>
            <w:right w:val="none" w:sz="0" w:space="0" w:color="auto"/>
          </w:divBdr>
        </w:div>
        <w:div w:id="1335765960">
          <w:marLeft w:val="0"/>
          <w:marRight w:val="0"/>
          <w:marTop w:val="0"/>
          <w:marBottom w:val="0"/>
          <w:divBdr>
            <w:top w:val="none" w:sz="0" w:space="0" w:color="auto"/>
            <w:left w:val="none" w:sz="0" w:space="0" w:color="auto"/>
            <w:bottom w:val="none" w:sz="0" w:space="0" w:color="auto"/>
            <w:right w:val="none" w:sz="0" w:space="0" w:color="auto"/>
          </w:divBdr>
        </w:div>
        <w:div w:id="1403603357">
          <w:marLeft w:val="0"/>
          <w:marRight w:val="0"/>
          <w:marTop w:val="0"/>
          <w:marBottom w:val="0"/>
          <w:divBdr>
            <w:top w:val="none" w:sz="0" w:space="0" w:color="auto"/>
            <w:left w:val="none" w:sz="0" w:space="0" w:color="auto"/>
            <w:bottom w:val="none" w:sz="0" w:space="0" w:color="auto"/>
            <w:right w:val="none" w:sz="0" w:space="0" w:color="auto"/>
          </w:divBdr>
        </w:div>
        <w:div w:id="1433820877">
          <w:marLeft w:val="0"/>
          <w:marRight w:val="0"/>
          <w:marTop w:val="0"/>
          <w:marBottom w:val="0"/>
          <w:divBdr>
            <w:top w:val="none" w:sz="0" w:space="0" w:color="auto"/>
            <w:left w:val="none" w:sz="0" w:space="0" w:color="auto"/>
            <w:bottom w:val="none" w:sz="0" w:space="0" w:color="auto"/>
            <w:right w:val="none" w:sz="0" w:space="0" w:color="auto"/>
          </w:divBdr>
        </w:div>
        <w:div w:id="1466776325">
          <w:marLeft w:val="0"/>
          <w:marRight w:val="0"/>
          <w:marTop w:val="0"/>
          <w:marBottom w:val="0"/>
          <w:divBdr>
            <w:top w:val="none" w:sz="0" w:space="0" w:color="auto"/>
            <w:left w:val="none" w:sz="0" w:space="0" w:color="auto"/>
            <w:bottom w:val="none" w:sz="0" w:space="0" w:color="auto"/>
            <w:right w:val="none" w:sz="0" w:space="0" w:color="auto"/>
          </w:divBdr>
        </w:div>
        <w:div w:id="1476407510">
          <w:marLeft w:val="0"/>
          <w:marRight w:val="0"/>
          <w:marTop w:val="0"/>
          <w:marBottom w:val="0"/>
          <w:divBdr>
            <w:top w:val="none" w:sz="0" w:space="0" w:color="auto"/>
            <w:left w:val="none" w:sz="0" w:space="0" w:color="auto"/>
            <w:bottom w:val="none" w:sz="0" w:space="0" w:color="auto"/>
            <w:right w:val="none" w:sz="0" w:space="0" w:color="auto"/>
          </w:divBdr>
        </w:div>
        <w:div w:id="1529173664">
          <w:marLeft w:val="0"/>
          <w:marRight w:val="0"/>
          <w:marTop w:val="0"/>
          <w:marBottom w:val="0"/>
          <w:divBdr>
            <w:top w:val="none" w:sz="0" w:space="0" w:color="auto"/>
            <w:left w:val="none" w:sz="0" w:space="0" w:color="auto"/>
            <w:bottom w:val="none" w:sz="0" w:space="0" w:color="auto"/>
            <w:right w:val="none" w:sz="0" w:space="0" w:color="auto"/>
          </w:divBdr>
        </w:div>
        <w:div w:id="1609584871">
          <w:marLeft w:val="0"/>
          <w:marRight w:val="0"/>
          <w:marTop w:val="0"/>
          <w:marBottom w:val="0"/>
          <w:divBdr>
            <w:top w:val="none" w:sz="0" w:space="0" w:color="auto"/>
            <w:left w:val="none" w:sz="0" w:space="0" w:color="auto"/>
            <w:bottom w:val="none" w:sz="0" w:space="0" w:color="auto"/>
            <w:right w:val="none" w:sz="0" w:space="0" w:color="auto"/>
          </w:divBdr>
        </w:div>
        <w:div w:id="1663578677">
          <w:marLeft w:val="0"/>
          <w:marRight w:val="0"/>
          <w:marTop w:val="0"/>
          <w:marBottom w:val="0"/>
          <w:divBdr>
            <w:top w:val="none" w:sz="0" w:space="0" w:color="auto"/>
            <w:left w:val="none" w:sz="0" w:space="0" w:color="auto"/>
            <w:bottom w:val="none" w:sz="0" w:space="0" w:color="auto"/>
            <w:right w:val="none" w:sz="0" w:space="0" w:color="auto"/>
          </w:divBdr>
        </w:div>
        <w:div w:id="1819951950">
          <w:marLeft w:val="0"/>
          <w:marRight w:val="0"/>
          <w:marTop w:val="0"/>
          <w:marBottom w:val="0"/>
          <w:divBdr>
            <w:top w:val="none" w:sz="0" w:space="0" w:color="auto"/>
            <w:left w:val="none" w:sz="0" w:space="0" w:color="auto"/>
            <w:bottom w:val="none" w:sz="0" w:space="0" w:color="auto"/>
            <w:right w:val="none" w:sz="0" w:space="0" w:color="auto"/>
          </w:divBdr>
        </w:div>
        <w:div w:id="1840729732">
          <w:marLeft w:val="0"/>
          <w:marRight w:val="0"/>
          <w:marTop w:val="0"/>
          <w:marBottom w:val="0"/>
          <w:divBdr>
            <w:top w:val="none" w:sz="0" w:space="0" w:color="auto"/>
            <w:left w:val="none" w:sz="0" w:space="0" w:color="auto"/>
            <w:bottom w:val="none" w:sz="0" w:space="0" w:color="auto"/>
            <w:right w:val="none" w:sz="0" w:space="0" w:color="auto"/>
          </w:divBdr>
        </w:div>
        <w:div w:id="1917980633">
          <w:marLeft w:val="0"/>
          <w:marRight w:val="0"/>
          <w:marTop w:val="0"/>
          <w:marBottom w:val="0"/>
          <w:divBdr>
            <w:top w:val="none" w:sz="0" w:space="0" w:color="auto"/>
            <w:left w:val="none" w:sz="0" w:space="0" w:color="auto"/>
            <w:bottom w:val="none" w:sz="0" w:space="0" w:color="auto"/>
            <w:right w:val="none" w:sz="0" w:space="0" w:color="auto"/>
          </w:divBdr>
        </w:div>
        <w:div w:id="1932927219">
          <w:marLeft w:val="0"/>
          <w:marRight w:val="0"/>
          <w:marTop w:val="0"/>
          <w:marBottom w:val="0"/>
          <w:divBdr>
            <w:top w:val="none" w:sz="0" w:space="0" w:color="auto"/>
            <w:left w:val="none" w:sz="0" w:space="0" w:color="auto"/>
            <w:bottom w:val="none" w:sz="0" w:space="0" w:color="auto"/>
            <w:right w:val="none" w:sz="0" w:space="0" w:color="auto"/>
          </w:divBdr>
        </w:div>
        <w:div w:id="2000185813">
          <w:marLeft w:val="0"/>
          <w:marRight w:val="0"/>
          <w:marTop w:val="0"/>
          <w:marBottom w:val="0"/>
          <w:divBdr>
            <w:top w:val="none" w:sz="0" w:space="0" w:color="auto"/>
            <w:left w:val="none" w:sz="0" w:space="0" w:color="auto"/>
            <w:bottom w:val="none" w:sz="0" w:space="0" w:color="auto"/>
            <w:right w:val="none" w:sz="0" w:space="0" w:color="auto"/>
          </w:divBdr>
        </w:div>
        <w:div w:id="2109618521">
          <w:marLeft w:val="0"/>
          <w:marRight w:val="0"/>
          <w:marTop w:val="0"/>
          <w:marBottom w:val="0"/>
          <w:divBdr>
            <w:top w:val="none" w:sz="0" w:space="0" w:color="auto"/>
            <w:left w:val="none" w:sz="0" w:space="0" w:color="auto"/>
            <w:bottom w:val="none" w:sz="0" w:space="0" w:color="auto"/>
            <w:right w:val="none" w:sz="0" w:space="0" w:color="auto"/>
          </w:divBdr>
        </w:div>
        <w:div w:id="2120292676">
          <w:marLeft w:val="0"/>
          <w:marRight w:val="0"/>
          <w:marTop w:val="0"/>
          <w:marBottom w:val="0"/>
          <w:divBdr>
            <w:top w:val="none" w:sz="0" w:space="0" w:color="auto"/>
            <w:left w:val="none" w:sz="0" w:space="0" w:color="auto"/>
            <w:bottom w:val="none" w:sz="0" w:space="0" w:color="auto"/>
            <w:right w:val="none" w:sz="0" w:space="0" w:color="auto"/>
          </w:divBdr>
        </w:div>
      </w:divsChild>
    </w:div>
    <w:div w:id="46954586">
      <w:bodyDiv w:val="1"/>
      <w:marLeft w:val="0"/>
      <w:marRight w:val="0"/>
      <w:marTop w:val="0"/>
      <w:marBottom w:val="0"/>
      <w:divBdr>
        <w:top w:val="none" w:sz="0" w:space="0" w:color="auto"/>
        <w:left w:val="none" w:sz="0" w:space="0" w:color="auto"/>
        <w:bottom w:val="none" w:sz="0" w:space="0" w:color="auto"/>
        <w:right w:val="none" w:sz="0" w:space="0" w:color="auto"/>
      </w:divBdr>
    </w:div>
    <w:div w:id="49112501">
      <w:bodyDiv w:val="1"/>
      <w:marLeft w:val="0"/>
      <w:marRight w:val="0"/>
      <w:marTop w:val="0"/>
      <w:marBottom w:val="0"/>
      <w:divBdr>
        <w:top w:val="none" w:sz="0" w:space="0" w:color="auto"/>
        <w:left w:val="none" w:sz="0" w:space="0" w:color="auto"/>
        <w:bottom w:val="none" w:sz="0" w:space="0" w:color="auto"/>
        <w:right w:val="none" w:sz="0" w:space="0" w:color="auto"/>
      </w:divBdr>
    </w:div>
    <w:div w:id="49574415">
      <w:bodyDiv w:val="1"/>
      <w:marLeft w:val="0"/>
      <w:marRight w:val="0"/>
      <w:marTop w:val="0"/>
      <w:marBottom w:val="0"/>
      <w:divBdr>
        <w:top w:val="none" w:sz="0" w:space="0" w:color="auto"/>
        <w:left w:val="none" w:sz="0" w:space="0" w:color="auto"/>
        <w:bottom w:val="none" w:sz="0" w:space="0" w:color="auto"/>
        <w:right w:val="none" w:sz="0" w:space="0" w:color="auto"/>
      </w:divBdr>
    </w:div>
    <w:div w:id="50231400">
      <w:bodyDiv w:val="1"/>
      <w:marLeft w:val="0"/>
      <w:marRight w:val="0"/>
      <w:marTop w:val="0"/>
      <w:marBottom w:val="0"/>
      <w:divBdr>
        <w:top w:val="none" w:sz="0" w:space="0" w:color="auto"/>
        <w:left w:val="none" w:sz="0" w:space="0" w:color="auto"/>
        <w:bottom w:val="none" w:sz="0" w:space="0" w:color="auto"/>
        <w:right w:val="none" w:sz="0" w:space="0" w:color="auto"/>
      </w:divBdr>
    </w:div>
    <w:div w:id="60296479">
      <w:bodyDiv w:val="1"/>
      <w:marLeft w:val="0"/>
      <w:marRight w:val="0"/>
      <w:marTop w:val="0"/>
      <w:marBottom w:val="0"/>
      <w:divBdr>
        <w:top w:val="none" w:sz="0" w:space="0" w:color="auto"/>
        <w:left w:val="none" w:sz="0" w:space="0" w:color="auto"/>
        <w:bottom w:val="none" w:sz="0" w:space="0" w:color="auto"/>
        <w:right w:val="none" w:sz="0" w:space="0" w:color="auto"/>
      </w:divBdr>
      <w:divsChild>
        <w:div w:id="273446262">
          <w:marLeft w:val="547"/>
          <w:marRight w:val="0"/>
          <w:marTop w:val="96"/>
          <w:marBottom w:val="0"/>
          <w:divBdr>
            <w:top w:val="none" w:sz="0" w:space="0" w:color="auto"/>
            <w:left w:val="none" w:sz="0" w:space="0" w:color="auto"/>
            <w:bottom w:val="none" w:sz="0" w:space="0" w:color="auto"/>
            <w:right w:val="none" w:sz="0" w:space="0" w:color="auto"/>
          </w:divBdr>
        </w:div>
        <w:div w:id="973876381">
          <w:marLeft w:val="547"/>
          <w:marRight w:val="0"/>
          <w:marTop w:val="96"/>
          <w:marBottom w:val="0"/>
          <w:divBdr>
            <w:top w:val="none" w:sz="0" w:space="0" w:color="auto"/>
            <w:left w:val="none" w:sz="0" w:space="0" w:color="auto"/>
            <w:bottom w:val="none" w:sz="0" w:space="0" w:color="auto"/>
            <w:right w:val="none" w:sz="0" w:space="0" w:color="auto"/>
          </w:divBdr>
        </w:div>
        <w:div w:id="1014724538">
          <w:marLeft w:val="547"/>
          <w:marRight w:val="0"/>
          <w:marTop w:val="96"/>
          <w:marBottom w:val="0"/>
          <w:divBdr>
            <w:top w:val="none" w:sz="0" w:space="0" w:color="auto"/>
            <w:left w:val="none" w:sz="0" w:space="0" w:color="auto"/>
            <w:bottom w:val="none" w:sz="0" w:space="0" w:color="auto"/>
            <w:right w:val="none" w:sz="0" w:space="0" w:color="auto"/>
          </w:divBdr>
        </w:div>
        <w:div w:id="1249847589">
          <w:marLeft w:val="547"/>
          <w:marRight w:val="0"/>
          <w:marTop w:val="96"/>
          <w:marBottom w:val="0"/>
          <w:divBdr>
            <w:top w:val="none" w:sz="0" w:space="0" w:color="auto"/>
            <w:left w:val="none" w:sz="0" w:space="0" w:color="auto"/>
            <w:bottom w:val="none" w:sz="0" w:space="0" w:color="auto"/>
            <w:right w:val="none" w:sz="0" w:space="0" w:color="auto"/>
          </w:divBdr>
        </w:div>
        <w:div w:id="1821579124">
          <w:marLeft w:val="547"/>
          <w:marRight w:val="0"/>
          <w:marTop w:val="96"/>
          <w:marBottom w:val="0"/>
          <w:divBdr>
            <w:top w:val="none" w:sz="0" w:space="0" w:color="auto"/>
            <w:left w:val="none" w:sz="0" w:space="0" w:color="auto"/>
            <w:bottom w:val="none" w:sz="0" w:space="0" w:color="auto"/>
            <w:right w:val="none" w:sz="0" w:space="0" w:color="auto"/>
          </w:divBdr>
        </w:div>
        <w:div w:id="1823546600">
          <w:marLeft w:val="547"/>
          <w:marRight w:val="0"/>
          <w:marTop w:val="96"/>
          <w:marBottom w:val="0"/>
          <w:divBdr>
            <w:top w:val="none" w:sz="0" w:space="0" w:color="auto"/>
            <w:left w:val="none" w:sz="0" w:space="0" w:color="auto"/>
            <w:bottom w:val="none" w:sz="0" w:space="0" w:color="auto"/>
            <w:right w:val="none" w:sz="0" w:space="0" w:color="auto"/>
          </w:divBdr>
        </w:div>
        <w:div w:id="1842548041">
          <w:marLeft w:val="547"/>
          <w:marRight w:val="0"/>
          <w:marTop w:val="96"/>
          <w:marBottom w:val="0"/>
          <w:divBdr>
            <w:top w:val="none" w:sz="0" w:space="0" w:color="auto"/>
            <w:left w:val="none" w:sz="0" w:space="0" w:color="auto"/>
            <w:bottom w:val="none" w:sz="0" w:space="0" w:color="auto"/>
            <w:right w:val="none" w:sz="0" w:space="0" w:color="auto"/>
          </w:divBdr>
        </w:div>
      </w:divsChild>
    </w:div>
    <w:div w:id="61686400">
      <w:bodyDiv w:val="1"/>
      <w:marLeft w:val="0"/>
      <w:marRight w:val="0"/>
      <w:marTop w:val="0"/>
      <w:marBottom w:val="0"/>
      <w:divBdr>
        <w:top w:val="none" w:sz="0" w:space="0" w:color="auto"/>
        <w:left w:val="none" w:sz="0" w:space="0" w:color="auto"/>
        <w:bottom w:val="none" w:sz="0" w:space="0" w:color="auto"/>
        <w:right w:val="none" w:sz="0" w:space="0" w:color="auto"/>
      </w:divBdr>
    </w:div>
    <w:div w:id="61686448">
      <w:bodyDiv w:val="1"/>
      <w:marLeft w:val="0"/>
      <w:marRight w:val="0"/>
      <w:marTop w:val="0"/>
      <w:marBottom w:val="0"/>
      <w:divBdr>
        <w:top w:val="none" w:sz="0" w:space="0" w:color="auto"/>
        <w:left w:val="none" w:sz="0" w:space="0" w:color="auto"/>
        <w:bottom w:val="none" w:sz="0" w:space="0" w:color="auto"/>
        <w:right w:val="none" w:sz="0" w:space="0" w:color="auto"/>
      </w:divBdr>
      <w:divsChild>
        <w:div w:id="430470196">
          <w:marLeft w:val="0"/>
          <w:marRight w:val="0"/>
          <w:marTop w:val="0"/>
          <w:marBottom w:val="0"/>
          <w:divBdr>
            <w:top w:val="none" w:sz="0" w:space="0" w:color="auto"/>
            <w:left w:val="none" w:sz="0" w:space="0" w:color="auto"/>
            <w:bottom w:val="none" w:sz="0" w:space="0" w:color="auto"/>
            <w:right w:val="none" w:sz="0" w:space="0" w:color="auto"/>
          </w:divBdr>
          <w:divsChild>
            <w:div w:id="1865897430">
              <w:marLeft w:val="0"/>
              <w:marRight w:val="0"/>
              <w:marTop w:val="0"/>
              <w:marBottom w:val="0"/>
              <w:divBdr>
                <w:top w:val="none" w:sz="0" w:space="0" w:color="auto"/>
                <w:left w:val="none" w:sz="0" w:space="0" w:color="auto"/>
                <w:bottom w:val="none" w:sz="0" w:space="0" w:color="auto"/>
                <w:right w:val="none" w:sz="0" w:space="0" w:color="auto"/>
              </w:divBdr>
            </w:div>
          </w:divsChild>
        </w:div>
        <w:div w:id="855925371">
          <w:marLeft w:val="0"/>
          <w:marRight w:val="0"/>
          <w:marTop w:val="0"/>
          <w:marBottom w:val="0"/>
          <w:divBdr>
            <w:top w:val="none" w:sz="0" w:space="0" w:color="auto"/>
            <w:left w:val="none" w:sz="0" w:space="0" w:color="auto"/>
            <w:bottom w:val="none" w:sz="0" w:space="0" w:color="auto"/>
            <w:right w:val="none" w:sz="0" w:space="0" w:color="auto"/>
          </w:divBdr>
          <w:divsChild>
            <w:div w:id="1117070149">
              <w:marLeft w:val="0"/>
              <w:marRight w:val="0"/>
              <w:marTop w:val="0"/>
              <w:marBottom w:val="0"/>
              <w:divBdr>
                <w:top w:val="none" w:sz="0" w:space="0" w:color="auto"/>
                <w:left w:val="none" w:sz="0" w:space="0" w:color="auto"/>
                <w:bottom w:val="none" w:sz="0" w:space="0" w:color="auto"/>
                <w:right w:val="none" w:sz="0" w:space="0" w:color="auto"/>
              </w:divBdr>
            </w:div>
          </w:divsChild>
        </w:div>
        <w:div w:id="946890313">
          <w:marLeft w:val="0"/>
          <w:marRight w:val="0"/>
          <w:marTop w:val="0"/>
          <w:marBottom w:val="0"/>
          <w:divBdr>
            <w:top w:val="none" w:sz="0" w:space="0" w:color="auto"/>
            <w:left w:val="none" w:sz="0" w:space="0" w:color="auto"/>
            <w:bottom w:val="none" w:sz="0" w:space="0" w:color="auto"/>
            <w:right w:val="none" w:sz="0" w:space="0" w:color="auto"/>
          </w:divBdr>
          <w:divsChild>
            <w:div w:id="1044258169">
              <w:marLeft w:val="0"/>
              <w:marRight w:val="0"/>
              <w:marTop w:val="0"/>
              <w:marBottom w:val="0"/>
              <w:divBdr>
                <w:top w:val="none" w:sz="0" w:space="0" w:color="auto"/>
                <w:left w:val="none" w:sz="0" w:space="0" w:color="auto"/>
                <w:bottom w:val="none" w:sz="0" w:space="0" w:color="auto"/>
                <w:right w:val="none" w:sz="0" w:space="0" w:color="auto"/>
              </w:divBdr>
            </w:div>
          </w:divsChild>
        </w:div>
        <w:div w:id="1194032997">
          <w:marLeft w:val="0"/>
          <w:marRight w:val="0"/>
          <w:marTop w:val="0"/>
          <w:marBottom w:val="0"/>
          <w:divBdr>
            <w:top w:val="none" w:sz="0" w:space="0" w:color="auto"/>
            <w:left w:val="none" w:sz="0" w:space="0" w:color="auto"/>
            <w:bottom w:val="none" w:sz="0" w:space="0" w:color="auto"/>
            <w:right w:val="none" w:sz="0" w:space="0" w:color="auto"/>
          </w:divBdr>
          <w:divsChild>
            <w:div w:id="1077701768">
              <w:marLeft w:val="0"/>
              <w:marRight w:val="0"/>
              <w:marTop w:val="0"/>
              <w:marBottom w:val="0"/>
              <w:divBdr>
                <w:top w:val="none" w:sz="0" w:space="0" w:color="auto"/>
                <w:left w:val="none" w:sz="0" w:space="0" w:color="auto"/>
                <w:bottom w:val="none" w:sz="0" w:space="0" w:color="auto"/>
                <w:right w:val="none" w:sz="0" w:space="0" w:color="auto"/>
              </w:divBdr>
            </w:div>
          </w:divsChild>
        </w:div>
        <w:div w:id="1268537026">
          <w:marLeft w:val="0"/>
          <w:marRight w:val="0"/>
          <w:marTop w:val="0"/>
          <w:marBottom w:val="0"/>
          <w:divBdr>
            <w:top w:val="none" w:sz="0" w:space="0" w:color="auto"/>
            <w:left w:val="none" w:sz="0" w:space="0" w:color="auto"/>
            <w:bottom w:val="none" w:sz="0" w:space="0" w:color="auto"/>
            <w:right w:val="none" w:sz="0" w:space="0" w:color="auto"/>
          </w:divBdr>
          <w:divsChild>
            <w:div w:id="1932350268">
              <w:marLeft w:val="0"/>
              <w:marRight w:val="0"/>
              <w:marTop w:val="0"/>
              <w:marBottom w:val="0"/>
              <w:divBdr>
                <w:top w:val="none" w:sz="0" w:space="0" w:color="auto"/>
                <w:left w:val="none" w:sz="0" w:space="0" w:color="auto"/>
                <w:bottom w:val="none" w:sz="0" w:space="0" w:color="auto"/>
                <w:right w:val="none" w:sz="0" w:space="0" w:color="auto"/>
              </w:divBdr>
            </w:div>
          </w:divsChild>
        </w:div>
        <w:div w:id="2095736837">
          <w:marLeft w:val="0"/>
          <w:marRight w:val="0"/>
          <w:marTop w:val="0"/>
          <w:marBottom w:val="0"/>
          <w:divBdr>
            <w:top w:val="none" w:sz="0" w:space="0" w:color="auto"/>
            <w:left w:val="none" w:sz="0" w:space="0" w:color="auto"/>
            <w:bottom w:val="none" w:sz="0" w:space="0" w:color="auto"/>
            <w:right w:val="none" w:sz="0" w:space="0" w:color="auto"/>
          </w:divBdr>
          <w:divsChild>
            <w:div w:id="85322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9031">
      <w:bodyDiv w:val="1"/>
      <w:marLeft w:val="0"/>
      <w:marRight w:val="0"/>
      <w:marTop w:val="0"/>
      <w:marBottom w:val="0"/>
      <w:divBdr>
        <w:top w:val="none" w:sz="0" w:space="0" w:color="auto"/>
        <w:left w:val="none" w:sz="0" w:space="0" w:color="auto"/>
        <w:bottom w:val="none" w:sz="0" w:space="0" w:color="auto"/>
        <w:right w:val="none" w:sz="0" w:space="0" w:color="auto"/>
      </w:divBdr>
    </w:div>
    <w:div w:id="64766713">
      <w:bodyDiv w:val="1"/>
      <w:marLeft w:val="0"/>
      <w:marRight w:val="0"/>
      <w:marTop w:val="0"/>
      <w:marBottom w:val="0"/>
      <w:divBdr>
        <w:top w:val="none" w:sz="0" w:space="0" w:color="auto"/>
        <w:left w:val="none" w:sz="0" w:space="0" w:color="auto"/>
        <w:bottom w:val="none" w:sz="0" w:space="0" w:color="auto"/>
        <w:right w:val="none" w:sz="0" w:space="0" w:color="auto"/>
      </w:divBdr>
    </w:div>
    <w:div w:id="68040659">
      <w:bodyDiv w:val="1"/>
      <w:marLeft w:val="0"/>
      <w:marRight w:val="0"/>
      <w:marTop w:val="0"/>
      <w:marBottom w:val="0"/>
      <w:divBdr>
        <w:top w:val="none" w:sz="0" w:space="0" w:color="auto"/>
        <w:left w:val="none" w:sz="0" w:space="0" w:color="auto"/>
        <w:bottom w:val="none" w:sz="0" w:space="0" w:color="auto"/>
        <w:right w:val="none" w:sz="0" w:space="0" w:color="auto"/>
      </w:divBdr>
    </w:div>
    <w:div w:id="70347171">
      <w:bodyDiv w:val="1"/>
      <w:marLeft w:val="0"/>
      <w:marRight w:val="0"/>
      <w:marTop w:val="0"/>
      <w:marBottom w:val="0"/>
      <w:divBdr>
        <w:top w:val="none" w:sz="0" w:space="0" w:color="auto"/>
        <w:left w:val="none" w:sz="0" w:space="0" w:color="auto"/>
        <w:bottom w:val="none" w:sz="0" w:space="0" w:color="auto"/>
        <w:right w:val="none" w:sz="0" w:space="0" w:color="auto"/>
      </w:divBdr>
    </w:div>
    <w:div w:id="74134749">
      <w:bodyDiv w:val="1"/>
      <w:marLeft w:val="0"/>
      <w:marRight w:val="0"/>
      <w:marTop w:val="0"/>
      <w:marBottom w:val="0"/>
      <w:divBdr>
        <w:top w:val="none" w:sz="0" w:space="0" w:color="auto"/>
        <w:left w:val="none" w:sz="0" w:space="0" w:color="auto"/>
        <w:bottom w:val="none" w:sz="0" w:space="0" w:color="auto"/>
        <w:right w:val="none" w:sz="0" w:space="0" w:color="auto"/>
      </w:divBdr>
      <w:divsChild>
        <w:div w:id="1220093211">
          <w:marLeft w:val="0"/>
          <w:marRight w:val="0"/>
          <w:marTop w:val="0"/>
          <w:marBottom w:val="0"/>
          <w:divBdr>
            <w:top w:val="none" w:sz="0" w:space="0" w:color="auto"/>
            <w:left w:val="none" w:sz="0" w:space="0" w:color="auto"/>
            <w:bottom w:val="none" w:sz="0" w:space="0" w:color="auto"/>
            <w:right w:val="none" w:sz="0" w:space="0" w:color="auto"/>
          </w:divBdr>
          <w:divsChild>
            <w:div w:id="169295045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74591111">
      <w:bodyDiv w:val="1"/>
      <w:marLeft w:val="0"/>
      <w:marRight w:val="0"/>
      <w:marTop w:val="0"/>
      <w:marBottom w:val="0"/>
      <w:divBdr>
        <w:top w:val="none" w:sz="0" w:space="0" w:color="auto"/>
        <w:left w:val="none" w:sz="0" w:space="0" w:color="auto"/>
        <w:bottom w:val="none" w:sz="0" w:space="0" w:color="auto"/>
        <w:right w:val="none" w:sz="0" w:space="0" w:color="auto"/>
      </w:divBdr>
    </w:div>
    <w:div w:id="77529314">
      <w:bodyDiv w:val="1"/>
      <w:marLeft w:val="0"/>
      <w:marRight w:val="0"/>
      <w:marTop w:val="0"/>
      <w:marBottom w:val="0"/>
      <w:divBdr>
        <w:top w:val="none" w:sz="0" w:space="0" w:color="auto"/>
        <w:left w:val="none" w:sz="0" w:space="0" w:color="auto"/>
        <w:bottom w:val="none" w:sz="0" w:space="0" w:color="auto"/>
        <w:right w:val="none" w:sz="0" w:space="0" w:color="auto"/>
      </w:divBdr>
    </w:div>
    <w:div w:id="82576336">
      <w:bodyDiv w:val="1"/>
      <w:marLeft w:val="0"/>
      <w:marRight w:val="0"/>
      <w:marTop w:val="0"/>
      <w:marBottom w:val="0"/>
      <w:divBdr>
        <w:top w:val="none" w:sz="0" w:space="0" w:color="auto"/>
        <w:left w:val="none" w:sz="0" w:space="0" w:color="auto"/>
        <w:bottom w:val="none" w:sz="0" w:space="0" w:color="auto"/>
        <w:right w:val="none" w:sz="0" w:space="0" w:color="auto"/>
      </w:divBdr>
    </w:div>
    <w:div w:id="84114450">
      <w:bodyDiv w:val="1"/>
      <w:marLeft w:val="0"/>
      <w:marRight w:val="0"/>
      <w:marTop w:val="0"/>
      <w:marBottom w:val="0"/>
      <w:divBdr>
        <w:top w:val="none" w:sz="0" w:space="0" w:color="auto"/>
        <w:left w:val="none" w:sz="0" w:space="0" w:color="auto"/>
        <w:bottom w:val="none" w:sz="0" w:space="0" w:color="auto"/>
        <w:right w:val="none" w:sz="0" w:space="0" w:color="auto"/>
      </w:divBdr>
    </w:div>
    <w:div w:id="90780487">
      <w:bodyDiv w:val="1"/>
      <w:marLeft w:val="0"/>
      <w:marRight w:val="0"/>
      <w:marTop w:val="0"/>
      <w:marBottom w:val="0"/>
      <w:divBdr>
        <w:top w:val="none" w:sz="0" w:space="0" w:color="auto"/>
        <w:left w:val="none" w:sz="0" w:space="0" w:color="auto"/>
        <w:bottom w:val="none" w:sz="0" w:space="0" w:color="auto"/>
        <w:right w:val="none" w:sz="0" w:space="0" w:color="auto"/>
      </w:divBdr>
    </w:div>
    <w:div w:id="90787206">
      <w:bodyDiv w:val="1"/>
      <w:marLeft w:val="0"/>
      <w:marRight w:val="0"/>
      <w:marTop w:val="0"/>
      <w:marBottom w:val="0"/>
      <w:divBdr>
        <w:top w:val="none" w:sz="0" w:space="0" w:color="auto"/>
        <w:left w:val="none" w:sz="0" w:space="0" w:color="auto"/>
        <w:bottom w:val="none" w:sz="0" w:space="0" w:color="auto"/>
        <w:right w:val="none" w:sz="0" w:space="0" w:color="auto"/>
      </w:divBdr>
    </w:div>
    <w:div w:id="98109343">
      <w:bodyDiv w:val="1"/>
      <w:marLeft w:val="0"/>
      <w:marRight w:val="0"/>
      <w:marTop w:val="0"/>
      <w:marBottom w:val="0"/>
      <w:divBdr>
        <w:top w:val="none" w:sz="0" w:space="0" w:color="auto"/>
        <w:left w:val="none" w:sz="0" w:space="0" w:color="auto"/>
        <w:bottom w:val="none" w:sz="0" w:space="0" w:color="auto"/>
        <w:right w:val="none" w:sz="0" w:space="0" w:color="auto"/>
      </w:divBdr>
      <w:divsChild>
        <w:div w:id="19547252">
          <w:marLeft w:val="0"/>
          <w:marRight w:val="0"/>
          <w:marTop w:val="0"/>
          <w:marBottom w:val="0"/>
          <w:divBdr>
            <w:top w:val="none" w:sz="0" w:space="0" w:color="auto"/>
            <w:left w:val="none" w:sz="0" w:space="0" w:color="auto"/>
            <w:bottom w:val="none" w:sz="0" w:space="0" w:color="auto"/>
            <w:right w:val="none" w:sz="0" w:space="0" w:color="auto"/>
          </w:divBdr>
        </w:div>
        <w:div w:id="20057365">
          <w:marLeft w:val="0"/>
          <w:marRight w:val="0"/>
          <w:marTop w:val="0"/>
          <w:marBottom w:val="0"/>
          <w:divBdr>
            <w:top w:val="none" w:sz="0" w:space="0" w:color="auto"/>
            <w:left w:val="none" w:sz="0" w:space="0" w:color="auto"/>
            <w:bottom w:val="none" w:sz="0" w:space="0" w:color="auto"/>
            <w:right w:val="none" w:sz="0" w:space="0" w:color="auto"/>
          </w:divBdr>
        </w:div>
        <w:div w:id="44911007">
          <w:marLeft w:val="0"/>
          <w:marRight w:val="0"/>
          <w:marTop w:val="0"/>
          <w:marBottom w:val="0"/>
          <w:divBdr>
            <w:top w:val="none" w:sz="0" w:space="0" w:color="auto"/>
            <w:left w:val="none" w:sz="0" w:space="0" w:color="auto"/>
            <w:bottom w:val="none" w:sz="0" w:space="0" w:color="auto"/>
            <w:right w:val="none" w:sz="0" w:space="0" w:color="auto"/>
          </w:divBdr>
        </w:div>
        <w:div w:id="176117610">
          <w:marLeft w:val="0"/>
          <w:marRight w:val="0"/>
          <w:marTop w:val="0"/>
          <w:marBottom w:val="0"/>
          <w:divBdr>
            <w:top w:val="none" w:sz="0" w:space="0" w:color="auto"/>
            <w:left w:val="none" w:sz="0" w:space="0" w:color="auto"/>
            <w:bottom w:val="none" w:sz="0" w:space="0" w:color="auto"/>
            <w:right w:val="none" w:sz="0" w:space="0" w:color="auto"/>
          </w:divBdr>
        </w:div>
        <w:div w:id="250090113">
          <w:marLeft w:val="0"/>
          <w:marRight w:val="0"/>
          <w:marTop w:val="0"/>
          <w:marBottom w:val="0"/>
          <w:divBdr>
            <w:top w:val="none" w:sz="0" w:space="0" w:color="auto"/>
            <w:left w:val="none" w:sz="0" w:space="0" w:color="auto"/>
            <w:bottom w:val="none" w:sz="0" w:space="0" w:color="auto"/>
            <w:right w:val="none" w:sz="0" w:space="0" w:color="auto"/>
          </w:divBdr>
        </w:div>
        <w:div w:id="266818212">
          <w:marLeft w:val="0"/>
          <w:marRight w:val="0"/>
          <w:marTop w:val="0"/>
          <w:marBottom w:val="0"/>
          <w:divBdr>
            <w:top w:val="none" w:sz="0" w:space="0" w:color="auto"/>
            <w:left w:val="none" w:sz="0" w:space="0" w:color="auto"/>
            <w:bottom w:val="none" w:sz="0" w:space="0" w:color="auto"/>
            <w:right w:val="none" w:sz="0" w:space="0" w:color="auto"/>
          </w:divBdr>
        </w:div>
        <w:div w:id="293607943">
          <w:marLeft w:val="0"/>
          <w:marRight w:val="0"/>
          <w:marTop w:val="0"/>
          <w:marBottom w:val="0"/>
          <w:divBdr>
            <w:top w:val="none" w:sz="0" w:space="0" w:color="auto"/>
            <w:left w:val="none" w:sz="0" w:space="0" w:color="auto"/>
            <w:bottom w:val="none" w:sz="0" w:space="0" w:color="auto"/>
            <w:right w:val="none" w:sz="0" w:space="0" w:color="auto"/>
          </w:divBdr>
        </w:div>
        <w:div w:id="355665470">
          <w:marLeft w:val="0"/>
          <w:marRight w:val="0"/>
          <w:marTop w:val="0"/>
          <w:marBottom w:val="0"/>
          <w:divBdr>
            <w:top w:val="none" w:sz="0" w:space="0" w:color="auto"/>
            <w:left w:val="none" w:sz="0" w:space="0" w:color="auto"/>
            <w:bottom w:val="none" w:sz="0" w:space="0" w:color="auto"/>
            <w:right w:val="none" w:sz="0" w:space="0" w:color="auto"/>
          </w:divBdr>
        </w:div>
        <w:div w:id="442504668">
          <w:marLeft w:val="0"/>
          <w:marRight w:val="0"/>
          <w:marTop w:val="0"/>
          <w:marBottom w:val="0"/>
          <w:divBdr>
            <w:top w:val="none" w:sz="0" w:space="0" w:color="auto"/>
            <w:left w:val="none" w:sz="0" w:space="0" w:color="auto"/>
            <w:bottom w:val="none" w:sz="0" w:space="0" w:color="auto"/>
            <w:right w:val="none" w:sz="0" w:space="0" w:color="auto"/>
          </w:divBdr>
        </w:div>
        <w:div w:id="459884118">
          <w:marLeft w:val="0"/>
          <w:marRight w:val="0"/>
          <w:marTop w:val="0"/>
          <w:marBottom w:val="0"/>
          <w:divBdr>
            <w:top w:val="none" w:sz="0" w:space="0" w:color="auto"/>
            <w:left w:val="none" w:sz="0" w:space="0" w:color="auto"/>
            <w:bottom w:val="none" w:sz="0" w:space="0" w:color="auto"/>
            <w:right w:val="none" w:sz="0" w:space="0" w:color="auto"/>
          </w:divBdr>
        </w:div>
        <w:div w:id="637147137">
          <w:marLeft w:val="0"/>
          <w:marRight w:val="0"/>
          <w:marTop w:val="0"/>
          <w:marBottom w:val="0"/>
          <w:divBdr>
            <w:top w:val="none" w:sz="0" w:space="0" w:color="auto"/>
            <w:left w:val="none" w:sz="0" w:space="0" w:color="auto"/>
            <w:bottom w:val="none" w:sz="0" w:space="0" w:color="auto"/>
            <w:right w:val="none" w:sz="0" w:space="0" w:color="auto"/>
          </w:divBdr>
        </w:div>
        <w:div w:id="727262766">
          <w:marLeft w:val="0"/>
          <w:marRight w:val="0"/>
          <w:marTop w:val="0"/>
          <w:marBottom w:val="0"/>
          <w:divBdr>
            <w:top w:val="none" w:sz="0" w:space="0" w:color="auto"/>
            <w:left w:val="none" w:sz="0" w:space="0" w:color="auto"/>
            <w:bottom w:val="none" w:sz="0" w:space="0" w:color="auto"/>
            <w:right w:val="none" w:sz="0" w:space="0" w:color="auto"/>
          </w:divBdr>
        </w:div>
        <w:div w:id="1020282254">
          <w:marLeft w:val="0"/>
          <w:marRight w:val="0"/>
          <w:marTop w:val="0"/>
          <w:marBottom w:val="0"/>
          <w:divBdr>
            <w:top w:val="none" w:sz="0" w:space="0" w:color="auto"/>
            <w:left w:val="none" w:sz="0" w:space="0" w:color="auto"/>
            <w:bottom w:val="none" w:sz="0" w:space="0" w:color="auto"/>
            <w:right w:val="none" w:sz="0" w:space="0" w:color="auto"/>
          </w:divBdr>
        </w:div>
        <w:div w:id="1043477924">
          <w:marLeft w:val="0"/>
          <w:marRight w:val="0"/>
          <w:marTop w:val="0"/>
          <w:marBottom w:val="0"/>
          <w:divBdr>
            <w:top w:val="none" w:sz="0" w:space="0" w:color="auto"/>
            <w:left w:val="none" w:sz="0" w:space="0" w:color="auto"/>
            <w:bottom w:val="none" w:sz="0" w:space="0" w:color="auto"/>
            <w:right w:val="none" w:sz="0" w:space="0" w:color="auto"/>
          </w:divBdr>
        </w:div>
        <w:div w:id="1116173511">
          <w:marLeft w:val="0"/>
          <w:marRight w:val="0"/>
          <w:marTop w:val="0"/>
          <w:marBottom w:val="0"/>
          <w:divBdr>
            <w:top w:val="none" w:sz="0" w:space="0" w:color="auto"/>
            <w:left w:val="none" w:sz="0" w:space="0" w:color="auto"/>
            <w:bottom w:val="none" w:sz="0" w:space="0" w:color="auto"/>
            <w:right w:val="none" w:sz="0" w:space="0" w:color="auto"/>
          </w:divBdr>
        </w:div>
        <w:div w:id="1147354686">
          <w:marLeft w:val="0"/>
          <w:marRight w:val="0"/>
          <w:marTop w:val="0"/>
          <w:marBottom w:val="0"/>
          <w:divBdr>
            <w:top w:val="none" w:sz="0" w:space="0" w:color="auto"/>
            <w:left w:val="none" w:sz="0" w:space="0" w:color="auto"/>
            <w:bottom w:val="none" w:sz="0" w:space="0" w:color="auto"/>
            <w:right w:val="none" w:sz="0" w:space="0" w:color="auto"/>
          </w:divBdr>
        </w:div>
        <w:div w:id="1302617815">
          <w:marLeft w:val="0"/>
          <w:marRight w:val="0"/>
          <w:marTop w:val="0"/>
          <w:marBottom w:val="0"/>
          <w:divBdr>
            <w:top w:val="none" w:sz="0" w:space="0" w:color="auto"/>
            <w:left w:val="none" w:sz="0" w:space="0" w:color="auto"/>
            <w:bottom w:val="none" w:sz="0" w:space="0" w:color="auto"/>
            <w:right w:val="none" w:sz="0" w:space="0" w:color="auto"/>
          </w:divBdr>
        </w:div>
        <w:div w:id="1314677069">
          <w:marLeft w:val="0"/>
          <w:marRight w:val="0"/>
          <w:marTop w:val="0"/>
          <w:marBottom w:val="0"/>
          <w:divBdr>
            <w:top w:val="none" w:sz="0" w:space="0" w:color="auto"/>
            <w:left w:val="none" w:sz="0" w:space="0" w:color="auto"/>
            <w:bottom w:val="none" w:sz="0" w:space="0" w:color="auto"/>
            <w:right w:val="none" w:sz="0" w:space="0" w:color="auto"/>
          </w:divBdr>
        </w:div>
        <w:div w:id="1386182002">
          <w:marLeft w:val="0"/>
          <w:marRight w:val="0"/>
          <w:marTop w:val="0"/>
          <w:marBottom w:val="0"/>
          <w:divBdr>
            <w:top w:val="none" w:sz="0" w:space="0" w:color="auto"/>
            <w:left w:val="none" w:sz="0" w:space="0" w:color="auto"/>
            <w:bottom w:val="none" w:sz="0" w:space="0" w:color="auto"/>
            <w:right w:val="none" w:sz="0" w:space="0" w:color="auto"/>
          </w:divBdr>
        </w:div>
        <w:div w:id="1587416924">
          <w:marLeft w:val="0"/>
          <w:marRight w:val="0"/>
          <w:marTop w:val="0"/>
          <w:marBottom w:val="0"/>
          <w:divBdr>
            <w:top w:val="none" w:sz="0" w:space="0" w:color="auto"/>
            <w:left w:val="none" w:sz="0" w:space="0" w:color="auto"/>
            <w:bottom w:val="none" w:sz="0" w:space="0" w:color="auto"/>
            <w:right w:val="none" w:sz="0" w:space="0" w:color="auto"/>
          </w:divBdr>
        </w:div>
        <w:div w:id="1632125630">
          <w:marLeft w:val="0"/>
          <w:marRight w:val="0"/>
          <w:marTop w:val="0"/>
          <w:marBottom w:val="0"/>
          <w:divBdr>
            <w:top w:val="none" w:sz="0" w:space="0" w:color="auto"/>
            <w:left w:val="none" w:sz="0" w:space="0" w:color="auto"/>
            <w:bottom w:val="none" w:sz="0" w:space="0" w:color="auto"/>
            <w:right w:val="none" w:sz="0" w:space="0" w:color="auto"/>
          </w:divBdr>
        </w:div>
        <w:div w:id="1653561781">
          <w:marLeft w:val="0"/>
          <w:marRight w:val="0"/>
          <w:marTop w:val="0"/>
          <w:marBottom w:val="0"/>
          <w:divBdr>
            <w:top w:val="none" w:sz="0" w:space="0" w:color="auto"/>
            <w:left w:val="none" w:sz="0" w:space="0" w:color="auto"/>
            <w:bottom w:val="none" w:sz="0" w:space="0" w:color="auto"/>
            <w:right w:val="none" w:sz="0" w:space="0" w:color="auto"/>
          </w:divBdr>
        </w:div>
        <w:div w:id="1745450990">
          <w:marLeft w:val="0"/>
          <w:marRight w:val="0"/>
          <w:marTop w:val="0"/>
          <w:marBottom w:val="0"/>
          <w:divBdr>
            <w:top w:val="none" w:sz="0" w:space="0" w:color="auto"/>
            <w:left w:val="none" w:sz="0" w:space="0" w:color="auto"/>
            <w:bottom w:val="none" w:sz="0" w:space="0" w:color="auto"/>
            <w:right w:val="none" w:sz="0" w:space="0" w:color="auto"/>
          </w:divBdr>
        </w:div>
        <w:div w:id="1761828147">
          <w:marLeft w:val="0"/>
          <w:marRight w:val="0"/>
          <w:marTop w:val="0"/>
          <w:marBottom w:val="0"/>
          <w:divBdr>
            <w:top w:val="none" w:sz="0" w:space="0" w:color="auto"/>
            <w:left w:val="none" w:sz="0" w:space="0" w:color="auto"/>
            <w:bottom w:val="none" w:sz="0" w:space="0" w:color="auto"/>
            <w:right w:val="none" w:sz="0" w:space="0" w:color="auto"/>
          </w:divBdr>
        </w:div>
        <w:div w:id="1816679816">
          <w:marLeft w:val="0"/>
          <w:marRight w:val="0"/>
          <w:marTop w:val="0"/>
          <w:marBottom w:val="0"/>
          <w:divBdr>
            <w:top w:val="none" w:sz="0" w:space="0" w:color="auto"/>
            <w:left w:val="none" w:sz="0" w:space="0" w:color="auto"/>
            <w:bottom w:val="none" w:sz="0" w:space="0" w:color="auto"/>
            <w:right w:val="none" w:sz="0" w:space="0" w:color="auto"/>
          </w:divBdr>
        </w:div>
        <w:div w:id="1892225933">
          <w:marLeft w:val="0"/>
          <w:marRight w:val="0"/>
          <w:marTop w:val="0"/>
          <w:marBottom w:val="0"/>
          <w:divBdr>
            <w:top w:val="none" w:sz="0" w:space="0" w:color="auto"/>
            <w:left w:val="none" w:sz="0" w:space="0" w:color="auto"/>
            <w:bottom w:val="none" w:sz="0" w:space="0" w:color="auto"/>
            <w:right w:val="none" w:sz="0" w:space="0" w:color="auto"/>
          </w:divBdr>
        </w:div>
        <w:div w:id="1897357646">
          <w:marLeft w:val="0"/>
          <w:marRight w:val="0"/>
          <w:marTop w:val="0"/>
          <w:marBottom w:val="0"/>
          <w:divBdr>
            <w:top w:val="none" w:sz="0" w:space="0" w:color="auto"/>
            <w:left w:val="none" w:sz="0" w:space="0" w:color="auto"/>
            <w:bottom w:val="none" w:sz="0" w:space="0" w:color="auto"/>
            <w:right w:val="none" w:sz="0" w:space="0" w:color="auto"/>
          </w:divBdr>
        </w:div>
        <w:div w:id="1976332743">
          <w:marLeft w:val="0"/>
          <w:marRight w:val="0"/>
          <w:marTop w:val="0"/>
          <w:marBottom w:val="0"/>
          <w:divBdr>
            <w:top w:val="none" w:sz="0" w:space="0" w:color="auto"/>
            <w:left w:val="none" w:sz="0" w:space="0" w:color="auto"/>
            <w:bottom w:val="none" w:sz="0" w:space="0" w:color="auto"/>
            <w:right w:val="none" w:sz="0" w:space="0" w:color="auto"/>
          </w:divBdr>
        </w:div>
        <w:div w:id="2034727212">
          <w:marLeft w:val="0"/>
          <w:marRight w:val="0"/>
          <w:marTop w:val="0"/>
          <w:marBottom w:val="0"/>
          <w:divBdr>
            <w:top w:val="none" w:sz="0" w:space="0" w:color="auto"/>
            <w:left w:val="none" w:sz="0" w:space="0" w:color="auto"/>
            <w:bottom w:val="none" w:sz="0" w:space="0" w:color="auto"/>
            <w:right w:val="none" w:sz="0" w:space="0" w:color="auto"/>
          </w:divBdr>
        </w:div>
        <w:div w:id="2061200187">
          <w:marLeft w:val="0"/>
          <w:marRight w:val="0"/>
          <w:marTop w:val="0"/>
          <w:marBottom w:val="0"/>
          <w:divBdr>
            <w:top w:val="none" w:sz="0" w:space="0" w:color="auto"/>
            <w:left w:val="none" w:sz="0" w:space="0" w:color="auto"/>
            <w:bottom w:val="none" w:sz="0" w:space="0" w:color="auto"/>
            <w:right w:val="none" w:sz="0" w:space="0" w:color="auto"/>
          </w:divBdr>
        </w:div>
        <w:div w:id="2075811951">
          <w:marLeft w:val="0"/>
          <w:marRight w:val="0"/>
          <w:marTop w:val="0"/>
          <w:marBottom w:val="0"/>
          <w:divBdr>
            <w:top w:val="none" w:sz="0" w:space="0" w:color="auto"/>
            <w:left w:val="none" w:sz="0" w:space="0" w:color="auto"/>
            <w:bottom w:val="none" w:sz="0" w:space="0" w:color="auto"/>
            <w:right w:val="none" w:sz="0" w:space="0" w:color="auto"/>
          </w:divBdr>
        </w:div>
        <w:div w:id="2119443825">
          <w:marLeft w:val="0"/>
          <w:marRight w:val="0"/>
          <w:marTop w:val="0"/>
          <w:marBottom w:val="0"/>
          <w:divBdr>
            <w:top w:val="none" w:sz="0" w:space="0" w:color="auto"/>
            <w:left w:val="none" w:sz="0" w:space="0" w:color="auto"/>
            <w:bottom w:val="none" w:sz="0" w:space="0" w:color="auto"/>
            <w:right w:val="none" w:sz="0" w:space="0" w:color="auto"/>
          </w:divBdr>
        </w:div>
      </w:divsChild>
    </w:div>
    <w:div w:id="99376614">
      <w:bodyDiv w:val="1"/>
      <w:marLeft w:val="0"/>
      <w:marRight w:val="0"/>
      <w:marTop w:val="0"/>
      <w:marBottom w:val="0"/>
      <w:divBdr>
        <w:top w:val="none" w:sz="0" w:space="0" w:color="auto"/>
        <w:left w:val="none" w:sz="0" w:space="0" w:color="auto"/>
        <w:bottom w:val="none" w:sz="0" w:space="0" w:color="auto"/>
        <w:right w:val="none" w:sz="0" w:space="0" w:color="auto"/>
      </w:divBdr>
    </w:div>
    <w:div w:id="111823324">
      <w:bodyDiv w:val="1"/>
      <w:marLeft w:val="0"/>
      <w:marRight w:val="0"/>
      <w:marTop w:val="0"/>
      <w:marBottom w:val="0"/>
      <w:divBdr>
        <w:top w:val="none" w:sz="0" w:space="0" w:color="auto"/>
        <w:left w:val="none" w:sz="0" w:space="0" w:color="auto"/>
        <w:bottom w:val="none" w:sz="0" w:space="0" w:color="auto"/>
        <w:right w:val="none" w:sz="0" w:space="0" w:color="auto"/>
      </w:divBdr>
    </w:div>
    <w:div w:id="118451939">
      <w:bodyDiv w:val="1"/>
      <w:marLeft w:val="0"/>
      <w:marRight w:val="0"/>
      <w:marTop w:val="0"/>
      <w:marBottom w:val="0"/>
      <w:divBdr>
        <w:top w:val="none" w:sz="0" w:space="0" w:color="auto"/>
        <w:left w:val="none" w:sz="0" w:space="0" w:color="auto"/>
        <w:bottom w:val="none" w:sz="0" w:space="0" w:color="auto"/>
        <w:right w:val="none" w:sz="0" w:space="0" w:color="auto"/>
      </w:divBdr>
    </w:div>
    <w:div w:id="118843571">
      <w:bodyDiv w:val="1"/>
      <w:marLeft w:val="0"/>
      <w:marRight w:val="0"/>
      <w:marTop w:val="0"/>
      <w:marBottom w:val="0"/>
      <w:divBdr>
        <w:top w:val="none" w:sz="0" w:space="0" w:color="auto"/>
        <w:left w:val="none" w:sz="0" w:space="0" w:color="auto"/>
        <w:bottom w:val="none" w:sz="0" w:space="0" w:color="auto"/>
        <w:right w:val="none" w:sz="0" w:space="0" w:color="auto"/>
      </w:divBdr>
      <w:divsChild>
        <w:div w:id="143277437">
          <w:marLeft w:val="547"/>
          <w:marRight w:val="0"/>
          <w:marTop w:val="134"/>
          <w:marBottom w:val="0"/>
          <w:divBdr>
            <w:top w:val="none" w:sz="0" w:space="0" w:color="auto"/>
            <w:left w:val="none" w:sz="0" w:space="0" w:color="auto"/>
            <w:bottom w:val="none" w:sz="0" w:space="0" w:color="auto"/>
            <w:right w:val="none" w:sz="0" w:space="0" w:color="auto"/>
          </w:divBdr>
        </w:div>
        <w:div w:id="1546410810">
          <w:marLeft w:val="547"/>
          <w:marRight w:val="0"/>
          <w:marTop w:val="134"/>
          <w:marBottom w:val="0"/>
          <w:divBdr>
            <w:top w:val="none" w:sz="0" w:space="0" w:color="auto"/>
            <w:left w:val="none" w:sz="0" w:space="0" w:color="auto"/>
            <w:bottom w:val="none" w:sz="0" w:space="0" w:color="auto"/>
            <w:right w:val="none" w:sz="0" w:space="0" w:color="auto"/>
          </w:divBdr>
        </w:div>
        <w:div w:id="1585409678">
          <w:marLeft w:val="547"/>
          <w:marRight w:val="0"/>
          <w:marTop w:val="134"/>
          <w:marBottom w:val="0"/>
          <w:divBdr>
            <w:top w:val="none" w:sz="0" w:space="0" w:color="auto"/>
            <w:left w:val="none" w:sz="0" w:space="0" w:color="auto"/>
            <w:bottom w:val="none" w:sz="0" w:space="0" w:color="auto"/>
            <w:right w:val="none" w:sz="0" w:space="0" w:color="auto"/>
          </w:divBdr>
        </w:div>
        <w:div w:id="1597521571">
          <w:marLeft w:val="547"/>
          <w:marRight w:val="0"/>
          <w:marTop w:val="134"/>
          <w:marBottom w:val="0"/>
          <w:divBdr>
            <w:top w:val="none" w:sz="0" w:space="0" w:color="auto"/>
            <w:left w:val="none" w:sz="0" w:space="0" w:color="auto"/>
            <w:bottom w:val="none" w:sz="0" w:space="0" w:color="auto"/>
            <w:right w:val="none" w:sz="0" w:space="0" w:color="auto"/>
          </w:divBdr>
        </w:div>
        <w:div w:id="1973248811">
          <w:marLeft w:val="547"/>
          <w:marRight w:val="0"/>
          <w:marTop w:val="134"/>
          <w:marBottom w:val="0"/>
          <w:divBdr>
            <w:top w:val="none" w:sz="0" w:space="0" w:color="auto"/>
            <w:left w:val="none" w:sz="0" w:space="0" w:color="auto"/>
            <w:bottom w:val="none" w:sz="0" w:space="0" w:color="auto"/>
            <w:right w:val="none" w:sz="0" w:space="0" w:color="auto"/>
          </w:divBdr>
        </w:div>
      </w:divsChild>
    </w:div>
    <w:div w:id="122819645">
      <w:bodyDiv w:val="1"/>
      <w:marLeft w:val="0"/>
      <w:marRight w:val="0"/>
      <w:marTop w:val="0"/>
      <w:marBottom w:val="0"/>
      <w:divBdr>
        <w:top w:val="none" w:sz="0" w:space="0" w:color="auto"/>
        <w:left w:val="none" w:sz="0" w:space="0" w:color="auto"/>
        <w:bottom w:val="none" w:sz="0" w:space="0" w:color="auto"/>
        <w:right w:val="none" w:sz="0" w:space="0" w:color="auto"/>
      </w:divBdr>
    </w:div>
    <w:div w:id="122890463">
      <w:bodyDiv w:val="1"/>
      <w:marLeft w:val="0"/>
      <w:marRight w:val="0"/>
      <w:marTop w:val="0"/>
      <w:marBottom w:val="0"/>
      <w:divBdr>
        <w:top w:val="none" w:sz="0" w:space="0" w:color="auto"/>
        <w:left w:val="none" w:sz="0" w:space="0" w:color="auto"/>
        <w:bottom w:val="none" w:sz="0" w:space="0" w:color="auto"/>
        <w:right w:val="none" w:sz="0" w:space="0" w:color="auto"/>
      </w:divBdr>
    </w:div>
    <w:div w:id="124784661">
      <w:bodyDiv w:val="1"/>
      <w:marLeft w:val="0"/>
      <w:marRight w:val="0"/>
      <w:marTop w:val="0"/>
      <w:marBottom w:val="0"/>
      <w:divBdr>
        <w:top w:val="none" w:sz="0" w:space="0" w:color="auto"/>
        <w:left w:val="none" w:sz="0" w:space="0" w:color="auto"/>
        <w:bottom w:val="none" w:sz="0" w:space="0" w:color="auto"/>
        <w:right w:val="none" w:sz="0" w:space="0" w:color="auto"/>
      </w:divBdr>
    </w:div>
    <w:div w:id="129985287">
      <w:bodyDiv w:val="1"/>
      <w:marLeft w:val="0"/>
      <w:marRight w:val="0"/>
      <w:marTop w:val="0"/>
      <w:marBottom w:val="0"/>
      <w:divBdr>
        <w:top w:val="none" w:sz="0" w:space="0" w:color="auto"/>
        <w:left w:val="none" w:sz="0" w:space="0" w:color="auto"/>
        <w:bottom w:val="none" w:sz="0" w:space="0" w:color="auto"/>
        <w:right w:val="none" w:sz="0" w:space="0" w:color="auto"/>
      </w:divBdr>
      <w:divsChild>
        <w:div w:id="22828489">
          <w:marLeft w:val="0"/>
          <w:marRight w:val="0"/>
          <w:marTop w:val="0"/>
          <w:marBottom w:val="0"/>
          <w:divBdr>
            <w:top w:val="none" w:sz="0" w:space="0" w:color="auto"/>
            <w:left w:val="none" w:sz="0" w:space="0" w:color="auto"/>
            <w:bottom w:val="none" w:sz="0" w:space="0" w:color="auto"/>
            <w:right w:val="none" w:sz="0" w:space="0" w:color="auto"/>
          </w:divBdr>
        </w:div>
        <w:div w:id="119812178">
          <w:marLeft w:val="0"/>
          <w:marRight w:val="0"/>
          <w:marTop w:val="0"/>
          <w:marBottom w:val="0"/>
          <w:divBdr>
            <w:top w:val="none" w:sz="0" w:space="0" w:color="auto"/>
            <w:left w:val="none" w:sz="0" w:space="0" w:color="auto"/>
            <w:bottom w:val="none" w:sz="0" w:space="0" w:color="auto"/>
            <w:right w:val="none" w:sz="0" w:space="0" w:color="auto"/>
          </w:divBdr>
        </w:div>
        <w:div w:id="334380865">
          <w:marLeft w:val="0"/>
          <w:marRight w:val="0"/>
          <w:marTop w:val="0"/>
          <w:marBottom w:val="0"/>
          <w:divBdr>
            <w:top w:val="none" w:sz="0" w:space="0" w:color="auto"/>
            <w:left w:val="none" w:sz="0" w:space="0" w:color="auto"/>
            <w:bottom w:val="none" w:sz="0" w:space="0" w:color="auto"/>
            <w:right w:val="none" w:sz="0" w:space="0" w:color="auto"/>
          </w:divBdr>
        </w:div>
        <w:div w:id="845364502">
          <w:marLeft w:val="0"/>
          <w:marRight w:val="0"/>
          <w:marTop w:val="0"/>
          <w:marBottom w:val="0"/>
          <w:divBdr>
            <w:top w:val="none" w:sz="0" w:space="0" w:color="auto"/>
            <w:left w:val="none" w:sz="0" w:space="0" w:color="auto"/>
            <w:bottom w:val="none" w:sz="0" w:space="0" w:color="auto"/>
            <w:right w:val="none" w:sz="0" w:space="0" w:color="auto"/>
          </w:divBdr>
        </w:div>
        <w:div w:id="917908098">
          <w:marLeft w:val="0"/>
          <w:marRight w:val="0"/>
          <w:marTop w:val="0"/>
          <w:marBottom w:val="0"/>
          <w:divBdr>
            <w:top w:val="none" w:sz="0" w:space="0" w:color="auto"/>
            <w:left w:val="none" w:sz="0" w:space="0" w:color="auto"/>
            <w:bottom w:val="none" w:sz="0" w:space="0" w:color="auto"/>
            <w:right w:val="none" w:sz="0" w:space="0" w:color="auto"/>
          </w:divBdr>
        </w:div>
        <w:div w:id="1108351017">
          <w:marLeft w:val="0"/>
          <w:marRight w:val="0"/>
          <w:marTop w:val="0"/>
          <w:marBottom w:val="0"/>
          <w:divBdr>
            <w:top w:val="none" w:sz="0" w:space="0" w:color="auto"/>
            <w:left w:val="none" w:sz="0" w:space="0" w:color="auto"/>
            <w:bottom w:val="none" w:sz="0" w:space="0" w:color="auto"/>
            <w:right w:val="none" w:sz="0" w:space="0" w:color="auto"/>
          </w:divBdr>
        </w:div>
        <w:div w:id="1259633756">
          <w:marLeft w:val="0"/>
          <w:marRight w:val="0"/>
          <w:marTop w:val="0"/>
          <w:marBottom w:val="0"/>
          <w:divBdr>
            <w:top w:val="none" w:sz="0" w:space="0" w:color="auto"/>
            <w:left w:val="none" w:sz="0" w:space="0" w:color="auto"/>
            <w:bottom w:val="none" w:sz="0" w:space="0" w:color="auto"/>
            <w:right w:val="none" w:sz="0" w:space="0" w:color="auto"/>
          </w:divBdr>
        </w:div>
        <w:div w:id="1265042956">
          <w:marLeft w:val="0"/>
          <w:marRight w:val="0"/>
          <w:marTop w:val="0"/>
          <w:marBottom w:val="0"/>
          <w:divBdr>
            <w:top w:val="none" w:sz="0" w:space="0" w:color="auto"/>
            <w:left w:val="none" w:sz="0" w:space="0" w:color="auto"/>
            <w:bottom w:val="none" w:sz="0" w:space="0" w:color="auto"/>
            <w:right w:val="none" w:sz="0" w:space="0" w:color="auto"/>
          </w:divBdr>
        </w:div>
        <w:div w:id="1452090335">
          <w:marLeft w:val="0"/>
          <w:marRight w:val="0"/>
          <w:marTop w:val="0"/>
          <w:marBottom w:val="0"/>
          <w:divBdr>
            <w:top w:val="none" w:sz="0" w:space="0" w:color="auto"/>
            <w:left w:val="none" w:sz="0" w:space="0" w:color="auto"/>
            <w:bottom w:val="none" w:sz="0" w:space="0" w:color="auto"/>
            <w:right w:val="none" w:sz="0" w:space="0" w:color="auto"/>
          </w:divBdr>
        </w:div>
        <w:div w:id="1749644313">
          <w:marLeft w:val="0"/>
          <w:marRight w:val="0"/>
          <w:marTop w:val="0"/>
          <w:marBottom w:val="0"/>
          <w:divBdr>
            <w:top w:val="none" w:sz="0" w:space="0" w:color="auto"/>
            <w:left w:val="none" w:sz="0" w:space="0" w:color="auto"/>
            <w:bottom w:val="none" w:sz="0" w:space="0" w:color="auto"/>
            <w:right w:val="none" w:sz="0" w:space="0" w:color="auto"/>
          </w:divBdr>
        </w:div>
        <w:div w:id="1855338691">
          <w:marLeft w:val="0"/>
          <w:marRight w:val="0"/>
          <w:marTop w:val="0"/>
          <w:marBottom w:val="0"/>
          <w:divBdr>
            <w:top w:val="none" w:sz="0" w:space="0" w:color="auto"/>
            <w:left w:val="none" w:sz="0" w:space="0" w:color="auto"/>
            <w:bottom w:val="none" w:sz="0" w:space="0" w:color="auto"/>
            <w:right w:val="none" w:sz="0" w:space="0" w:color="auto"/>
          </w:divBdr>
        </w:div>
        <w:div w:id="2106074271">
          <w:marLeft w:val="0"/>
          <w:marRight w:val="0"/>
          <w:marTop w:val="0"/>
          <w:marBottom w:val="0"/>
          <w:divBdr>
            <w:top w:val="none" w:sz="0" w:space="0" w:color="auto"/>
            <w:left w:val="none" w:sz="0" w:space="0" w:color="auto"/>
            <w:bottom w:val="none" w:sz="0" w:space="0" w:color="auto"/>
            <w:right w:val="none" w:sz="0" w:space="0" w:color="auto"/>
          </w:divBdr>
        </w:div>
      </w:divsChild>
    </w:div>
    <w:div w:id="131793759">
      <w:bodyDiv w:val="1"/>
      <w:marLeft w:val="0"/>
      <w:marRight w:val="0"/>
      <w:marTop w:val="0"/>
      <w:marBottom w:val="0"/>
      <w:divBdr>
        <w:top w:val="none" w:sz="0" w:space="0" w:color="auto"/>
        <w:left w:val="none" w:sz="0" w:space="0" w:color="auto"/>
        <w:bottom w:val="none" w:sz="0" w:space="0" w:color="auto"/>
        <w:right w:val="none" w:sz="0" w:space="0" w:color="auto"/>
      </w:divBdr>
    </w:div>
    <w:div w:id="133260796">
      <w:bodyDiv w:val="1"/>
      <w:marLeft w:val="0"/>
      <w:marRight w:val="0"/>
      <w:marTop w:val="0"/>
      <w:marBottom w:val="0"/>
      <w:divBdr>
        <w:top w:val="none" w:sz="0" w:space="0" w:color="auto"/>
        <w:left w:val="none" w:sz="0" w:space="0" w:color="auto"/>
        <w:bottom w:val="none" w:sz="0" w:space="0" w:color="auto"/>
        <w:right w:val="none" w:sz="0" w:space="0" w:color="auto"/>
      </w:divBdr>
      <w:divsChild>
        <w:div w:id="227884246">
          <w:marLeft w:val="0"/>
          <w:marRight w:val="408"/>
          <w:marTop w:val="0"/>
          <w:marBottom w:val="0"/>
          <w:divBdr>
            <w:top w:val="none" w:sz="0" w:space="0" w:color="auto"/>
            <w:left w:val="none" w:sz="0" w:space="0" w:color="auto"/>
            <w:bottom w:val="none" w:sz="0" w:space="0" w:color="auto"/>
            <w:right w:val="none" w:sz="0" w:space="0" w:color="auto"/>
          </w:divBdr>
        </w:div>
        <w:div w:id="1799103838">
          <w:marLeft w:val="0"/>
          <w:marRight w:val="408"/>
          <w:marTop w:val="0"/>
          <w:marBottom w:val="0"/>
          <w:divBdr>
            <w:top w:val="none" w:sz="0" w:space="0" w:color="auto"/>
            <w:left w:val="none" w:sz="0" w:space="0" w:color="auto"/>
            <w:bottom w:val="none" w:sz="0" w:space="0" w:color="auto"/>
            <w:right w:val="none" w:sz="0" w:space="0" w:color="auto"/>
          </w:divBdr>
        </w:div>
      </w:divsChild>
    </w:div>
    <w:div w:id="135995572">
      <w:bodyDiv w:val="1"/>
      <w:marLeft w:val="0"/>
      <w:marRight w:val="0"/>
      <w:marTop w:val="0"/>
      <w:marBottom w:val="0"/>
      <w:divBdr>
        <w:top w:val="none" w:sz="0" w:space="0" w:color="auto"/>
        <w:left w:val="none" w:sz="0" w:space="0" w:color="auto"/>
        <w:bottom w:val="none" w:sz="0" w:space="0" w:color="auto"/>
        <w:right w:val="none" w:sz="0" w:space="0" w:color="auto"/>
      </w:divBdr>
    </w:div>
    <w:div w:id="140971489">
      <w:bodyDiv w:val="1"/>
      <w:marLeft w:val="0"/>
      <w:marRight w:val="0"/>
      <w:marTop w:val="0"/>
      <w:marBottom w:val="0"/>
      <w:divBdr>
        <w:top w:val="none" w:sz="0" w:space="0" w:color="auto"/>
        <w:left w:val="none" w:sz="0" w:space="0" w:color="auto"/>
        <w:bottom w:val="none" w:sz="0" w:space="0" w:color="auto"/>
        <w:right w:val="none" w:sz="0" w:space="0" w:color="auto"/>
      </w:divBdr>
    </w:div>
    <w:div w:id="144973314">
      <w:bodyDiv w:val="1"/>
      <w:marLeft w:val="0"/>
      <w:marRight w:val="0"/>
      <w:marTop w:val="0"/>
      <w:marBottom w:val="0"/>
      <w:divBdr>
        <w:top w:val="none" w:sz="0" w:space="0" w:color="auto"/>
        <w:left w:val="none" w:sz="0" w:space="0" w:color="auto"/>
        <w:bottom w:val="none" w:sz="0" w:space="0" w:color="auto"/>
        <w:right w:val="none" w:sz="0" w:space="0" w:color="auto"/>
      </w:divBdr>
    </w:div>
    <w:div w:id="145050863">
      <w:bodyDiv w:val="1"/>
      <w:marLeft w:val="0"/>
      <w:marRight w:val="0"/>
      <w:marTop w:val="0"/>
      <w:marBottom w:val="0"/>
      <w:divBdr>
        <w:top w:val="none" w:sz="0" w:space="0" w:color="auto"/>
        <w:left w:val="none" w:sz="0" w:space="0" w:color="auto"/>
        <w:bottom w:val="none" w:sz="0" w:space="0" w:color="auto"/>
        <w:right w:val="none" w:sz="0" w:space="0" w:color="auto"/>
      </w:divBdr>
    </w:div>
    <w:div w:id="149712325">
      <w:bodyDiv w:val="1"/>
      <w:marLeft w:val="0"/>
      <w:marRight w:val="0"/>
      <w:marTop w:val="0"/>
      <w:marBottom w:val="0"/>
      <w:divBdr>
        <w:top w:val="none" w:sz="0" w:space="0" w:color="auto"/>
        <w:left w:val="none" w:sz="0" w:space="0" w:color="auto"/>
        <w:bottom w:val="none" w:sz="0" w:space="0" w:color="auto"/>
        <w:right w:val="none" w:sz="0" w:space="0" w:color="auto"/>
      </w:divBdr>
      <w:divsChild>
        <w:div w:id="209387620">
          <w:marLeft w:val="0"/>
          <w:marRight w:val="0"/>
          <w:marTop w:val="0"/>
          <w:marBottom w:val="0"/>
          <w:divBdr>
            <w:top w:val="none" w:sz="0" w:space="0" w:color="auto"/>
            <w:left w:val="none" w:sz="0" w:space="0" w:color="auto"/>
            <w:bottom w:val="none" w:sz="0" w:space="9" w:color="auto"/>
            <w:right w:val="none" w:sz="0" w:space="0" w:color="auto"/>
          </w:divBdr>
          <w:divsChild>
            <w:div w:id="29376403">
              <w:marLeft w:val="0"/>
              <w:marRight w:val="0"/>
              <w:marTop w:val="0"/>
              <w:marBottom w:val="0"/>
              <w:divBdr>
                <w:top w:val="none" w:sz="0" w:space="0" w:color="auto"/>
                <w:left w:val="none" w:sz="0" w:space="0" w:color="auto"/>
                <w:bottom w:val="none" w:sz="0" w:space="0" w:color="auto"/>
                <w:right w:val="none" w:sz="0" w:space="0" w:color="auto"/>
              </w:divBdr>
            </w:div>
            <w:div w:id="160126576">
              <w:marLeft w:val="0"/>
              <w:marRight w:val="0"/>
              <w:marTop w:val="0"/>
              <w:marBottom w:val="0"/>
              <w:divBdr>
                <w:top w:val="none" w:sz="0" w:space="0" w:color="auto"/>
                <w:left w:val="none" w:sz="0" w:space="0" w:color="auto"/>
                <w:bottom w:val="none" w:sz="0" w:space="0" w:color="auto"/>
                <w:right w:val="none" w:sz="0" w:space="0" w:color="auto"/>
              </w:divBdr>
            </w:div>
            <w:div w:id="558127117">
              <w:marLeft w:val="0"/>
              <w:marRight w:val="0"/>
              <w:marTop w:val="0"/>
              <w:marBottom w:val="0"/>
              <w:divBdr>
                <w:top w:val="none" w:sz="0" w:space="4" w:color="auto"/>
                <w:left w:val="none" w:sz="0" w:space="11" w:color="auto"/>
                <w:bottom w:val="none" w:sz="0" w:space="0" w:color="auto"/>
                <w:right w:val="none" w:sz="0" w:space="11" w:color="auto"/>
              </w:divBdr>
            </w:div>
          </w:divsChild>
        </w:div>
      </w:divsChild>
    </w:div>
    <w:div w:id="151799394">
      <w:bodyDiv w:val="1"/>
      <w:marLeft w:val="0"/>
      <w:marRight w:val="0"/>
      <w:marTop w:val="0"/>
      <w:marBottom w:val="0"/>
      <w:divBdr>
        <w:top w:val="none" w:sz="0" w:space="0" w:color="auto"/>
        <w:left w:val="none" w:sz="0" w:space="0" w:color="auto"/>
        <w:bottom w:val="none" w:sz="0" w:space="0" w:color="auto"/>
        <w:right w:val="none" w:sz="0" w:space="0" w:color="auto"/>
      </w:divBdr>
    </w:div>
    <w:div w:id="152568048">
      <w:bodyDiv w:val="1"/>
      <w:marLeft w:val="0"/>
      <w:marRight w:val="0"/>
      <w:marTop w:val="0"/>
      <w:marBottom w:val="0"/>
      <w:divBdr>
        <w:top w:val="none" w:sz="0" w:space="0" w:color="auto"/>
        <w:left w:val="none" w:sz="0" w:space="0" w:color="auto"/>
        <w:bottom w:val="none" w:sz="0" w:space="0" w:color="auto"/>
        <w:right w:val="none" w:sz="0" w:space="0" w:color="auto"/>
      </w:divBdr>
      <w:divsChild>
        <w:div w:id="1282227902">
          <w:marLeft w:val="0"/>
          <w:marRight w:val="0"/>
          <w:marTop w:val="0"/>
          <w:marBottom w:val="0"/>
          <w:divBdr>
            <w:top w:val="none" w:sz="0" w:space="0" w:color="auto"/>
            <w:left w:val="none" w:sz="0" w:space="0" w:color="auto"/>
            <w:bottom w:val="none" w:sz="0" w:space="0" w:color="auto"/>
            <w:right w:val="none" w:sz="0" w:space="0" w:color="auto"/>
          </w:divBdr>
        </w:div>
      </w:divsChild>
    </w:div>
    <w:div w:id="155649800">
      <w:bodyDiv w:val="1"/>
      <w:marLeft w:val="0"/>
      <w:marRight w:val="0"/>
      <w:marTop w:val="0"/>
      <w:marBottom w:val="0"/>
      <w:divBdr>
        <w:top w:val="none" w:sz="0" w:space="0" w:color="auto"/>
        <w:left w:val="none" w:sz="0" w:space="0" w:color="auto"/>
        <w:bottom w:val="none" w:sz="0" w:space="0" w:color="auto"/>
        <w:right w:val="none" w:sz="0" w:space="0" w:color="auto"/>
      </w:divBdr>
      <w:divsChild>
        <w:div w:id="1490748583">
          <w:marLeft w:val="0"/>
          <w:marRight w:val="0"/>
          <w:marTop w:val="0"/>
          <w:marBottom w:val="180"/>
          <w:divBdr>
            <w:top w:val="single" w:sz="18" w:space="0" w:color="FF3300"/>
            <w:left w:val="none" w:sz="0" w:space="0" w:color="auto"/>
            <w:bottom w:val="none" w:sz="0" w:space="0" w:color="auto"/>
            <w:right w:val="none" w:sz="0" w:space="0" w:color="auto"/>
          </w:divBdr>
          <w:divsChild>
            <w:div w:id="547841190">
              <w:marLeft w:val="0"/>
              <w:marRight w:val="0"/>
              <w:marTop w:val="0"/>
              <w:marBottom w:val="0"/>
              <w:divBdr>
                <w:top w:val="none" w:sz="0" w:space="0" w:color="auto"/>
                <w:left w:val="none" w:sz="0" w:space="0" w:color="auto"/>
                <w:bottom w:val="none" w:sz="0" w:space="0" w:color="auto"/>
                <w:right w:val="none" w:sz="0" w:space="0" w:color="auto"/>
              </w:divBdr>
              <w:divsChild>
                <w:div w:id="1593473634">
                  <w:marLeft w:val="0"/>
                  <w:marRight w:val="-4697"/>
                  <w:marTop w:val="0"/>
                  <w:marBottom w:val="0"/>
                  <w:divBdr>
                    <w:top w:val="none" w:sz="0" w:space="0" w:color="auto"/>
                    <w:left w:val="none" w:sz="0" w:space="0" w:color="auto"/>
                    <w:bottom w:val="none" w:sz="0" w:space="0" w:color="auto"/>
                    <w:right w:val="none" w:sz="0" w:space="0" w:color="auto"/>
                  </w:divBdr>
                  <w:divsChild>
                    <w:div w:id="1123227632">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56269217">
      <w:bodyDiv w:val="1"/>
      <w:marLeft w:val="0"/>
      <w:marRight w:val="0"/>
      <w:marTop w:val="0"/>
      <w:marBottom w:val="0"/>
      <w:divBdr>
        <w:top w:val="none" w:sz="0" w:space="0" w:color="auto"/>
        <w:left w:val="none" w:sz="0" w:space="0" w:color="auto"/>
        <w:bottom w:val="none" w:sz="0" w:space="0" w:color="auto"/>
        <w:right w:val="none" w:sz="0" w:space="0" w:color="auto"/>
      </w:divBdr>
    </w:div>
    <w:div w:id="158423559">
      <w:bodyDiv w:val="1"/>
      <w:marLeft w:val="0"/>
      <w:marRight w:val="0"/>
      <w:marTop w:val="0"/>
      <w:marBottom w:val="0"/>
      <w:divBdr>
        <w:top w:val="none" w:sz="0" w:space="0" w:color="auto"/>
        <w:left w:val="none" w:sz="0" w:space="0" w:color="auto"/>
        <w:bottom w:val="none" w:sz="0" w:space="0" w:color="auto"/>
        <w:right w:val="none" w:sz="0" w:space="0" w:color="auto"/>
      </w:divBdr>
    </w:div>
    <w:div w:id="160198335">
      <w:bodyDiv w:val="1"/>
      <w:marLeft w:val="0"/>
      <w:marRight w:val="0"/>
      <w:marTop w:val="0"/>
      <w:marBottom w:val="0"/>
      <w:divBdr>
        <w:top w:val="none" w:sz="0" w:space="0" w:color="auto"/>
        <w:left w:val="none" w:sz="0" w:space="0" w:color="auto"/>
        <w:bottom w:val="none" w:sz="0" w:space="0" w:color="auto"/>
        <w:right w:val="none" w:sz="0" w:space="0" w:color="auto"/>
      </w:divBdr>
      <w:divsChild>
        <w:div w:id="1745563001">
          <w:marLeft w:val="0"/>
          <w:marRight w:val="0"/>
          <w:marTop w:val="0"/>
          <w:marBottom w:val="0"/>
          <w:divBdr>
            <w:top w:val="none" w:sz="0" w:space="0" w:color="auto"/>
            <w:left w:val="none" w:sz="0" w:space="0" w:color="auto"/>
            <w:bottom w:val="none" w:sz="0" w:space="0" w:color="auto"/>
            <w:right w:val="none" w:sz="0" w:space="0" w:color="auto"/>
          </w:divBdr>
        </w:div>
      </w:divsChild>
    </w:div>
    <w:div w:id="166751311">
      <w:bodyDiv w:val="1"/>
      <w:marLeft w:val="0"/>
      <w:marRight w:val="0"/>
      <w:marTop w:val="0"/>
      <w:marBottom w:val="0"/>
      <w:divBdr>
        <w:top w:val="none" w:sz="0" w:space="0" w:color="auto"/>
        <w:left w:val="none" w:sz="0" w:space="0" w:color="auto"/>
        <w:bottom w:val="none" w:sz="0" w:space="0" w:color="auto"/>
        <w:right w:val="none" w:sz="0" w:space="0" w:color="auto"/>
      </w:divBdr>
    </w:div>
    <w:div w:id="168299268">
      <w:bodyDiv w:val="1"/>
      <w:marLeft w:val="0"/>
      <w:marRight w:val="0"/>
      <w:marTop w:val="0"/>
      <w:marBottom w:val="0"/>
      <w:divBdr>
        <w:top w:val="none" w:sz="0" w:space="0" w:color="auto"/>
        <w:left w:val="none" w:sz="0" w:space="0" w:color="auto"/>
        <w:bottom w:val="none" w:sz="0" w:space="0" w:color="auto"/>
        <w:right w:val="none" w:sz="0" w:space="0" w:color="auto"/>
      </w:divBdr>
      <w:divsChild>
        <w:div w:id="624120217">
          <w:marLeft w:val="2250"/>
          <w:marRight w:val="0"/>
          <w:marTop w:val="0"/>
          <w:marBottom w:val="0"/>
          <w:divBdr>
            <w:top w:val="none" w:sz="0" w:space="0" w:color="auto"/>
            <w:left w:val="none" w:sz="0" w:space="0" w:color="auto"/>
            <w:bottom w:val="none" w:sz="0" w:space="0" w:color="auto"/>
            <w:right w:val="none" w:sz="0" w:space="0" w:color="auto"/>
          </w:divBdr>
        </w:div>
        <w:div w:id="1153331110">
          <w:marLeft w:val="2250"/>
          <w:marRight w:val="0"/>
          <w:marTop w:val="0"/>
          <w:marBottom w:val="0"/>
          <w:divBdr>
            <w:top w:val="none" w:sz="0" w:space="0" w:color="auto"/>
            <w:left w:val="none" w:sz="0" w:space="0" w:color="auto"/>
            <w:bottom w:val="none" w:sz="0" w:space="0" w:color="auto"/>
            <w:right w:val="none" w:sz="0" w:space="0" w:color="auto"/>
          </w:divBdr>
        </w:div>
        <w:div w:id="1494176731">
          <w:marLeft w:val="2250"/>
          <w:marRight w:val="0"/>
          <w:marTop w:val="0"/>
          <w:marBottom w:val="0"/>
          <w:divBdr>
            <w:top w:val="none" w:sz="0" w:space="0" w:color="auto"/>
            <w:left w:val="none" w:sz="0" w:space="0" w:color="auto"/>
            <w:bottom w:val="none" w:sz="0" w:space="0" w:color="auto"/>
            <w:right w:val="none" w:sz="0" w:space="0" w:color="auto"/>
          </w:divBdr>
        </w:div>
        <w:div w:id="2014143914">
          <w:marLeft w:val="2250"/>
          <w:marRight w:val="0"/>
          <w:marTop w:val="0"/>
          <w:marBottom w:val="0"/>
          <w:divBdr>
            <w:top w:val="none" w:sz="0" w:space="0" w:color="auto"/>
            <w:left w:val="none" w:sz="0" w:space="0" w:color="auto"/>
            <w:bottom w:val="none" w:sz="0" w:space="0" w:color="auto"/>
            <w:right w:val="none" w:sz="0" w:space="0" w:color="auto"/>
          </w:divBdr>
        </w:div>
      </w:divsChild>
    </w:div>
    <w:div w:id="175971511">
      <w:bodyDiv w:val="1"/>
      <w:marLeft w:val="0"/>
      <w:marRight w:val="0"/>
      <w:marTop w:val="0"/>
      <w:marBottom w:val="0"/>
      <w:divBdr>
        <w:top w:val="none" w:sz="0" w:space="0" w:color="auto"/>
        <w:left w:val="none" w:sz="0" w:space="0" w:color="auto"/>
        <w:bottom w:val="none" w:sz="0" w:space="0" w:color="auto"/>
        <w:right w:val="none" w:sz="0" w:space="0" w:color="auto"/>
      </w:divBdr>
      <w:divsChild>
        <w:div w:id="185871500">
          <w:marLeft w:val="0"/>
          <w:marRight w:val="0"/>
          <w:marTop w:val="0"/>
          <w:marBottom w:val="0"/>
          <w:divBdr>
            <w:top w:val="none" w:sz="0" w:space="0" w:color="auto"/>
            <w:left w:val="none" w:sz="0" w:space="0" w:color="auto"/>
            <w:bottom w:val="none" w:sz="0" w:space="0" w:color="auto"/>
            <w:right w:val="none" w:sz="0" w:space="0" w:color="auto"/>
          </w:divBdr>
          <w:divsChild>
            <w:div w:id="854878519">
              <w:marLeft w:val="0"/>
              <w:marRight w:val="0"/>
              <w:marTop w:val="0"/>
              <w:marBottom w:val="0"/>
              <w:divBdr>
                <w:top w:val="none" w:sz="0" w:space="0" w:color="auto"/>
                <w:left w:val="none" w:sz="0" w:space="0" w:color="auto"/>
                <w:bottom w:val="none" w:sz="0" w:space="0" w:color="auto"/>
                <w:right w:val="none" w:sz="0" w:space="0" w:color="auto"/>
              </w:divBdr>
            </w:div>
          </w:divsChild>
        </w:div>
        <w:div w:id="939918086">
          <w:marLeft w:val="0"/>
          <w:marRight w:val="0"/>
          <w:marTop w:val="0"/>
          <w:marBottom w:val="0"/>
          <w:divBdr>
            <w:top w:val="none" w:sz="0" w:space="0" w:color="auto"/>
            <w:left w:val="none" w:sz="0" w:space="0" w:color="auto"/>
            <w:bottom w:val="none" w:sz="0" w:space="0" w:color="auto"/>
            <w:right w:val="none" w:sz="0" w:space="0" w:color="auto"/>
          </w:divBdr>
          <w:divsChild>
            <w:div w:id="9836577">
              <w:marLeft w:val="0"/>
              <w:marRight w:val="0"/>
              <w:marTop w:val="0"/>
              <w:marBottom w:val="0"/>
              <w:divBdr>
                <w:top w:val="none" w:sz="0" w:space="0" w:color="auto"/>
                <w:left w:val="none" w:sz="0" w:space="0" w:color="auto"/>
                <w:bottom w:val="none" w:sz="0" w:space="0" w:color="auto"/>
                <w:right w:val="none" w:sz="0" w:space="0" w:color="auto"/>
              </w:divBdr>
            </w:div>
          </w:divsChild>
        </w:div>
        <w:div w:id="1053582321">
          <w:marLeft w:val="0"/>
          <w:marRight w:val="0"/>
          <w:marTop w:val="0"/>
          <w:marBottom w:val="0"/>
          <w:divBdr>
            <w:top w:val="none" w:sz="0" w:space="0" w:color="auto"/>
            <w:left w:val="none" w:sz="0" w:space="0" w:color="auto"/>
            <w:bottom w:val="none" w:sz="0" w:space="0" w:color="auto"/>
            <w:right w:val="none" w:sz="0" w:space="0" w:color="auto"/>
          </w:divBdr>
          <w:divsChild>
            <w:div w:id="354311463">
              <w:marLeft w:val="0"/>
              <w:marRight w:val="0"/>
              <w:marTop w:val="0"/>
              <w:marBottom w:val="0"/>
              <w:divBdr>
                <w:top w:val="none" w:sz="0" w:space="0" w:color="auto"/>
                <w:left w:val="none" w:sz="0" w:space="0" w:color="auto"/>
                <w:bottom w:val="none" w:sz="0" w:space="0" w:color="auto"/>
                <w:right w:val="none" w:sz="0" w:space="0" w:color="auto"/>
              </w:divBdr>
            </w:div>
          </w:divsChild>
        </w:div>
        <w:div w:id="2089419850">
          <w:marLeft w:val="0"/>
          <w:marRight w:val="0"/>
          <w:marTop w:val="0"/>
          <w:marBottom w:val="0"/>
          <w:divBdr>
            <w:top w:val="none" w:sz="0" w:space="0" w:color="auto"/>
            <w:left w:val="none" w:sz="0" w:space="0" w:color="auto"/>
            <w:bottom w:val="none" w:sz="0" w:space="0" w:color="auto"/>
            <w:right w:val="none" w:sz="0" w:space="0" w:color="auto"/>
          </w:divBdr>
          <w:divsChild>
            <w:div w:id="8058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00385">
      <w:bodyDiv w:val="1"/>
      <w:marLeft w:val="0"/>
      <w:marRight w:val="0"/>
      <w:marTop w:val="0"/>
      <w:marBottom w:val="0"/>
      <w:divBdr>
        <w:top w:val="none" w:sz="0" w:space="0" w:color="auto"/>
        <w:left w:val="none" w:sz="0" w:space="0" w:color="auto"/>
        <w:bottom w:val="none" w:sz="0" w:space="0" w:color="auto"/>
        <w:right w:val="none" w:sz="0" w:space="0" w:color="auto"/>
      </w:divBdr>
    </w:div>
    <w:div w:id="178012927">
      <w:bodyDiv w:val="1"/>
      <w:marLeft w:val="0"/>
      <w:marRight w:val="0"/>
      <w:marTop w:val="0"/>
      <w:marBottom w:val="0"/>
      <w:divBdr>
        <w:top w:val="none" w:sz="0" w:space="0" w:color="auto"/>
        <w:left w:val="none" w:sz="0" w:space="0" w:color="auto"/>
        <w:bottom w:val="none" w:sz="0" w:space="0" w:color="auto"/>
        <w:right w:val="none" w:sz="0" w:space="0" w:color="auto"/>
      </w:divBdr>
      <w:divsChild>
        <w:div w:id="228228652">
          <w:marLeft w:val="0"/>
          <w:marRight w:val="0"/>
          <w:marTop w:val="0"/>
          <w:marBottom w:val="0"/>
          <w:divBdr>
            <w:top w:val="none" w:sz="0" w:space="0" w:color="auto"/>
            <w:left w:val="none" w:sz="0" w:space="0" w:color="auto"/>
            <w:bottom w:val="none" w:sz="0" w:space="0" w:color="auto"/>
            <w:right w:val="none" w:sz="0" w:space="0" w:color="auto"/>
          </w:divBdr>
        </w:div>
        <w:div w:id="1689673217">
          <w:marLeft w:val="0"/>
          <w:marRight w:val="0"/>
          <w:marTop w:val="0"/>
          <w:marBottom w:val="0"/>
          <w:divBdr>
            <w:top w:val="none" w:sz="0" w:space="0" w:color="auto"/>
            <w:left w:val="none" w:sz="0" w:space="0" w:color="auto"/>
            <w:bottom w:val="none" w:sz="0" w:space="0" w:color="auto"/>
            <w:right w:val="none" w:sz="0" w:space="0" w:color="auto"/>
          </w:divBdr>
        </w:div>
        <w:div w:id="2012876187">
          <w:marLeft w:val="0"/>
          <w:marRight w:val="0"/>
          <w:marTop w:val="0"/>
          <w:marBottom w:val="0"/>
          <w:divBdr>
            <w:top w:val="none" w:sz="0" w:space="0" w:color="auto"/>
            <w:left w:val="none" w:sz="0" w:space="0" w:color="auto"/>
            <w:bottom w:val="none" w:sz="0" w:space="0" w:color="auto"/>
            <w:right w:val="none" w:sz="0" w:space="0" w:color="auto"/>
          </w:divBdr>
        </w:div>
      </w:divsChild>
    </w:div>
    <w:div w:id="178084200">
      <w:bodyDiv w:val="1"/>
      <w:marLeft w:val="0"/>
      <w:marRight w:val="0"/>
      <w:marTop w:val="0"/>
      <w:marBottom w:val="0"/>
      <w:divBdr>
        <w:top w:val="none" w:sz="0" w:space="0" w:color="auto"/>
        <w:left w:val="none" w:sz="0" w:space="0" w:color="auto"/>
        <w:bottom w:val="none" w:sz="0" w:space="0" w:color="auto"/>
        <w:right w:val="none" w:sz="0" w:space="0" w:color="auto"/>
      </w:divBdr>
      <w:divsChild>
        <w:div w:id="157581106">
          <w:marLeft w:val="0"/>
          <w:marRight w:val="0"/>
          <w:marTop w:val="0"/>
          <w:marBottom w:val="210"/>
          <w:divBdr>
            <w:top w:val="none" w:sz="0" w:space="0" w:color="auto"/>
            <w:left w:val="none" w:sz="0" w:space="0" w:color="auto"/>
            <w:bottom w:val="none" w:sz="0" w:space="0" w:color="auto"/>
            <w:right w:val="none" w:sz="0" w:space="0" w:color="auto"/>
          </w:divBdr>
          <w:divsChild>
            <w:div w:id="451948007">
              <w:marLeft w:val="0"/>
              <w:marRight w:val="0"/>
              <w:marTop w:val="0"/>
              <w:marBottom w:val="0"/>
              <w:divBdr>
                <w:top w:val="none" w:sz="0" w:space="0" w:color="auto"/>
                <w:left w:val="none" w:sz="0" w:space="0" w:color="auto"/>
                <w:bottom w:val="none" w:sz="0" w:space="0" w:color="auto"/>
                <w:right w:val="none" w:sz="0" w:space="0" w:color="auto"/>
              </w:divBdr>
            </w:div>
          </w:divsChild>
        </w:div>
        <w:div w:id="258802222">
          <w:marLeft w:val="0"/>
          <w:marRight w:val="0"/>
          <w:marTop w:val="0"/>
          <w:marBottom w:val="210"/>
          <w:divBdr>
            <w:top w:val="none" w:sz="0" w:space="0" w:color="auto"/>
            <w:left w:val="none" w:sz="0" w:space="0" w:color="auto"/>
            <w:bottom w:val="none" w:sz="0" w:space="0" w:color="auto"/>
            <w:right w:val="none" w:sz="0" w:space="0" w:color="auto"/>
          </w:divBdr>
          <w:divsChild>
            <w:div w:id="1937133647">
              <w:marLeft w:val="0"/>
              <w:marRight w:val="0"/>
              <w:marTop w:val="0"/>
              <w:marBottom w:val="0"/>
              <w:divBdr>
                <w:top w:val="none" w:sz="0" w:space="0" w:color="auto"/>
                <w:left w:val="none" w:sz="0" w:space="0" w:color="auto"/>
                <w:bottom w:val="none" w:sz="0" w:space="0" w:color="auto"/>
                <w:right w:val="none" w:sz="0" w:space="0" w:color="auto"/>
              </w:divBdr>
            </w:div>
          </w:divsChild>
        </w:div>
        <w:div w:id="660502703">
          <w:marLeft w:val="0"/>
          <w:marRight w:val="0"/>
          <w:marTop w:val="0"/>
          <w:marBottom w:val="0"/>
          <w:divBdr>
            <w:top w:val="none" w:sz="0" w:space="0" w:color="auto"/>
            <w:left w:val="none" w:sz="0" w:space="0" w:color="auto"/>
            <w:bottom w:val="none" w:sz="0" w:space="0" w:color="auto"/>
            <w:right w:val="none" w:sz="0" w:space="0" w:color="auto"/>
          </w:divBdr>
          <w:divsChild>
            <w:div w:id="1755514214">
              <w:marLeft w:val="0"/>
              <w:marRight w:val="0"/>
              <w:marTop w:val="0"/>
              <w:marBottom w:val="0"/>
              <w:divBdr>
                <w:top w:val="none" w:sz="0" w:space="0" w:color="auto"/>
                <w:left w:val="none" w:sz="0" w:space="0" w:color="auto"/>
                <w:bottom w:val="none" w:sz="0" w:space="0" w:color="auto"/>
                <w:right w:val="none" w:sz="0" w:space="0" w:color="auto"/>
              </w:divBdr>
            </w:div>
          </w:divsChild>
        </w:div>
        <w:div w:id="782071028">
          <w:marLeft w:val="0"/>
          <w:marRight w:val="0"/>
          <w:marTop w:val="0"/>
          <w:marBottom w:val="210"/>
          <w:divBdr>
            <w:top w:val="none" w:sz="0" w:space="0" w:color="auto"/>
            <w:left w:val="none" w:sz="0" w:space="0" w:color="auto"/>
            <w:bottom w:val="none" w:sz="0" w:space="0" w:color="auto"/>
            <w:right w:val="none" w:sz="0" w:space="0" w:color="auto"/>
          </w:divBdr>
          <w:divsChild>
            <w:div w:id="505484214">
              <w:marLeft w:val="0"/>
              <w:marRight w:val="0"/>
              <w:marTop w:val="0"/>
              <w:marBottom w:val="0"/>
              <w:divBdr>
                <w:top w:val="none" w:sz="0" w:space="0" w:color="auto"/>
                <w:left w:val="none" w:sz="0" w:space="0" w:color="auto"/>
                <w:bottom w:val="none" w:sz="0" w:space="0" w:color="auto"/>
                <w:right w:val="none" w:sz="0" w:space="0" w:color="auto"/>
              </w:divBdr>
            </w:div>
          </w:divsChild>
        </w:div>
        <w:div w:id="1386874139">
          <w:marLeft w:val="0"/>
          <w:marRight w:val="0"/>
          <w:marTop w:val="0"/>
          <w:marBottom w:val="210"/>
          <w:divBdr>
            <w:top w:val="none" w:sz="0" w:space="0" w:color="auto"/>
            <w:left w:val="none" w:sz="0" w:space="0" w:color="auto"/>
            <w:bottom w:val="none" w:sz="0" w:space="0" w:color="auto"/>
            <w:right w:val="none" w:sz="0" w:space="0" w:color="auto"/>
          </w:divBdr>
          <w:divsChild>
            <w:div w:id="154567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4928">
      <w:bodyDiv w:val="1"/>
      <w:marLeft w:val="0"/>
      <w:marRight w:val="0"/>
      <w:marTop w:val="0"/>
      <w:marBottom w:val="0"/>
      <w:divBdr>
        <w:top w:val="none" w:sz="0" w:space="0" w:color="auto"/>
        <w:left w:val="none" w:sz="0" w:space="0" w:color="auto"/>
        <w:bottom w:val="none" w:sz="0" w:space="0" w:color="auto"/>
        <w:right w:val="none" w:sz="0" w:space="0" w:color="auto"/>
      </w:divBdr>
    </w:div>
    <w:div w:id="187791969">
      <w:bodyDiv w:val="1"/>
      <w:marLeft w:val="0"/>
      <w:marRight w:val="0"/>
      <w:marTop w:val="0"/>
      <w:marBottom w:val="0"/>
      <w:divBdr>
        <w:top w:val="none" w:sz="0" w:space="0" w:color="auto"/>
        <w:left w:val="none" w:sz="0" w:space="0" w:color="auto"/>
        <w:bottom w:val="none" w:sz="0" w:space="0" w:color="auto"/>
        <w:right w:val="none" w:sz="0" w:space="0" w:color="auto"/>
      </w:divBdr>
    </w:div>
    <w:div w:id="190609560">
      <w:bodyDiv w:val="1"/>
      <w:marLeft w:val="0"/>
      <w:marRight w:val="0"/>
      <w:marTop w:val="0"/>
      <w:marBottom w:val="0"/>
      <w:divBdr>
        <w:top w:val="none" w:sz="0" w:space="0" w:color="auto"/>
        <w:left w:val="none" w:sz="0" w:space="0" w:color="auto"/>
        <w:bottom w:val="none" w:sz="0" w:space="0" w:color="auto"/>
        <w:right w:val="none" w:sz="0" w:space="0" w:color="auto"/>
      </w:divBdr>
    </w:div>
    <w:div w:id="194390476">
      <w:bodyDiv w:val="1"/>
      <w:marLeft w:val="0"/>
      <w:marRight w:val="0"/>
      <w:marTop w:val="0"/>
      <w:marBottom w:val="0"/>
      <w:divBdr>
        <w:top w:val="none" w:sz="0" w:space="0" w:color="auto"/>
        <w:left w:val="none" w:sz="0" w:space="0" w:color="auto"/>
        <w:bottom w:val="none" w:sz="0" w:space="0" w:color="auto"/>
        <w:right w:val="none" w:sz="0" w:space="0" w:color="auto"/>
      </w:divBdr>
    </w:div>
    <w:div w:id="199823000">
      <w:bodyDiv w:val="1"/>
      <w:marLeft w:val="0"/>
      <w:marRight w:val="0"/>
      <w:marTop w:val="0"/>
      <w:marBottom w:val="0"/>
      <w:divBdr>
        <w:top w:val="none" w:sz="0" w:space="0" w:color="auto"/>
        <w:left w:val="none" w:sz="0" w:space="0" w:color="auto"/>
        <w:bottom w:val="none" w:sz="0" w:space="0" w:color="auto"/>
        <w:right w:val="none" w:sz="0" w:space="0" w:color="auto"/>
      </w:divBdr>
    </w:div>
    <w:div w:id="200091663">
      <w:bodyDiv w:val="1"/>
      <w:marLeft w:val="0"/>
      <w:marRight w:val="0"/>
      <w:marTop w:val="0"/>
      <w:marBottom w:val="0"/>
      <w:divBdr>
        <w:top w:val="none" w:sz="0" w:space="0" w:color="auto"/>
        <w:left w:val="none" w:sz="0" w:space="0" w:color="auto"/>
        <w:bottom w:val="none" w:sz="0" w:space="0" w:color="auto"/>
        <w:right w:val="none" w:sz="0" w:space="0" w:color="auto"/>
      </w:divBdr>
    </w:div>
    <w:div w:id="203832330">
      <w:bodyDiv w:val="1"/>
      <w:marLeft w:val="0"/>
      <w:marRight w:val="0"/>
      <w:marTop w:val="0"/>
      <w:marBottom w:val="0"/>
      <w:divBdr>
        <w:top w:val="none" w:sz="0" w:space="0" w:color="auto"/>
        <w:left w:val="none" w:sz="0" w:space="0" w:color="auto"/>
        <w:bottom w:val="none" w:sz="0" w:space="0" w:color="auto"/>
        <w:right w:val="none" w:sz="0" w:space="0" w:color="auto"/>
      </w:divBdr>
      <w:divsChild>
        <w:div w:id="815294064">
          <w:marLeft w:val="0"/>
          <w:marRight w:val="0"/>
          <w:marTop w:val="0"/>
          <w:marBottom w:val="0"/>
          <w:divBdr>
            <w:top w:val="none" w:sz="0" w:space="0" w:color="auto"/>
            <w:left w:val="none" w:sz="0" w:space="0" w:color="auto"/>
            <w:bottom w:val="none" w:sz="0" w:space="0" w:color="auto"/>
            <w:right w:val="none" w:sz="0" w:space="0" w:color="auto"/>
          </w:divBdr>
          <w:divsChild>
            <w:div w:id="1002586058">
              <w:marLeft w:val="0"/>
              <w:marRight w:val="0"/>
              <w:marTop w:val="0"/>
              <w:marBottom w:val="0"/>
              <w:divBdr>
                <w:top w:val="none" w:sz="0" w:space="0" w:color="auto"/>
                <w:left w:val="none" w:sz="0" w:space="0" w:color="auto"/>
                <w:bottom w:val="none" w:sz="0" w:space="0" w:color="auto"/>
                <w:right w:val="none" w:sz="0" w:space="0" w:color="auto"/>
              </w:divBdr>
            </w:div>
          </w:divsChild>
        </w:div>
        <w:div w:id="1336301083">
          <w:marLeft w:val="0"/>
          <w:marRight w:val="0"/>
          <w:marTop w:val="0"/>
          <w:marBottom w:val="0"/>
          <w:divBdr>
            <w:top w:val="none" w:sz="0" w:space="0" w:color="auto"/>
            <w:left w:val="none" w:sz="0" w:space="0" w:color="auto"/>
            <w:bottom w:val="none" w:sz="0" w:space="0" w:color="auto"/>
            <w:right w:val="none" w:sz="0" w:space="0" w:color="auto"/>
          </w:divBdr>
          <w:divsChild>
            <w:div w:id="1863669882">
              <w:marLeft w:val="0"/>
              <w:marRight w:val="0"/>
              <w:marTop w:val="0"/>
              <w:marBottom w:val="0"/>
              <w:divBdr>
                <w:top w:val="none" w:sz="0" w:space="0" w:color="auto"/>
                <w:left w:val="none" w:sz="0" w:space="0" w:color="auto"/>
                <w:bottom w:val="none" w:sz="0" w:space="0" w:color="auto"/>
                <w:right w:val="none" w:sz="0" w:space="0" w:color="auto"/>
              </w:divBdr>
            </w:div>
          </w:divsChild>
        </w:div>
        <w:div w:id="1564483306">
          <w:marLeft w:val="0"/>
          <w:marRight w:val="0"/>
          <w:marTop w:val="0"/>
          <w:marBottom w:val="0"/>
          <w:divBdr>
            <w:top w:val="none" w:sz="0" w:space="0" w:color="auto"/>
            <w:left w:val="none" w:sz="0" w:space="0" w:color="auto"/>
            <w:bottom w:val="none" w:sz="0" w:space="0" w:color="auto"/>
            <w:right w:val="none" w:sz="0" w:space="0" w:color="auto"/>
          </w:divBdr>
          <w:divsChild>
            <w:div w:id="2037270725">
              <w:marLeft w:val="0"/>
              <w:marRight w:val="0"/>
              <w:marTop w:val="0"/>
              <w:marBottom w:val="0"/>
              <w:divBdr>
                <w:top w:val="none" w:sz="0" w:space="0" w:color="auto"/>
                <w:left w:val="none" w:sz="0" w:space="0" w:color="auto"/>
                <w:bottom w:val="none" w:sz="0" w:space="0" w:color="auto"/>
                <w:right w:val="none" w:sz="0" w:space="0" w:color="auto"/>
              </w:divBdr>
            </w:div>
          </w:divsChild>
        </w:div>
        <w:div w:id="1886289008">
          <w:marLeft w:val="0"/>
          <w:marRight w:val="0"/>
          <w:marTop w:val="0"/>
          <w:marBottom w:val="0"/>
          <w:divBdr>
            <w:top w:val="none" w:sz="0" w:space="0" w:color="auto"/>
            <w:left w:val="none" w:sz="0" w:space="0" w:color="auto"/>
            <w:bottom w:val="none" w:sz="0" w:space="0" w:color="auto"/>
            <w:right w:val="none" w:sz="0" w:space="0" w:color="auto"/>
          </w:divBdr>
          <w:divsChild>
            <w:div w:id="176425941">
              <w:marLeft w:val="0"/>
              <w:marRight w:val="0"/>
              <w:marTop w:val="0"/>
              <w:marBottom w:val="0"/>
              <w:divBdr>
                <w:top w:val="none" w:sz="0" w:space="0" w:color="auto"/>
                <w:left w:val="none" w:sz="0" w:space="0" w:color="auto"/>
                <w:bottom w:val="none" w:sz="0" w:space="0" w:color="auto"/>
                <w:right w:val="none" w:sz="0" w:space="0" w:color="auto"/>
              </w:divBdr>
            </w:div>
          </w:divsChild>
        </w:div>
        <w:div w:id="2145193602">
          <w:marLeft w:val="0"/>
          <w:marRight w:val="0"/>
          <w:marTop w:val="0"/>
          <w:marBottom w:val="0"/>
          <w:divBdr>
            <w:top w:val="none" w:sz="0" w:space="0" w:color="auto"/>
            <w:left w:val="none" w:sz="0" w:space="0" w:color="auto"/>
            <w:bottom w:val="none" w:sz="0" w:space="0" w:color="auto"/>
            <w:right w:val="none" w:sz="0" w:space="0" w:color="auto"/>
          </w:divBdr>
          <w:divsChild>
            <w:div w:id="197756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013">
      <w:bodyDiv w:val="1"/>
      <w:marLeft w:val="0"/>
      <w:marRight w:val="0"/>
      <w:marTop w:val="0"/>
      <w:marBottom w:val="0"/>
      <w:divBdr>
        <w:top w:val="none" w:sz="0" w:space="0" w:color="auto"/>
        <w:left w:val="none" w:sz="0" w:space="0" w:color="auto"/>
        <w:bottom w:val="none" w:sz="0" w:space="0" w:color="auto"/>
        <w:right w:val="none" w:sz="0" w:space="0" w:color="auto"/>
      </w:divBdr>
      <w:divsChild>
        <w:div w:id="1319726064">
          <w:marLeft w:val="0"/>
          <w:marRight w:val="0"/>
          <w:marTop w:val="0"/>
          <w:marBottom w:val="0"/>
          <w:divBdr>
            <w:top w:val="none" w:sz="0" w:space="0" w:color="auto"/>
            <w:left w:val="none" w:sz="0" w:space="0" w:color="auto"/>
            <w:bottom w:val="none" w:sz="0" w:space="0" w:color="auto"/>
            <w:right w:val="none" w:sz="0" w:space="0" w:color="auto"/>
          </w:divBdr>
          <w:divsChild>
            <w:div w:id="1622683036">
              <w:marLeft w:val="0"/>
              <w:marRight w:val="0"/>
              <w:marTop w:val="0"/>
              <w:marBottom w:val="0"/>
              <w:divBdr>
                <w:top w:val="none" w:sz="0" w:space="0" w:color="auto"/>
                <w:left w:val="none" w:sz="0" w:space="0" w:color="auto"/>
                <w:bottom w:val="none" w:sz="0" w:space="0" w:color="auto"/>
                <w:right w:val="none" w:sz="0" w:space="0" w:color="auto"/>
              </w:divBdr>
              <w:divsChild>
                <w:div w:id="193665085">
                  <w:marLeft w:val="0"/>
                  <w:marRight w:val="0"/>
                  <w:marTop w:val="0"/>
                  <w:marBottom w:val="0"/>
                  <w:divBdr>
                    <w:top w:val="none" w:sz="0" w:space="0" w:color="auto"/>
                    <w:left w:val="none" w:sz="0" w:space="0" w:color="auto"/>
                    <w:bottom w:val="none" w:sz="0" w:space="0" w:color="auto"/>
                    <w:right w:val="none" w:sz="0" w:space="0" w:color="auto"/>
                  </w:divBdr>
                  <w:divsChild>
                    <w:div w:id="1241476384">
                      <w:marLeft w:val="0"/>
                      <w:marRight w:val="0"/>
                      <w:marTop w:val="0"/>
                      <w:marBottom w:val="0"/>
                      <w:divBdr>
                        <w:top w:val="none" w:sz="0" w:space="0" w:color="auto"/>
                        <w:left w:val="none" w:sz="0" w:space="0" w:color="auto"/>
                        <w:bottom w:val="none" w:sz="0" w:space="0" w:color="auto"/>
                        <w:right w:val="none" w:sz="0" w:space="0" w:color="auto"/>
                      </w:divBdr>
                      <w:divsChild>
                        <w:div w:id="1960334153">
                          <w:marLeft w:val="0"/>
                          <w:marRight w:val="0"/>
                          <w:marTop w:val="0"/>
                          <w:marBottom w:val="0"/>
                          <w:divBdr>
                            <w:top w:val="none" w:sz="0" w:space="0" w:color="auto"/>
                            <w:left w:val="none" w:sz="0" w:space="0" w:color="auto"/>
                            <w:bottom w:val="none" w:sz="0" w:space="0" w:color="auto"/>
                            <w:right w:val="none" w:sz="0" w:space="0" w:color="auto"/>
                          </w:divBdr>
                          <w:divsChild>
                            <w:div w:id="1889099222">
                              <w:marLeft w:val="0"/>
                              <w:marRight w:val="0"/>
                              <w:marTop w:val="0"/>
                              <w:marBottom w:val="0"/>
                              <w:divBdr>
                                <w:top w:val="none" w:sz="0" w:space="0" w:color="auto"/>
                                <w:left w:val="none" w:sz="0" w:space="0" w:color="auto"/>
                                <w:bottom w:val="none" w:sz="0" w:space="0" w:color="auto"/>
                                <w:right w:val="none" w:sz="0" w:space="0" w:color="auto"/>
                              </w:divBdr>
                              <w:divsChild>
                                <w:div w:id="2141414577">
                                  <w:marLeft w:val="0"/>
                                  <w:marRight w:val="0"/>
                                  <w:marTop w:val="0"/>
                                  <w:marBottom w:val="0"/>
                                  <w:divBdr>
                                    <w:top w:val="none" w:sz="0" w:space="0" w:color="auto"/>
                                    <w:left w:val="none" w:sz="0" w:space="0" w:color="auto"/>
                                    <w:bottom w:val="none" w:sz="0" w:space="0" w:color="auto"/>
                                    <w:right w:val="none" w:sz="0" w:space="0" w:color="auto"/>
                                  </w:divBdr>
                                  <w:divsChild>
                                    <w:div w:id="8432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610971">
      <w:bodyDiv w:val="1"/>
      <w:marLeft w:val="0"/>
      <w:marRight w:val="0"/>
      <w:marTop w:val="0"/>
      <w:marBottom w:val="0"/>
      <w:divBdr>
        <w:top w:val="none" w:sz="0" w:space="0" w:color="auto"/>
        <w:left w:val="none" w:sz="0" w:space="0" w:color="auto"/>
        <w:bottom w:val="none" w:sz="0" w:space="0" w:color="auto"/>
        <w:right w:val="none" w:sz="0" w:space="0" w:color="auto"/>
      </w:divBdr>
      <w:divsChild>
        <w:div w:id="222909081">
          <w:marLeft w:val="0"/>
          <w:marRight w:val="0"/>
          <w:marTop w:val="0"/>
          <w:marBottom w:val="210"/>
          <w:divBdr>
            <w:top w:val="none" w:sz="0" w:space="0" w:color="auto"/>
            <w:left w:val="none" w:sz="0" w:space="0" w:color="auto"/>
            <w:bottom w:val="none" w:sz="0" w:space="0" w:color="auto"/>
            <w:right w:val="none" w:sz="0" w:space="0" w:color="auto"/>
          </w:divBdr>
        </w:div>
        <w:div w:id="398595290">
          <w:marLeft w:val="0"/>
          <w:marRight w:val="0"/>
          <w:marTop w:val="0"/>
          <w:marBottom w:val="210"/>
          <w:divBdr>
            <w:top w:val="none" w:sz="0" w:space="0" w:color="auto"/>
            <w:left w:val="none" w:sz="0" w:space="0" w:color="auto"/>
            <w:bottom w:val="none" w:sz="0" w:space="0" w:color="auto"/>
            <w:right w:val="none" w:sz="0" w:space="0" w:color="auto"/>
          </w:divBdr>
          <w:divsChild>
            <w:div w:id="1169442761">
              <w:marLeft w:val="0"/>
              <w:marRight w:val="0"/>
              <w:marTop w:val="0"/>
              <w:marBottom w:val="0"/>
              <w:divBdr>
                <w:top w:val="none" w:sz="0" w:space="0" w:color="auto"/>
                <w:left w:val="none" w:sz="0" w:space="0" w:color="auto"/>
                <w:bottom w:val="none" w:sz="0" w:space="0" w:color="auto"/>
                <w:right w:val="none" w:sz="0" w:space="0" w:color="auto"/>
              </w:divBdr>
            </w:div>
          </w:divsChild>
        </w:div>
        <w:div w:id="436222400">
          <w:marLeft w:val="0"/>
          <w:marRight w:val="0"/>
          <w:marTop w:val="0"/>
          <w:marBottom w:val="0"/>
          <w:divBdr>
            <w:top w:val="none" w:sz="0" w:space="0" w:color="auto"/>
            <w:left w:val="none" w:sz="0" w:space="0" w:color="auto"/>
            <w:bottom w:val="none" w:sz="0" w:space="0" w:color="auto"/>
            <w:right w:val="none" w:sz="0" w:space="0" w:color="auto"/>
          </w:divBdr>
          <w:divsChild>
            <w:div w:id="229004198">
              <w:marLeft w:val="0"/>
              <w:marRight w:val="0"/>
              <w:marTop w:val="0"/>
              <w:marBottom w:val="0"/>
              <w:divBdr>
                <w:top w:val="none" w:sz="0" w:space="0" w:color="auto"/>
                <w:left w:val="none" w:sz="0" w:space="0" w:color="auto"/>
                <w:bottom w:val="none" w:sz="0" w:space="0" w:color="auto"/>
                <w:right w:val="none" w:sz="0" w:space="0" w:color="auto"/>
              </w:divBdr>
            </w:div>
          </w:divsChild>
        </w:div>
        <w:div w:id="1145053313">
          <w:marLeft w:val="0"/>
          <w:marRight w:val="0"/>
          <w:marTop w:val="0"/>
          <w:marBottom w:val="210"/>
          <w:divBdr>
            <w:top w:val="none" w:sz="0" w:space="0" w:color="auto"/>
            <w:left w:val="none" w:sz="0" w:space="0" w:color="auto"/>
            <w:bottom w:val="none" w:sz="0" w:space="0" w:color="auto"/>
            <w:right w:val="none" w:sz="0" w:space="0" w:color="auto"/>
          </w:divBdr>
          <w:divsChild>
            <w:div w:id="1785266208">
              <w:marLeft w:val="0"/>
              <w:marRight w:val="0"/>
              <w:marTop w:val="0"/>
              <w:marBottom w:val="0"/>
              <w:divBdr>
                <w:top w:val="none" w:sz="0" w:space="0" w:color="auto"/>
                <w:left w:val="none" w:sz="0" w:space="0" w:color="auto"/>
                <w:bottom w:val="none" w:sz="0" w:space="0" w:color="auto"/>
                <w:right w:val="none" w:sz="0" w:space="0" w:color="auto"/>
              </w:divBdr>
            </w:div>
          </w:divsChild>
        </w:div>
        <w:div w:id="1222249996">
          <w:marLeft w:val="0"/>
          <w:marRight w:val="0"/>
          <w:marTop w:val="0"/>
          <w:marBottom w:val="210"/>
          <w:divBdr>
            <w:top w:val="none" w:sz="0" w:space="0" w:color="auto"/>
            <w:left w:val="none" w:sz="0" w:space="0" w:color="auto"/>
            <w:bottom w:val="none" w:sz="0" w:space="0" w:color="auto"/>
            <w:right w:val="none" w:sz="0" w:space="0" w:color="auto"/>
          </w:divBdr>
          <w:divsChild>
            <w:div w:id="36979769">
              <w:marLeft w:val="0"/>
              <w:marRight w:val="0"/>
              <w:marTop w:val="0"/>
              <w:marBottom w:val="0"/>
              <w:divBdr>
                <w:top w:val="none" w:sz="0" w:space="0" w:color="auto"/>
                <w:left w:val="none" w:sz="0" w:space="0" w:color="auto"/>
                <w:bottom w:val="none" w:sz="0" w:space="0" w:color="auto"/>
                <w:right w:val="none" w:sz="0" w:space="0" w:color="auto"/>
              </w:divBdr>
            </w:div>
          </w:divsChild>
        </w:div>
        <w:div w:id="1370951181">
          <w:marLeft w:val="0"/>
          <w:marRight w:val="0"/>
          <w:marTop w:val="0"/>
          <w:marBottom w:val="210"/>
          <w:divBdr>
            <w:top w:val="none" w:sz="0" w:space="0" w:color="auto"/>
            <w:left w:val="none" w:sz="0" w:space="0" w:color="auto"/>
            <w:bottom w:val="none" w:sz="0" w:space="0" w:color="auto"/>
            <w:right w:val="none" w:sz="0" w:space="0" w:color="auto"/>
          </w:divBdr>
          <w:divsChild>
            <w:div w:id="18594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78051">
      <w:bodyDiv w:val="1"/>
      <w:marLeft w:val="0"/>
      <w:marRight w:val="0"/>
      <w:marTop w:val="0"/>
      <w:marBottom w:val="0"/>
      <w:divBdr>
        <w:top w:val="none" w:sz="0" w:space="0" w:color="auto"/>
        <w:left w:val="none" w:sz="0" w:space="0" w:color="auto"/>
        <w:bottom w:val="none" w:sz="0" w:space="0" w:color="auto"/>
        <w:right w:val="none" w:sz="0" w:space="0" w:color="auto"/>
      </w:divBdr>
      <w:divsChild>
        <w:div w:id="1245410428">
          <w:marLeft w:val="547"/>
          <w:marRight w:val="0"/>
          <w:marTop w:val="96"/>
          <w:marBottom w:val="0"/>
          <w:divBdr>
            <w:top w:val="none" w:sz="0" w:space="0" w:color="auto"/>
            <w:left w:val="none" w:sz="0" w:space="0" w:color="auto"/>
            <w:bottom w:val="none" w:sz="0" w:space="0" w:color="auto"/>
            <w:right w:val="none" w:sz="0" w:space="0" w:color="auto"/>
          </w:divBdr>
        </w:div>
        <w:div w:id="1827282299">
          <w:marLeft w:val="547"/>
          <w:marRight w:val="0"/>
          <w:marTop w:val="96"/>
          <w:marBottom w:val="0"/>
          <w:divBdr>
            <w:top w:val="none" w:sz="0" w:space="0" w:color="auto"/>
            <w:left w:val="none" w:sz="0" w:space="0" w:color="auto"/>
            <w:bottom w:val="none" w:sz="0" w:space="0" w:color="auto"/>
            <w:right w:val="none" w:sz="0" w:space="0" w:color="auto"/>
          </w:divBdr>
        </w:div>
      </w:divsChild>
    </w:div>
    <w:div w:id="208884151">
      <w:bodyDiv w:val="1"/>
      <w:marLeft w:val="0"/>
      <w:marRight w:val="0"/>
      <w:marTop w:val="0"/>
      <w:marBottom w:val="0"/>
      <w:divBdr>
        <w:top w:val="none" w:sz="0" w:space="0" w:color="auto"/>
        <w:left w:val="none" w:sz="0" w:space="0" w:color="auto"/>
        <w:bottom w:val="none" w:sz="0" w:space="0" w:color="auto"/>
        <w:right w:val="none" w:sz="0" w:space="0" w:color="auto"/>
      </w:divBdr>
    </w:div>
    <w:div w:id="210314126">
      <w:bodyDiv w:val="1"/>
      <w:marLeft w:val="0"/>
      <w:marRight w:val="0"/>
      <w:marTop w:val="0"/>
      <w:marBottom w:val="0"/>
      <w:divBdr>
        <w:top w:val="none" w:sz="0" w:space="0" w:color="auto"/>
        <w:left w:val="none" w:sz="0" w:space="0" w:color="auto"/>
        <w:bottom w:val="none" w:sz="0" w:space="0" w:color="auto"/>
        <w:right w:val="none" w:sz="0" w:space="0" w:color="auto"/>
      </w:divBdr>
      <w:divsChild>
        <w:div w:id="120079127">
          <w:marLeft w:val="0"/>
          <w:marRight w:val="0"/>
          <w:marTop w:val="0"/>
          <w:marBottom w:val="0"/>
          <w:divBdr>
            <w:top w:val="none" w:sz="0" w:space="0" w:color="auto"/>
            <w:left w:val="none" w:sz="0" w:space="0" w:color="auto"/>
            <w:bottom w:val="none" w:sz="0" w:space="0" w:color="auto"/>
            <w:right w:val="none" w:sz="0" w:space="0" w:color="auto"/>
          </w:divBdr>
        </w:div>
        <w:div w:id="143082417">
          <w:marLeft w:val="0"/>
          <w:marRight w:val="0"/>
          <w:marTop w:val="0"/>
          <w:marBottom w:val="0"/>
          <w:divBdr>
            <w:top w:val="none" w:sz="0" w:space="0" w:color="auto"/>
            <w:left w:val="none" w:sz="0" w:space="0" w:color="auto"/>
            <w:bottom w:val="none" w:sz="0" w:space="0" w:color="auto"/>
            <w:right w:val="none" w:sz="0" w:space="0" w:color="auto"/>
          </w:divBdr>
        </w:div>
        <w:div w:id="277224476">
          <w:marLeft w:val="0"/>
          <w:marRight w:val="0"/>
          <w:marTop w:val="0"/>
          <w:marBottom w:val="0"/>
          <w:divBdr>
            <w:top w:val="none" w:sz="0" w:space="0" w:color="auto"/>
            <w:left w:val="none" w:sz="0" w:space="0" w:color="auto"/>
            <w:bottom w:val="none" w:sz="0" w:space="0" w:color="auto"/>
            <w:right w:val="none" w:sz="0" w:space="0" w:color="auto"/>
          </w:divBdr>
        </w:div>
        <w:div w:id="387996399">
          <w:marLeft w:val="0"/>
          <w:marRight w:val="0"/>
          <w:marTop w:val="0"/>
          <w:marBottom w:val="0"/>
          <w:divBdr>
            <w:top w:val="none" w:sz="0" w:space="0" w:color="auto"/>
            <w:left w:val="none" w:sz="0" w:space="0" w:color="auto"/>
            <w:bottom w:val="none" w:sz="0" w:space="0" w:color="auto"/>
            <w:right w:val="none" w:sz="0" w:space="0" w:color="auto"/>
          </w:divBdr>
        </w:div>
        <w:div w:id="388964591">
          <w:marLeft w:val="0"/>
          <w:marRight w:val="0"/>
          <w:marTop w:val="0"/>
          <w:marBottom w:val="0"/>
          <w:divBdr>
            <w:top w:val="none" w:sz="0" w:space="0" w:color="auto"/>
            <w:left w:val="none" w:sz="0" w:space="0" w:color="auto"/>
            <w:bottom w:val="none" w:sz="0" w:space="0" w:color="auto"/>
            <w:right w:val="none" w:sz="0" w:space="0" w:color="auto"/>
          </w:divBdr>
        </w:div>
        <w:div w:id="466437931">
          <w:marLeft w:val="0"/>
          <w:marRight w:val="0"/>
          <w:marTop w:val="0"/>
          <w:marBottom w:val="0"/>
          <w:divBdr>
            <w:top w:val="none" w:sz="0" w:space="0" w:color="auto"/>
            <w:left w:val="none" w:sz="0" w:space="0" w:color="auto"/>
            <w:bottom w:val="none" w:sz="0" w:space="0" w:color="auto"/>
            <w:right w:val="none" w:sz="0" w:space="0" w:color="auto"/>
          </w:divBdr>
        </w:div>
        <w:div w:id="523594783">
          <w:marLeft w:val="0"/>
          <w:marRight w:val="0"/>
          <w:marTop w:val="0"/>
          <w:marBottom w:val="0"/>
          <w:divBdr>
            <w:top w:val="none" w:sz="0" w:space="0" w:color="auto"/>
            <w:left w:val="none" w:sz="0" w:space="0" w:color="auto"/>
            <w:bottom w:val="none" w:sz="0" w:space="0" w:color="auto"/>
            <w:right w:val="none" w:sz="0" w:space="0" w:color="auto"/>
          </w:divBdr>
        </w:div>
        <w:div w:id="535387290">
          <w:marLeft w:val="0"/>
          <w:marRight w:val="0"/>
          <w:marTop w:val="0"/>
          <w:marBottom w:val="0"/>
          <w:divBdr>
            <w:top w:val="none" w:sz="0" w:space="0" w:color="auto"/>
            <w:left w:val="none" w:sz="0" w:space="0" w:color="auto"/>
            <w:bottom w:val="none" w:sz="0" w:space="0" w:color="auto"/>
            <w:right w:val="none" w:sz="0" w:space="0" w:color="auto"/>
          </w:divBdr>
        </w:div>
        <w:div w:id="859467664">
          <w:marLeft w:val="0"/>
          <w:marRight w:val="0"/>
          <w:marTop w:val="0"/>
          <w:marBottom w:val="0"/>
          <w:divBdr>
            <w:top w:val="none" w:sz="0" w:space="0" w:color="auto"/>
            <w:left w:val="none" w:sz="0" w:space="0" w:color="auto"/>
            <w:bottom w:val="none" w:sz="0" w:space="0" w:color="auto"/>
            <w:right w:val="none" w:sz="0" w:space="0" w:color="auto"/>
          </w:divBdr>
        </w:div>
        <w:div w:id="1408191791">
          <w:marLeft w:val="0"/>
          <w:marRight w:val="0"/>
          <w:marTop w:val="0"/>
          <w:marBottom w:val="0"/>
          <w:divBdr>
            <w:top w:val="none" w:sz="0" w:space="0" w:color="auto"/>
            <w:left w:val="none" w:sz="0" w:space="0" w:color="auto"/>
            <w:bottom w:val="none" w:sz="0" w:space="0" w:color="auto"/>
            <w:right w:val="none" w:sz="0" w:space="0" w:color="auto"/>
          </w:divBdr>
        </w:div>
        <w:div w:id="1438477172">
          <w:marLeft w:val="0"/>
          <w:marRight w:val="0"/>
          <w:marTop w:val="0"/>
          <w:marBottom w:val="0"/>
          <w:divBdr>
            <w:top w:val="none" w:sz="0" w:space="0" w:color="auto"/>
            <w:left w:val="none" w:sz="0" w:space="0" w:color="auto"/>
            <w:bottom w:val="none" w:sz="0" w:space="0" w:color="auto"/>
            <w:right w:val="none" w:sz="0" w:space="0" w:color="auto"/>
          </w:divBdr>
        </w:div>
        <w:div w:id="1494175902">
          <w:marLeft w:val="0"/>
          <w:marRight w:val="0"/>
          <w:marTop w:val="0"/>
          <w:marBottom w:val="0"/>
          <w:divBdr>
            <w:top w:val="none" w:sz="0" w:space="0" w:color="auto"/>
            <w:left w:val="none" w:sz="0" w:space="0" w:color="auto"/>
            <w:bottom w:val="none" w:sz="0" w:space="0" w:color="auto"/>
            <w:right w:val="none" w:sz="0" w:space="0" w:color="auto"/>
          </w:divBdr>
        </w:div>
        <w:div w:id="1627857182">
          <w:marLeft w:val="0"/>
          <w:marRight w:val="0"/>
          <w:marTop w:val="0"/>
          <w:marBottom w:val="0"/>
          <w:divBdr>
            <w:top w:val="none" w:sz="0" w:space="0" w:color="auto"/>
            <w:left w:val="none" w:sz="0" w:space="0" w:color="auto"/>
            <w:bottom w:val="none" w:sz="0" w:space="0" w:color="auto"/>
            <w:right w:val="none" w:sz="0" w:space="0" w:color="auto"/>
          </w:divBdr>
        </w:div>
        <w:div w:id="1728649835">
          <w:marLeft w:val="0"/>
          <w:marRight w:val="0"/>
          <w:marTop w:val="0"/>
          <w:marBottom w:val="0"/>
          <w:divBdr>
            <w:top w:val="none" w:sz="0" w:space="0" w:color="auto"/>
            <w:left w:val="none" w:sz="0" w:space="0" w:color="auto"/>
            <w:bottom w:val="none" w:sz="0" w:space="0" w:color="auto"/>
            <w:right w:val="none" w:sz="0" w:space="0" w:color="auto"/>
          </w:divBdr>
        </w:div>
        <w:div w:id="1737781247">
          <w:marLeft w:val="0"/>
          <w:marRight w:val="0"/>
          <w:marTop w:val="0"/>
          <w:marBottom w:val="0"/>
          <w:divBdr>
            <w:top w:val="none" w:sz="0" w:space="0" w:color="auto"/>
            <w:left w:val="none" w:sz="0" w:space="0" w:color="auto"/>
            <w:bottom w:val="none" w:sz="0" w:space="0" w:color="auto"/>
            <w:right w:val="none" w:sz="0" w:space="0" w:color="auto"/>
          </w:divBdr>
        </w:div>
        <w:div w:id="1743021190">
          <w:marLeft w:val="0"/>
          <w:marRight w:val="0"/>
          <w:marTop w:val="0"/>
          <w:marBottom w:val="0"/>
          <w:divBdr>
            <w:top w:val="none" w:sz="0" w:space="0" w:color="auto"/>
            <w:left w:val="none" w:sz="0" w:space="0" w:color="auto"/>
            <w:bottom w:val="none" w:sz="0" w:space="0" w:color="auto"/>
            <w:right w:val="none" w:sz="0" w:space="0" w:color="auto"/>
          </w:divBdr>
        </w:div>
        <w:div w:id="1905212783">
          <w:marLeft w:val="0"/>
          <w:marRight w:val="0"/>
          <w:marTop w:val="0"/>
          <w:marBottom w:val="0"/>
          <w:divBdr>
            <w:top w:val="none" w:sz="0" w:space="0" w:color="auto"/>
            <w:left w:val="none" w:sz="0" w:space="0" w:color="auto"/>
            <w:bottom w:val="none" w:sz="0" w:space="0" w:color="auto"/>
            <w:right w:val="none" w:sz="0" w:space="0" w:color="auto"/>
          </w:divBdr>
        </w:div>
        <w:div w:id="2015645440">
          <w:marLeft w:val="0"/>
          <w:marRight w:val="0"/>
          <w:marTop w:val="0"/>
          <w:marBottom w:val="0"/>
          <w:divBdr>
            <w:top w:val="none" w:sz="0" w:space="0" w:color="auto"/>
            <w:left w:val="none" w:sz="0" w:space="0" w:color="auto"/>
            <w:bottom w:val="none" w:sz="0" w:space="0" w:color="auto"/>
            <w:right w:val="none" w:sz="0" w:space="0" w:color="auto"/>
          </w:divBdr>
        </w:div>
        <w:div w:id="2139564665">
          <w:marLeft w:val="0"/>
          <w:marRight w:val="0"/>
          <w:marTop w:val="0"/>
          <w:marBottom w:val="0"/>
          <w:divBdr>
            <w:top w:val="none" w:sz="0" w:space="0" w:color="auto"/>
            <w:left w:val="none" w:sz="0" w:space="0" w:color="auto"/>
            <w:bottom w:val="none" w:sz="0" w:space="0" w:color="auto"/>
            <w:right w:val="none" w:sz="0" w:space="0" w:color="auto"/>
          </w:divBdr>
        </w:div>
      </w:divsChild>
    </w:div>
    <w:div w:id="210923851">
      <w:bodyDiv w:val="1"/>
      <w:marLeft w:val="0"/>
      <w:marRight w:val="0"/>
      <w:marTop w:val="0"/>
      <w:marBottom w:val="0"/>
      <w:divBdr>
        <w:top w:val="none" w:sz="0" w:space="0" w:color="auto"/>
        <w:left w:val="none" w:sz="0" w:space="0" w:color="auto"/>
        <w:bottom w:val="none" w:sz="0" w:space="0" w:color="auto"/>
        <w:right w:val="none" w:sz="0" w:space="0" w:color="auto"/>
      </w:divBdr>
    </w:div>
    <w:div w:id="211383041">
      <w:bodyDiv w:val="1"/>
      <w:marLeft w:val="0"/>
      <w:marRight w:val="0"/>
      <w:marTop w:val="0"/>
      <w:marBottom w:val="0"/>
      <w:divBdr>
        <w:top w:val="none" w:sz="0" w:space="0" w:color="auto"/>
        <w:left w:val="none" w:sz="0" w:space="0" w:color="auto"/>
        <w:bottom w:val="none" w:sz="0" w:space="0" w:color="auto"/>
        <w:right w:val="none" w:sz="0" w:space="0" w:color="auto"/>
      </w:divBdr>
    </w:div>
    <w:div w:id="212736753">
      <w:bodyDiv w:val="1"/>
      <w:marLeft w:val="0"/>
      <w:marRight w:val="0"/>
      <w:marTop w:val="0"/>
      <w:marBottom w:val="0"/>
      <w:divBdr>
        <w:top w:val="none" w:sz="0" w:space="0" w:color="auto"/>
        <w:left w:val="none" w:sz="0" w:space="0" w:color="auto"/>
        <w:bottom w:val="none" w:sz="0" w:space="0" w:color="auto"/>
        <w:right w:val="none" w:sz="0" w:space="0" w:color="auto"/>
      </w:divBdr>
    </w:div>
    <w:div w:id="217472588">
      <w:bodyDiv w:val="1"/>
      <w:marLeft w:val="0"/>
      <w:marRight w:val="0"/>
      <w:marTop w:val="0"/>
      <w:marBottom w:val="0"/>
      <w:divBdr>
        <w:top w:val="none" w:sz="0" w:space="0" w:color="auto"/>
        <w:left w:val="none" w:sz="0" w:space="0" w:color="auto"/>
        <w:bottom w:val="none" w:sz="0" w:space="0" w:color="auto"/>
        <w:right w:val="none" w:sz="0" w:space="0" w:color="auto"/>
      </w:divBdr>
    </w:div>
    <w:div w:id="221671799">
      <w:bodyDiv w:val="1"/>
      <w:marLeft w:val="0"/>
      <w:marRight w:val="0"/>
      <w:marTop w:val="0"/>
      <w:marBottom w:val="0"/>
      <w:divBdr>
        <w:top w:val="none" w:sz="0" w:space="0" w:color="auto"/>
        <w:left w:val="none" w:sz="0" w:space="0" w:color="auto"/>
        <w:bottom w:val="none" w:sz="0" w:space="0" w:color="auto"/>
        <w:right w:val="none" w:sz="0" w:space="0" w:color="auto"/>
      </w:divBdr>
    </w:div>
    <w:div w:id="222568551">
      <w:bodyDiv w:val="1"/>
      <w:marLeft w:val="0"/>
      <w:marRight w:val="0"/>
      <w:marTop w:val="0"/>
      <w:marBottom w:val="0"/>
      <w:divBdr>
        <w:top w:val="none" w:sz="0" w:space="0" w:color="auto"/>
        <w:left w:val="none" w:sz="0" w:space="0" w:color="auto"/>
        <w:bottom w:val="none" w:sz="0" w:space="0" w:color="auto"/>
        <w:right w:val="none" w:sz="0" w:space="0" w:color="auto"/>
      </w:divBdr>
    </w:div>
    <w:div w:id="223489309">
      <w:bodyDiv w:val="1"/>
      <w:marLeft w:val="0"/>
      <w:marRight w:val="0"/>
      <w:marTop w:val="0"/>
      <w:marBottom w:val="0"/>
      <w:divBdr>
        <w:top w:val="none" w:sz="0" w:space="0" w:color="auto"/>
        <w:left w:val="none" w:sz="0" w:space="0" w:color="auto"/>
        <w:bottom w:val="none" w:sz="0" w:space="0" w:color="auto"/>
        <w:right w:val="none" w:sz="0" w:space="0" w:color="auto"/>
      </w:divBdr>
    </w:div>
    <w:div w:id="224992860">
      <w:bodyDiv w:val="1"/>
      <w:marLeft w:val="0"/>
      <w:marRight w:val="0"/>
      <w:marTop w:val="0"/>
      <w:marBottom w:val="0"/>
      <w:divBdr>
        <w:top w:val="none" w:sz="0" w:space="0" w:color="auto"/>
        <w:left w:val="none" w:sz="0" w:space="0" w:color="auto"/>
        <w:bottom w:val="none" w:sz="0" w:space="0" w:color="auto"/>
        <w:right w:val="none" w:sz="0" w:space="0" w:color="auto"/>
      </w:divBdr>
    </w:div>
    <w:div w:id="230779303">
      <w:bodyDiv w:val="1"/>
      <w:marLeft w:val="0"/>
      <w:marRight w:val="0"/>
      <w:marTop w:val="0"/>
      <w:marBottom w:val="0"/>
      <w:divBdr>
        <w:top w:val="none" w:sz="0" w:space="0" w:color="auto"/>
        <w:left w:val="none" w:sz="0" w:space="0" w:color="auto"/>
        <w:bottom w:val="none" w:sz="0" w:space="0" w:color="auto"/>
        <w:right w:val="none" w:sz="0" w:space="0" w:color="auto"/>
      </w:divBdr>
    </w:div>
    <w:div w:id="232784880">
      <w:bodyDiv w:val="1"/>
      <w:marLeft w:val="0"/>
      <w:marRight w:val="0"/>
      <w:marTop w:val="0"/>
      <w:marBottom w:val="0"/>
      <w:divBdr>
        <w:top w:val="none" w:sz="0" w:space="0" w:color="auto"/>
        <w:left w:val="none" w:sz="0" w:space="0" w:color="auto"/>
        <w:bottom w:val="none" w:sz="0" w:space="0" w:color="auto"/>
        <w:right w:val="none" w:sz="0" w:space="0" w:color="auto"/>
      </w:divBdr>
    </w:div>
    <w:div w:id="235550559">
      <w:bodyDiv w:val="1"/>
      <w:marLeft w:val="0"/>
      <w:marRight w:val="0"/>
      <w:marTop w:val="0"/>
      <w:marBottom w:val="0"/>
      <w:divBdr>
        <w:top w:val="none" w:sz="0" w:space="0" w:color="auto"/>
        <w:left w:val="none" w:sz="0" w:space="0" w:color="auto"/>
        <w:bottom w:val="none" w:sz="0" w:space="0" w:color="auto"/>
        <w:right w:val="none" w:sz="0" w:space="0" w:color="auto"/>
      </w:divBdr>
    </w:div>
    <w:div w:id="238027775">
      <w:bodyDiv w:val="1"/>
      <w:marLeft w:val="0"/>
      <w:marRight w:val="0"/>
      <w:marTop w:val="0"/>
      <w:marBottom w:val="0"/>
      <w:divBdr>
        <w:top w:val="none" w:sz="0" w:space="0" w:color="auto"/>
        <w:left w:val="none" w:sz="0" w:space="0" w:color="auto"/>
        <w:bottom w:val="none" w:sz="0" w:space="0" w:color="auto"/>
        <w:right w:val="none" w:sz="0" w:space="0" w:color="auto"/>
      </w:divBdr>
    </w:div>
    <w:div w:id="238295186">
      <w:bodyDiv w:val="1"/>
      <w:marLeft w:val="0"/>
      <w:marRight w:val="0"/>
      <w:marTop w:val="0"/>
      <w:marBottom w:val="0"/>
      <w:divBdr>
        <w:top w:val="none" w:sz="0" w:space="0" w:color="auto"/>
        <w:left w:val="none" w:sz="0" w:space="0" w:color="auto"/>
        <w:bottom w:val="none" w:sz="0" w:space="0" w:color="auto"/>
        <w:right w:val="none" w:sz="0" w:space="0" w:color="auto"/>
      </w:divBdr>
    </w:div>
    <w:div w:id="241180681">
      <w:bodyDiv w:val="1"/>
      <w:marLeft w:val="0"/>
      <w:marRight w:val="0"/>
      <w:marTop w:val="0"/>
      <w:marBottom w:val="0"/>
      <w:divBdr>
        <w:top w:val="none" w:sz="0" w:space="0" w:color="auto"/>
        <w:left w:val="none" w:sz="0" w:space="0" w:color="auto"/>
        <w:bottom w:val="none" w:sz="0" w:space="0" w:color="auto"/>
        <w:right w:val="none" w:sz="0" w:space="0" w:color="auto"/>
      </w:divBdr>
    </w:div>
    <w:div w:id="246037982">
      <w:bodyDiv w:val="1"/>
      <w:marLeft w:val="0"/>
      <w:marRight w:val="0"/>
      <w:marTop w:val="0"/>
      <w:marBottom w:val="0"/>
      <w:divBdr>
        <w:top w:val="none" w:sz="0" w:space="0" w:color="auto"/>
        <w:left w:val="none" w:sz="0" w:space="0" w:color="auto"/>
        <w:bottom w:val="none" w:sz="0" w:space="0" w:color="auto"/>
        <w:right w:val="none" w:sz="0" w:space="0" w:color="auto"/>
      </w:divBdr>
      <w:divsChild>
        <w:div w:id="199128071">
          <w:marLeft w:val="0"/>
          <w:marRight w:val="0"/>
          <w:marTop w:val="0"/>
          <w:marBottom w:val="0"/>
          <w:divBdr>
            <w:top w:val="none" w:sz="0" w:space="0" w:color="auto"/>
            <w:left w:val="none" w:sz="0" w:space="0" w:color="auto"/>
            <w:bottom w:val="none" w:sz="0" w:space="0" w:color="auto"/>
            <w:right w:val="none" w:sz="0" w:space="0" w:color="auto"/>
          </w:divBdr>
        </w:div>
        <w:div w:id="416438320">
          <w:marLeft w:val="0"/>
          <w:marRight w:val="0"/>
          <w:marTop w:val="0"/>
          <w:marBottom w:val="0"/>
          <w:divBdr>
            <w:top w:val="none" w:sz="0" w:space="0" w:color="auto"/>
            <w:left w:val="none" w:sz="0" w:space="0" w:color="auto"/>
            <w:bottom w:val="none" w:sz="0" w:space="0" w:color="auto"/>
            <w:right w:val="none" w:sz="0" w:space="0" w:color="auto"/>
          </w:divBdr>
        </w:div>
        <w:div w:id="1063262046">
          <w:marLeft w:val="0"/>
          <w:marRight w:val="0"/>
          <w:marTop w:val="0"/>
          <w:marBottom w:val="0"/>
          <w:divBdr>
            <w:top w:val="none" w:sz="0" w:space="0" w:color="auto"/>
            <w:left w:val="none" w:sz="0" w:space="0" w:color="auto"/>
            <w:bottom w:val="none" w:sz="0" w:space="0" w:color="auto"/>
            <w:right w:val="none" w:sz="0" w:space="0" w:color="auto"/>
          </w:divBdr>
        </w:div>
        <w:div w:id="1662585476">
          <w:marLeft w:val="0"/>
          <w:marRight w:val="0"/>
          <w:marTop w:val="0"/>
          <w:marBottom w:val="0"/>
          <w:divBdr>
            <w:top w:val="none" w:sz="0" w:space="0" w:color="auto"/>
            <w:left w:val="none" w:sz="0" w:space="0" w:color="auto"/>
            <w:bottom w:val="none" w:sz="0" w:space="0" w:color="auto"/>
            <w:right w:val="none" w:sz="0" w:space="0" w:color="auto"/>
          </w:divBdr>
        </w:div>
      </w:divsChild>
    </w:div>
    <w:div w:id="249775743">
      <w:bodyDiv w:val="1"/>
      <w:marLeft w:val="0"/>
      <w:marRight w:val="0"/>
      <w:marTop w:val="0"/>
      <w:marBottom w:val="0"/>
      <w:divBdr>
        <w:top w:val="none" w:sz="0" w:space="0" w:color="auto"/>
        <w:left w:val="none" w:sz="0" w:space="0" w:color="auto"/>
        <w:bottom w:val="none" w:sz="0" w:space="0" w:color="auto"/>
        <w:right w:val="none" w:sz="0" w:space="0" w:color="auto"/>
      </w:divBdr>
    </w:div>
    <w:div w:id="250699015">
      <w:bodyDiv w:val="1"/>
      <w:marLeft w:val="0"/>
      <w:marRight w:val="0"/>
      <w:marTop w:val="0"/>
      <w:marBottom w:val="0"/>
      <w:divBdr>
        <w:top w:val="none" w:sz="0" w:space="0" w:color="auto"/>
        <w:left w:val="none" w:sz="0" w:space="0" w:color="auto"/>
        <w:bottom w:val="none" w:sz="0" w:space="0" w:color="auto"/>
        <w:right w:val="none" w:sz="0" w:space="0" w:color="auto"/>
      </w:divBdr>
    </w:div>
    <w:div w:id="256839500">
      <w:bodyDiv w:val="1"/>
      <w:marLeft w:val="0"/>
      <w:marRight w:val="0"/>
      <w:marTop w:val="0"/>
      <w:marBottom w:val="0"/>
      <w:divBdr>
        <w:top w:val="none" w:sz="0" w:space="0" w:color="auto"/>
        <w:left w:val="none" w:sz="0" w:space="0" w:color="auto"/>
        <w:bottom w:val="none" w:sz="0" w:space="0" w:color="auto"/>
        <w:right w:val="none" w:sz="0" w:space="0" w:color="auto"/>
      </w:divBdr>
      <w:divsChild>
        <w:div w:id="1518156531">
          <w:marLeft w:val="0"/>
          <w:marRight w:val="0"/>
          <w:marTop w:val="0"/>
          <w:marBottom w:val="0"/>
          <w:divBdr>
            <w:top w:val="none" w:sz="0" w:space="0" w:color="auto"/>
            <w:left w:val="none" w:sz="0" w:space="0" w:color="auto"/>
            <w:bottom w:val="none" w:sz="0" w:space="0" w:color="auto"/>
            <w:right w:val="none" w:sz="0" w:space="0" w:color="auto"/>
          </w:divBdr>
          <w:divsChild>
            <w:div w:id="89635949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59723739">
      <w:bodyDiv w:val="1"/>
      <w:marLeft w:val="0"/>
      <w:marRight w:val="0"/>
      <w:marTop w:val="0"/>
      <w:marBottom w:val="0"/>
      <w:divBdr>
        <w:top w:val="none" w:sz="0" w:space="0" w:color="auto"/>
        <w:left w:val="none" w:sz="0" w:space="0" w:color="auto"/>
        <w:bottom w:val="none" w:sz="0" w:space="0" w:color="auto"/>
        <w:right w:val="none" w:sz="0" w:space="0" w:color="auto"/>
      </w:divBdr>
      <w:divsChild>
        <w:div w:id="1262641327">
          <w:marLeft w:val="965"/>
          <w:marRight w:val="0"/>
          <w:marTop w:val="86"/>
          <w:marBottom w:val="0"/>
          <w:divBdr>
            <w:top w:val="none" w:sz="0" w:space="0" w:color="auto"/>
            <w:left w:val="none" w:sz="0" w:space="0" w:color="auto"/>
            <w:bottom w:val="none" w:sz="0" w:space="0" w:color="auto"/>
            <w:right w:val="none" w:sz="0" w:space="0" w:color="auto"/>
          </w:divBdr>
        </w:div>
        <w:div w:id="1622955304">
          <w:marLeft w:val="965"/>
          <w:marRight w:val="0"/>
          <w:marTop w:val="86"/>
          <w:marBottom w:val="0"/>
          <w:divBdr>
            <w:top w:val="none" w:sz="0" w:space="0" w:color="auto"/>
            <w:left w:val="none" w:sz="0" w:space="0" w:color="auto"/>
            <w:bottom w:val="none" w:sz="0" w:space="0" w:color="auto"/>
            <w:right w:val="none" w:sz="0" w:space="0" w:color="auto"/>
          </w:divBdr>
        </w:div>
      </w:divsChild>
    </w:div>
    <w:div w:id="260338402">
      <w:bodyDiv w:val="1"/>
      <w:marLeft w:val="0"/>
      <w:marRight w:val="0"/>
      <w:marTop w:val="0"/>
      <w:marBottom w:val="0"/>
      <w:divBdr>
        <w:top w:val="none" w:sz="0" w:space="0" w:color="auto"/>
        <w:left w:val="none" w:sz="0" w:space="0" w:color="auto"/>
        <w:bottom w:val="none" w:sz="0" w:space="0" w:color="auto"/>
        <w:right w:val="none" w:sz="0" w:space="0" w:color="auto"/>
      </w:divBdr>
    </w:div>
    <w:div w:id="265113083">
      <w:bodyDiv w:val="1"/>
      <w:marLeft w:val="0"/>
      <w:marRight w:val="0"/>
      <w:marTop w:val="0"/>
      <w:marBottom w:val="0"/>
      <w:divBdr>
        <w:top w:val="none" w:sz="0" w:space="0" w:color="auto"/>
        <w:left w:val="none" w:sz="0" w:space="0" w:color="auto"/>
        <w:bottom w:val="none" w:sz="0" w:space="0" w:color="auto"/>
        <w:right w:val="none" w:sz="0" w:space="0" w:color="auto"/>
      </w:divBdr>
      <w:divsChild>
        <w:div w:id="718750425">
          <w:marLeft w:val="0"/>
          <w:marRight w:val="0"/>
          <w:marTop w:val="0"/>
          <w:marBottom w:val="210"/>
          <w:divBdr>
            <w:top w:val="none" w:sz="0" w:space="0" w:color="auto"/>
            <w:left w:val="none" w:sz="0" w:space="0" w:color="auto"/>
            <w:bottom w:val="none" w:sz="0" w:space="0" w:color="auto"/>
            <w:right w:val="none" w:sz="0" w:space="0" w:color="auto"/>
          </w:divBdr>
          <w:divsChild>
            <w:div w:id="1992060643">
              <w:marLeft w:val="0"/>
              <w:marRight w:val="0"/>
              <w:marTop w:val="0"/>
              <w:marBottom w:val="0"/>
              <w:divBdr>
                <w:top w:val="none" w:sz="0" w:space="0" w:color="auto"/>
                <w:left w:val="none" w:sz="0" w:space="0" w:color="auto"/>
                <w:bottom w:val="none" w:sz="0" w:space="0" w:color="auto"/>
                <w:right w:val="none" w:sz="0" w:space="0" w:color="auto"/>
              </w:divBdr>
            </w:div>
          </w:divsChild>
        </w:div>
        <w:div w:id="741222171">
          <w:marLeft w:val="0"/>
          <w:marRight w:val="0"/>
          <w:marTop w:val="0"/>
          <w:marBottom w:val="210"/>
          <w:divBdr>
            <w:top w:val="none" w:sz="0" w:space="0" w:color="auto"/>
            <w:left w:val="none" w:sz="0" w:space="0" w:color="auto"/>
            <w:bottom w:val="none" w:sz="0" w:space="0" w:color="auto"/>
            <w:right w:val="none" w:sz="0" w:space="0" w:color="auto"/>
          </w:divBdr>
          <w:divsChild>
            <w:div w:id="311719715">
              <w:marLeft w:val="0"/>
              <w:marRight w:val="0"/>
              <w:marTop w:val="0"/>
              <w:marBottom w:val="0"/>
              <w:divBdr>
                <w:top w:val="none" w:sz="0" w:space="0" w:color="auto"/>
                <w:left w:val="none" w:sz="0" w:space="0" w:color="auto"/>
                <w:bottom w:val="none" w:sz="0" w:space="0" w:color="auto"/>
                <w:right w:val="none" w:sz="0" w:space="0" w:color="auto"/>
              </w:divBdr>
            </w:div>
          </w:divsChild>
        </w:div>
        <w:div w:id="1044988516">
          <w:marLeft w:val="0"/>
          <w:marRight w:val="0"/>
          <w:marTop w:val="0"/>
          <w:marBottom w:val="0"/>
          <w:divBdr>
            <w:top w:val="none" w:sz="0" w:space="0" w:color="auto"/>
            <w:left w:val="none" w:sz="0" w:space="0" w:color="auto"/>
            <w:bottom w:val="none" w:sz="0" w:space="0" w:color="auto"/>
            <w:right w:val="none" w:sz="0" w:space="0" w:color="auto"/>
          </w:divBdr>
          <w:divsChild>
            <w:div w:id="658846198">
              <w:marLeft w:val="0"/>
              <w:marRight w:val="0"/>
              <w:marTop w:val="0"/>
              <w:marBottom w:val="0"/>
              <w:divBdr>
                <w:top w:val="none" w:sz="0" w:space="0" w:color="auto"/>
                <w:left w:val="none" w:sz="0" w:space="0" w:color="auto"/>
                <w:bottom w:val="none" w:sz="0" w:space="0" w:color="auto"/>
                <w:right w:val="none" w:sz="0" w:space="0" w:color="auto"/>
              </w:divBdr>
            </w:div>
          </w:divsChild>
        </w:div>
        <w:div w:id="2126655384">
          <w:marLeft w:val="0"/>
          <w:marRight w:val="0"/>
          <w:marTop w:val="0"/>
          <w:marBottom w:val="210"/>
          <w:divBdr>
            <w:top w:val="none" w:sz="0" w:space="0" w:color="auto"/>
            <w:left w:val="none" w:sz="0" w:space="0" w:color="auto"/>
            <w:bottom w:val="none" w:sz="0" w:space="0" w:color="auto"/>
            <w:right w:val="none" w:sz="0" w:space="0" w:color="auto"/>
          </w:divBdr>
          <w:divsChild>
            <w:div w:id="1403678985">
              <w:marLeft w:val="0"/>
              <w:marRight w:val="0"/>
              <w:marTop w:val="0"/>
              <w:marBottom w:val="0"/>
              <w:divBdr>
                <w:top w:val="none" w:sz="0" w:space="0" w:color="auto"/>
                <w:left w:val="none" w:sz="0" w:space="0" w:color="auto"/>
                <w:bottom w:val="none" w:sz="0" w:space="0" w:color="auto"/>
                <w:right w:val="none" w:sz="0" w:space="0" w:color="auto"/>
              </w:divBdr>
            </w:div>
          </w:divsChild>
        </w:div>
        <w:div w:id="2126731968">
          <w:marLeft w:val="0"/>
          <w:marRight w:val="0"/>
          <w:marTop w:val="0"/>
          <w:marBottom w:val="210"/>
          <w:divBdr>
            <w:top w:val="none" w:sz="0" w:space="0" w:color="auto"/>
            <w:left w:val="none" w:sz="0" w:space="0" w:color="auto"/>
            <w:bottom w:val="none" w:sz="0" w:space="0" w:color="auto"/>
            <w:right w:val="none" w:sz="0" w:space="0" w:color="auto"/>
          </w:divBdr>
          <w:divsChild>
            <w:div w:id="142141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154824">
      <w:bodyDiv w:val="1"/>
      <w:marLeft w:val="0"/>
      <w:marRight w:val="0"/>
      <w:marTop w:val="0"/>
      <w:marBottom w:val="0"/>
      <w:divBdr>
        <w:top w:val="none" w:sz="0" w:space="0" w:color="auto"/>
        <w:left w:val="none" w:sz="0" w:space="0" w:color="auto"/>
        <w:bottom w:val="none" w:sz="0" w:space="0" w:color="auto"/>
        <w:right w:val="none" w:sz="0" w:space="0" w:color="auto"/>
      </w:divBdr>
      <w:divsChild>
        <w:div w:id="25252838">
          <w:blockQuote w:val="1"/>
          <w:marLeft w:val="720"/>
          <w:marRight w:val="720"/>
          <w:marTop w:val="100"/>
          <w:marBottom w:val="100"/>
          <w:divBdr>
            <w:top w:val="none" w:sz="0" w:space="0" w:color="auto"/>
            <w:left w:val="none" w:sz="0" w:space="0" w:color="auto"/>
            <w:bottom w:val="none" w:sz="0" w:space="0" w:color="auto"/>
            <w:right w:val="none" w:sz="0" w:space="0" w:color="auto"/>
          </w:divBdr>
        </w:div>
        <w:div w:id="354119474">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470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261447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1105842">
          <w:blockQuote w:val="1"/>
          <w:marLeft w:val="720"/>
          <w:marRight w:val="720"/>
          <w:marTop w:val="100"/>
          <w:marBottom w:val="100"/>
          <w:divBdr>
            <w:top w:val="none" w:sz="0" w:space="0" w:color="auto"/>
            <w:left w:val="none" w:sz="0" w:space="0" w:color="auto"/>
            <w:bottom w:val="none" w:sz="0" w:space="0" w:color="auto"/>
            <w:right w:val="none" w:sz="0" w:space="0" w:color="auto"/>
          </w:divBdr>
        </w:div>
        <w:div w:id="148369496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33964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0623550">
      <w:bodyDiv w:val="1"/>
      <w:marLeft w:val="0"/>
      <w:marRight w:val="0"/>
      <w:marTop w:val="0"/>
      <w:marBottom w:val="0"/>
      <w:divBdr>
        <w:top w:val="none" w:sz="0" w:space="0" w:color="auto"/>
        <w:left w:val="none" w:sz="0" w:space="0" w:color="auto"/>
        <w:bottom w:val="none" w:sz="0" w:space="0" w:color="auto"/>
        <w:right w:val="none" w:sz="0" w:space="0" w:color="auto"/>
      </w:divBdr>
    </w:div>
    <w:div w:id="270749856">
      <w:bodyDiv w:val="1"/>
      <w:marLeft w:val="0"/>
      <w:marRight w:val="0"/>
      <w:marTop w:val="0"/>
      <w:marBottom w:val="0"/>
      <w:divBdr>
        <w:top w:val="none" w:sz="0" w:space="0" w:color="auto"/>
        <w:left w:val="none" w:sz="0" w:space="0" w:color="auto"/>
        <w:bottom w:val="none" w:sz="0" w:space="0" w:color="auto"/>
        <w:right w:val="none" w:sz="0" w:space="0" w:color="auto"/>
      </w:divBdr>
    </w:div>
    <w:div w:id="272787383">
      <w:bodyDiv w:val="1"/>
      <w:marLeft w:val="0"/>
      <w:marRight w:val="0"/>
      <w:marTop w:val="0"/>
      <w:marBottom w:val="0"/>
      <w:divBdr>
        <w:top w:val="none" w:sz="0" w:space="0" w:color="auto"/>
        <w:left w:val="none" w:sz="0" w:space="0" w:color="auto"/>
        <w:bottom w:val="none" w:sz="0" w:space="0" w:color="auto"/>
        <w:right w:val="none" w:sz="0" w:space="0" w:color="auto"/>
      </w:divBdr>
    </w:div>
    <w:div w:id="274363785">
      <w:bodyDiv w:val="1"/>
      <w:marLeft w:val="0"/>
      <w:marRight w:val="0"/>
      <w:marTop w:val="0"/>
      <w:marBottom w:val="0"/>
      <w:divBdr>
        <w:top w:val="none" w:sz="0" w:space="0" w:color="auto"/>
        <w:left w:val="none" w:sz="0" w:space="0" w:color="auto"/>
        <w:bottom w:val="none" w:sz="0" w:space="0" w:color="auto"/>
        <w:right w:val="none" w:sz="0" w:space="0" w:color="auto"/>
      </w:divBdr>
    </w:div>
    <w:div w:id="281228632">
      <w:bodyDiv w:val="1"/>
      <w:marLeft w:val="0"/>
      <w:marRight w:val="0"/>
      <w:marTop w:val="0"/>
      <w:marBottom w:val="0"/>
      <w:divBdr>
        <w:top w:val="none" w:sz="0" w:space="0" w:color="auto"/>
        <w:left w:val="none" w:sz="0" w:space="0" w:color="auto"/>
        <w:bottom w:val="none" w:sz="0" w:space="0" w:color="auto"/>
        <w:right w:val="none" w:sz="0" w:space="0" w:color="auto"/>
      </w:divBdr>
    </w:div>
    <w:div w:id="284040259">
      <w:bodyDiv w:val="1"/>
      <w:marLeft w:val="0"/>
      <w:marRight w:val="0"/>
      <w:marTop w:val="0"/>
      <w:marBottom w:val="0"/>
      <w:divBdr>
        <w:top w:val="none" w:sz="0" w:space="0" w:color="auto"/>
        <w:left w:val="none" w:sz="0" w:space="0" w:color="auto"/>
        <w:bottom w:val="none" w:sz="0" w:space="0" w:color="auto"/>
        <w:right w:val="none" w:sz="0" w:space="0" w:color="auto"/>
      </w:divBdr>
    </w:div>
    <w:div w:id="286857130">
      <w:bodyDiv w:val="1"/>
      <w:marLeft w:val="0"/>
      <w:marRight w:val="0"/>
      <w:marTop w:val="0"/>
      <w:marBottom w:val="0"/>
      <w:divBdr>
        <w:top w:val="none" w:sz="0" w:space="0" w:color="auto"/>
        <w:left w:val="none" w:sz="0" w:space="0" w:color="auto"/>
        <w:bottom w:val="none" w:sz="0" w:space="0" w:color="auto"/>
        <w:right w:val="none" w:sz="0" w:space="0" w:color="auto"/>
      </w:divBdr>
    </w:div>
    <w:div w:id="288241266">
      <w:bodyDiv w:val="1"/>
      <w:marLeft w:val="0"/>
      <w:marRight w:val="0"/>
      <w:marTop w:val="0"/>
      <w:marBottom w:val="0"/>
      <w:divBdr>
        <w:top w:val="none" w:sz="0" w:space="0" w:color="auto"/>
        <w:left w:val="none" w:sz="0" w:space="0" w:color="auto"/>
        <w:bottom w:val="none" w:sz="0" w:space="0" w:color="auto"/>
        <w:right w:val="none" w:sz="0" w:space="0" w:color="auto"/>
      </w:divBdr>
    </w:div>
    <w:div w:id="288585204">
      <w:bodyDiv w:val="1"/>
      <w:marLeft w:val="0"/>
      <w:marRight w:val="0"/>
      <w:marTop w:val="0"/>
      <w:marBottom w:val="0"/>
      <w:divBdr>
        <w:top w:val="none" w:sz="0" w:space="0" w:color="auto"/>
        <w:left w:val="none" w:sz="0" w:space="0" w:color="auto"/>
        <w:bottom w:val="none" w:sz="0" w:space="0" w:color="auto"/>
        <w:right w:val="none" w:sz="0" w:space="0" w:color="auto"/>
      </w:divBdr>
    </w:div>
    <w:div w:id="289435751">
      <w:bodyDiv w:val="1"/>
      <w:marLeft w:val="0"/>
      <w:marRight w:val="0"/>
      <w:marTop w:val="0"/>
      <w:marBottom w:val="0"/>
      <w:divBdr>
        <w:top w:val="none" w:sz="0" w:space="0" w:color="auto"/>
        <w:left w:val="none" w:sz="0" w:space="0" w:color="auto"/>
        <w:bottom w:val="none" w:sz="0" w:space="0" w:color="auto"/>
        <w:right w:val="none" w:sz="0" w:space="0" w:color="auto"/>
      </w:divBdr>
    </w:div>
    <w:div w:id="295066573">
      <w:bodyDiv w:val="1"/>
      <w:marLeft w:val="0"/>
      <w:marRight w:val="0"/>
      <w:marTop w:val="0"/>
      <w:marBottom w:val="0"/>
      <w:divBdr>
        <w:top w:val="none" w:sz="0" w:space="0" w:color="auto"/>
        <w:left w:val="none" w:sz="0" w:space="0" w:color="auto"/>
        <w:bottom w:val="none" w:sz="0" w:space="0" w:color="auto"/>
        <w:right w:val="none" w:sz="0" w:space="0" w:color="auto"/>
      </w:divBdr>
      <w:divsChild>
        <w:div w:id="100957150">
          <w:marLeft w:val="0"/>
          <w:marRight w:val="0"/>
          <w:marTop w:val="0"/>
          <w:marBottom w:val="0"/>
          <w:divBdr>
            <w:top w:val="none" w:sz="0" w:space="0" w:color="auto"/>
            <w:left w:val="none" w:sz="0" w:space="0" w:color="auto"/>
            <w:bottom w:val="none" w:sz="0" w:space="0" w:color="auto"/>
            <w:right w:val="none" w:sz="0" w:space="0" w:color="auto"/>
          </w:divBdr>
        </w:div>
        <w:div w:id="350231786">
          <w:marLeft w:val="0"/>
          <w:marRight w:val="0"/>
          <w:marTop w:val="0"/>
          <w:marBottom w:val="0"/>
          <w:divBdr>
            <w:top w:val="none" w:sz="0" w:space="0" w:color="auto"/>
            <w:left w:val="none" w:sz="0" w:space="0" w:color="auto"/>
            <w:bottom w:val="none" w:sz="0" w:space="0" w:color="auto"/>
            <w:right w:val="none" w:sz="0" w:space="0" w:color="auto"/>
          </w:divBdr>
        </w:div>
        <w:div w:id="351079202">
          <w:marLeft w:val="0"/>
          <w:marRight w:val="0"/>
          <w:marTop w:val="0"/>
          <w:marBottom w:val="0"/>
          <w:divBdr>
            <w:top w:val="none" w:sz="0" w:space="0" w:color="auto"/>
            <w:left w:val="none" w:sz="0" w:space="0" w:color="auto"/>
            <w:bottom w:val="none" w:sz="0" w:space="0" w:color="auto"/>
            <w:right w:val="none" w:sz="0" w:space="0" w:color="auto"/>
          </w:divBdr>
        </w:div>
        <w:div w:id="377359596">
          <w:marLeft w:val="0"/>
          <w:marRight w:val="0"/>
          <w:marTop w:val="0"/>
          <w:marBottom w:val="0"/>
          <w:divBdr>
            <w:top w:val="none" w:sz="0" w:space="0" w:color="auto"/>
            <w:left w:val="none" w:sz="0" w:space="0" w:color="auto"/>
            <w:bottom w:val="none" w:sz="0" w:space="0" w:color="auto"/>
            <w:right w:val="none" w:sz="0" w:space="0" w:color="auto"/>
          </w:divBdr>
        </w:div>
        <w:div w:id="488139606">
          <w:marLeft w:val="0"/>
          <w:marRight w:val="0"/>
          <w:marTop w:val="0"/>
          <w:marBottom w:val="0"/>
          <w:divBdr>
            <w:top w:val="none" w:sz="0" w:space="0" w:color="auto"/>
            <w:left w:val="none" w:sz="0" w:space="0" w:color="auto"/>
            <w:bottom w:val="none" w:sz="0" w:space="0" w:color="auto"/>
            <w:right w:val="none" w:sz="0" w:space="0" w:color="auto"/>
          </w:divBdr>
        </w:div>
        <w:div w:id="512771087">
          <w:marLeft w:val="0"/>
          <w:marRight w:val="0"/>
          <w:marTop w:val="0"/>
          <w:marBottom w:val="0"/>
          <w:divBdr>
            <w:top w:val="none" w:sz="0" w:space="0" w:color="auto"/>
            <w:left w:val="none" w:sz="0" w:space="0" w:color="auto"/>
            <w:bottom w:val="none" w:sz="0" w:space="0" w:color="auto"/>
            <w:right w:val="none" w:sz="0" w:space="0" w:color="auto"/>
          </w:divBdr>
        </w:div>
        <w:div w:id="543910557">
          <w:marLeft w:val="0"/>
          <w:marRight w:val="0"/>
          <w:marTop w:val="0"/>
          <w:marBottom w:val="0"/>
          <w:divBdr>
            <w:top w:val="none" w:sz="0" w:space="0" w:color="auto"/>
            <w:left w:val="none" w:sz="0" w:space="0" w:color="auto"/>
            <w:bottom w:val="none" w:sz="0" w:space="0" w:color="auto"/>
            <w:right w:val="none" w:sz="0" w:space="0" w:color="auto"/>
          </w:divBdr>
        </w:div>
        <w:div w:id="623463516">
          <w:marLeft w:val="0"/>
          <w:marRight w:val="0"/>
          <w:marTop w:val="0"/>
          <w:marBottom w:val="0"/>
          <w:divBdr>
            <w:top w:val="none" w:sz="0" w:space="0" w:color="auto"/>
            <w:left w:val="none" w:sz="0" w:space="0" w:color="auto"/>
            <w:bottom w:val="none" w:sz="0" w:space="0" w:color="auto"/>
            <w:right w:val="none" w:sz="0" w:space="0" w:color="auto"/>
          </w:divBdr>
        </w:div>
        <w:div w:id="673996620">
          <w:marLeft w:val="0"/>
          <w:marRight w:val="0"/>
          <w:marTop w:val="0"/>
          <w:marBottom w:val="0"/>
          <w:divBdr>
            <w:top w:val="none" w:sz="0" w:space="0" w:color="auto"/>
            <w:left w:val="none" w:sz="0" w:space="0" w:color="auto"/>
            <w:bottom w:val="none" w:sz="0" w:space="0" w:color="auto"/>
            <w:right w:val="none" w:sz="0" w:space="0" w:color="auto"/>
          </w:divBdr>
        </w:div>
        <w:div w:id="802424514">
          <w:marLeft w:val="0"/>
          <w:marRight w:val="0"/>
          <w:marTop w:val="0"/>
          <w:marBottom w:val="0"/>
          <w:divBdr>
            <w:top w:val="none" w:sz="0" w:space="0" w:color="auto"/>
            <w:left w:val="none" w:sz="0" w:space="0" w:color="auto"/>
            <w:bottom w:val="none" w:sz="0" w:space="0" w:color="auto"/>
            <w:right w:val="none" w:sz="0" w:space="0" w:color="auto"/>
          </w:divBdr>
        </w:div>
        <w:div w:id="1075971781">
          <w:marLeft w:val="0"/>
          <w:marRight w:val="0"/>
          <w:marTop w:val="0"/>
          <w:marBottom w:val="0"/>
          <w:divBdr>
            <w:top w:val="none" w:sz="0" w:space="0" w:color="auto"/>
            <w:left w:val="none" w:sz="0" w:space="0" w:color="auto"/>
            <w:bottom w:val="none" w:sz="0" w:space="0" w:color="auto"/>
            <w:right w:val="none" w:sz="0" w:space="0" w:color="auto"/>
          </w:divBdr>
        </w:div>
        <w:div w:id="1249001413">
          <w:marLeft w:val="0"/>
          <w:marRight w:val="0"/>
          <w:marTop w:val="0"/>
          <w:marBottom w:val="0"/>
          <w:divBdr>
            <w:top w:val="none" w:sz="0" w:space="0" w:color="auto"/>
            <w:left w:val="none" w:sz="0" w:space="0" w:color="auto"/>
            <w:bottom w:val="none" w:sz="0" w:space="0" w:color="auto"/>
            <w:right w:val="none" w:sz="0" w:space="0" w:color="auto"/>
          </w:divBdr>
        </w:div>
        <w:div w:id="1308362437">
          <w:marLeft w:val="0"/>
          <w:marRight w:val="0"/>
          <w:marTop w:val="0"/>
          <w:marBottom w:val="0"/>
          <w:divBdr>
            <w:top w:val="none" w:sz="0" w:space="0" w:color="auto"/>
            <w:left w:val="none" w:sz="0" w:space="0" w:color="auto"/>
            <w:bottom w:val="none" w:sz="0" w:space="0" w:color="auto"/>
            <w:right w:val="none" w:sz="0" w:space="0" w:color="auto"/>
          </w:divBdr>
        </w:div>
        <w:div w:id="1386484339">
          <w:marLeft w:val="0"/>
          <w:marRight w:val="0"/>
          <w:marTop w:val="0"/>
          <w:marBottom w:val="0"/>
          <w:divBdr>
            <w:top w:val="none" w:sz="0" w:space="0" w:color="auto"/>
            <w:left w:val="none" w:sz="0" w:space="0" w:color="auto"/>
            <w:bottom w:val="none" w:sz="0" w:space="0" w:color="auto"/>
            <w:right w:val="none" w:sz="0" w:space="0" w:color="auto"/>
          </w:divBdr>
        </w:div>
        <w:div w:id="1389063462">
          <w:marLeft w:val="0"/>
          <w:marRight w:val="0"/>
          <w:marTop w:val="0"/>
          <w:marBottom w:val="0"/>
          <w:divBdr>
            <w:top w:val="none" w:sz="0" w:space="0" w:color="auto"/>
            <w:left w:val="none" w:sz="0" w:space="0" w:color="auto"/>
            <w:bottom w:val="none" w:sz="0" w:space="0" w:color="auto"/>
            <w:right w:val="none" w:sz="0" w:space="0" w:color="auto"/>
          </w:divBdr>
        </w:div>
        <w:div w:id="1614827348">
          <w:marLeft w:val="0"/>
          <w:marRight w:val="0"/>
          <w:marTop w:val="0"/>
          <w:marBottom w:val="0"/>
          <w:divBdr>
            <w:top w:val="none" w:sz="0" w:space="0" w:color="auto"/>
            <w:left w:val="none" w:sz="0" w:space="0" w:color="auto"/>
            <w:bottom w:val="none" w:sz="0" w:space="0" w:color="auto"/>
            <w:right w:val="none" w:sz="0" w:space="0" w:color="auto"/>
          </w:divBdr>
        </w:div>
        <w:div w:id="1877695040">
          <w:marLeft w:val="0"/>
          <w:marRight w:val="0"/>
          <w:marTop w:val="0"/>
          <w:marBottom w:val="0"/>
          <w:divBdr>
            <w:top w:val="none" w:sz="0" w:space="0" w:color="auto"/>
            <w:left w:val="none" w:sz="0" w:space="0" w:color="auto"/>
            <w:bottom w:val="none" w:sz="0" w:space="0" w:color="auto"/>
            <w:right w:val="none" w:sz="0" w:space="0" w:color="auto"/>
          </w:divBdr>
        </w:div>
        <w:div w:id="2033416284">
          <w:marLeft w:val="0"/>
          <w:marRight w:val="0"/>
          <w:marTop w:val="0"/>
          <w:marBottom w:val="0"/>
          <w:divBdr>
            <w:top w:val="none" w:sz="0" w:space="0" w:color="auto"/>
            <w:left w:val="none" w:sz="0" w:space="0" w:color="auto"/>
            <w:bottom w:val="none" w:sz="0" w:space="0" w:color="auto"/>
            <w:right w:val="none" w:sz="0" w:space="0" w:color="auto"/>
          </w:divBdr>
        </w:div>
        <w:div w:id="2080860835">
          <w:marLeft w:val="0"/>
          <w:marRight w:val="0"/>
          <w:marTop w:val="0"/>
          <w:marBottom w:val="0"/>
          <w:divBdr>
            <w:top w:val="none" w:sz="0" w:space="0" w:color="auto"/>
            <w:left w:val="none" w:sz="0" w:space="0" w:color="auto"/>
            <w:bottom w:val="none" w:sz="0" w:space="0" w:color="auto"/>
            <w:right w:val="none" w:sz="0" w:space="0" w:color="auto"/>
          </w:divBdr>
        </w:div>
      </w:divsChild>
    </w:div>
    <w:div w:id="298073339">
      <w:bodyDiv w:val="1"/>
      <w:marLeft w:val="0"/>
      <w:marRight w:val="0"/>
      <w:marTop w:val="0"/>
      <w:marBottom w:val="0"/>
      <w:divBdr>
        <w:top w:val="none" w:sz="0" w:space="0" w:color="auto"/>
        <w:left w:val="none" w:sz="0" w:space="0" w:color="auto"/>
        <w:bottom w:val="none" w:sz="0" w:space="0" w:color="auto"/>
        <w:right w:val="none" w:sz="0" w:space="0" w:color="auto"/>
      </w:divBdr>
      <w:divsChild>
        <w:div w:id="678695554">
          <w:marLeft w:val="0"/>
          <w:marRight w:val="0"/>
          <w:marTop w:val="0"/>
          <w:marBottom w:val="0"/>
          <w:divBdr>
            <w:top w:val="none" w:sz="0" w:space="0" w:color="auto"/>
            <w:left w:val="none" w:sz="0" w:space="0" w:color="auto"/>
            <w:bottom w:val="none" w:sz="0" w:space="0" w:color="auto"/>
            <w:right w:val="none" w:sz="0" w:space="0" w:color="auto"/>
          </w:divBdr>
        </w:div>
        <w:div w:id="1162771157">
          <w:marLeft w:val="0"/>
          <w:marRight w:val="0"/>
          <w:marTop w:val="100"/>
          <w:marBottom w:val="240"/>
          <w:divBdr>
            <w:top w:val="none" w:sz="0" w:space="0" w:color="auto"/>
            <w:left w:val="none" w:sz="0" w:space="0" w:color="auto"/>
            <w:bottom w:val="none" w:sz="0" w:space="0" w:color="auto"/>
            <w:right w:val="none" w:sz="0" w:space="0" w:color="auto"/>
          </w:divBdr>
          <w:divsChild>
            <w:div w:id="71393632">
              <w:marLeft w:val="0"/>
              <w:marRight w:val="0"/>
              <w:marTop w:val="100"/>
              <w:marBottom w:val="100"/>
              <w:divBdr>
                <w:top w:val="none" w:sz="0" w:space="0" w:color="auto"/>
                <w:left w:val="none" w:sz="0" w:space="0" w:color="auto"/>
                <w:bottom w:val="none" w:sz="0" w:space="0" w:color="auto"/>
                <w:right w:val="none" w:sz="0" w:space="0" w:color="auto"/>
              </w:divBdr>
              <w:divsChild>
                <w:div w:id="51454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576456">
          <w:marLeft w:val="0"/>
          <w:marRight w:val="0"/>
          <w:marTop w:val="0"/>
          <w:marBottom w:val="0"/>
          <w:divBdr>
            <w:top w:val="none" w:sz="0" w:space="0" w:color="auto"/>
            <w:left w:val="none" w:sz="0" w:space="0" w:color="auto"/>
            <w:bottom w:val="none" w:sz="0" w:space="0" w:color="auto"/>
            <w:right w:val="none" w:sz="0" w:space="0" w:color="auto"/>
          </w:divBdr>
        </w:div>
      </w:divsChild>
    </w:div>
    <w:div w:id="301617119">
      <w:bodyDiv w:val="1"/>
      <w:marLeft w:val="0"/>
      <w:marRight w:val="0"/>
      <w:marTop w:val="0"/>
      <w:marBottom w:val="0"/>
      <w:divBdr>
        <w:top w:val="none" w:sz="0" w:space="0" w:color="auto"/>
        <w:left w:val="none" w:sz="0" w:space="0" w:color="auto"/>
        <w:bottom w:val="none" w:sz="0" w:space="0" w:color="auto"/>
        <w:right w:val="none" w:sz="0" w:space="0" w:color="auto"/>
      </w:divBdr>
    </w:div>
    <w:div w:id="302928053">
      <w:bodyDiv w:val="1"/>
      <w:marLeft w:val="0"/>
      <w:marRight w:val="0"/>
      <w:marTop w:val="0"/>
      <w:marBottom w:val="0"/>
      <w:divBdr>
        <w:top w:val="none" w:sz="0" w:space="0" w:color="auto"/>
        <w:left w:val="none" w:sz="0" w:space="0" w:color="auto"/>
        <w:bottom w:val="none" w:sz="0" w:space="0" w:color="auto"/>
        <w:right w:val="none" w:sz="0" w:space="0" w:color="auto"/>
      </w:divBdr>
    </w:div>
    <w:div w:id="304436220">
      <w:bodyDiv w:val="1"/>
      <w:marLeft w:val="0"/>
      <w:marRight w:val="0"/>
      <w:marTop w:val="0"/>
      <w:marBottom w:val="0"/>
      <w:divBdr>
        <w:top w:val="none" w:sz="0" w:space="0" w:color="auto"/>
        <w:left w:val="none" w:sz="0" w:space="0" w:color="auto"/>
        <w:bottom w:val="none" w:sz="0" w:space="0" w:color="auto"/>
        <w:right w:val="none" w:sz="0" w:space="0" w:color="auto"/>
      </w:divBdr>
    </w:div>
    <w:div w:id="308555922">
      <w:bodyDiv w:val="1"/>
      <w:marLeft w:val="0"/>
      <w:marRight w:val="0"/>
      <w:marTop w:val="0"/>
      <w:marBottom w:val="0"/>
      <w:divBdr>
        <w:top w:val="none" w:sz="0" w:space="0" w:color="auto"/>
        <w:left w:val="none" w:sz="0" w:space="0" w:color="auto"/>
        <w:bottom w:val="none" w:sz="0" w:space="0" w:color="auto"/>
        <w:right w:val="none" w:sz="0" w:space="0" w:color="auto"/>
      </w:divBdr>
    </w:div>
    <w:div w:id="309869238">
      <w:bodyDiv w:val="1"/>
      <w:marLeft w:val="0"/>
      <w:marRight w:val="0"/>
      <w:marTop w:val="0"/>
      <w:marBottom w:val="0"/>
      <w:divBdr>
        <w:top w:val="none" w:sz="0" w:space="0" w:color="auto"/>
        <w:left w:val="none" w:sz="0" w:space="0" w:color="auto"/>
        <w:bottom w:val="none" w:sz="0" w:space="0" w:color="auto"/>
        <w:right w:val="none" w:sz="0" w:space="0" w:color="auto"/>
      </w:divBdr>
    </w:div>
    <w:div w:id="313721073">
      <w:bodyDiv w:val="1"/>
      <w:marLeft w:val="0"/>
      <w:marRight w:val="0"/>
      <w:marTop w:val="0"/>
      <w:marBottom w:val="0"/>
      <w:divBdr>
        <w:top w:val="none" w:sz="0" w:space="0" w:color="auto"/>
        <w:left w:val="none" w:sz="0" w:space="0" w:color="auto"/>
        <w:bottom w:val="none" w:sz="0" w:space="0" w:color="auto"/>
        <w:right w:val="none" w:sz="0" w:space="0" w:color="auto"/>
      </w:divBdr>
      <w:divsChild>
        <w:div w:id="248123847">
          <w:marLeft w:val="0"/>
          <w:marRight w:val="0"/>
          <w:marTop w:val="0"/>
          <w:marBottom w:val="210"/>
          <w:divBdr>
            <w:top w:val="none" w:sz="0" w:space="0" w:color="auto"/>
            <w:left w:val="none" w:sz="0" w:space="0" w:color="auto"/>
            <w:bottom w:val="none" w:sz="0" w:space="0" w:color="auto"/>
            <w:right w:val="none" w:sz="0" w:space="0" w:color="auto"/>
          </w:divBdr>
          <w:divsChild>
            <w:div w:id="1262224238">
              <w:marLeft w:val="0"/>
              <w:marRight w:val="0"/>
              <w:marTop w:val="0"/>
              <w:marBottom w:val="0"/>
              <w:divBdr>
                <w:top w:val="none" w:sz="0" w:space="0" w:color="auto"/>
                <w:left w:val="none" w:sz="0" w:space="0" w:color="auto"/>
                <w:bottom w:val="none" w:sz="0" w:space="0" w:color="auto"/>
                <w:right w:val="none" w:sz="0" w:space="0" w:color="auto"/>
              </w:divBdr>
            </w:div>
          </w:divsChild>
        </w:div>
        <w:div w:id="421727765">
          <w:marLeft w:val="0"/>
          <w:marRight w:val="0"/>
          <w:marTop w:val="0"/>
          <w:marBottom w:val="210"/>
          <w:divBdr>
            <w:top w:val="none" w:sz="0" w:space="0" w:color="auto"/>
            <w:left w:val="none" w:sz="0" w:space="0" w:color="auto"/>
            <w:bottom w:val="none" w:sz="0" w:space="0" w:color="auto"/>
            <w:right w:val="none" w:sz="0" w:space="0" w:color="auto"/>
          </w:divBdr>
        </w:div>
        <w:div w:id="426922199">
          <w:marLeft w:val="0"/>
          <w:marRight w:val="0"/>
          <w:marTop w:val="0"/>
          <w:marBottom w:val="210"/>
          <w:divBdr>
            <w:top w:val="none" w:sz="0" w:space="0" w:color="auto"/>
            <w:left w:val="none" w:sz="0" w:space="0" w:color="auto"/>
            <w:bottom w:val="none" w:sz="0" w:space="0" w:color="auto"/>
            <w:right w:val="none" w:sz="0" w:space="0" w:color="auto"/>
          </w:divBdr>
          <w:divsChild>
            <w:div w:id="1171914782">
              <w:marLeft w:val="0"/>
              <w:marRight w:val="0"/>
              <w:marTop w:val="0"/>
              <w:marBottom w:val="0"/>
              <w:divBdr>
                <w:top w:val="none" w:sz="0" w:space="0" w:color="auto"/>
                <w:left w:val="none" w:sz="0" w:space="0" w:color="auto"/>
                <w:bottom w:val="none" w:sz="0" w:space="0" w:color="auto"/>
                <w:right w:val="none" w:sz="0" w:space="0" w:color="auto"/>
              </w:divBdr>
            </w:div>
          </w:divsChild>
        </w:div>
        <w:div w:id="652956018">
          <w:marLeft w:val="0"/>
          <w:marRight w:val="0"/>
          <w:marTop w:val="0"/>
          <w:marBottom w:val="0"/>
          <w:divBdr>
            <w:top w:val="none" w:sz="0" w:space="0" w:color="auto"/>
            <w:left w:val="none" w:sz="0" w:space="0" w:color="auto"/>
            <w:bottom w:val="none" w:sz="0" w:space="0" w:color="auto"/>
            <w:right w:val="none" w:sz="0" w:space="0" w:color="auto"/>
          </w:divBdr>
          <w:divsChild>
            <w:div w:id="1322738426">
              <w:marLeft w:val="0"/>
              <w:marRight w:val="0"/>
              <w:marTop w:val="0"/>
              <w:marBottom w:val="0"/>
              <w:divBdr>
                <w:top w:val="none" w:sz="0" w:space="0" w:color="auto"/>
                <w:left w:val="none" w:sz="0" w:space="0" w:color="auto"/>
                <w:bottom w:val="none" w:sz="0" w:space="0" w:color="auto"/>
                <w:right w:val="none" w:sz="0" w:space="0" w:color="auto"/>
              </w:divBdr>
            </w:div>
          </w:divsChild>
        </w:div>
        <w:div w:id="876232934">
          <w:marLeft w:val="0"/>
          <w:marRight w:val="0"/>
          <w:marTop w:val="0"/>
          <w:marBottom w:val="210"/>
          <w:divBdr>
            <w:top w:val="none" w:sz="0" w:space="0" w:color="auto"/>
            <w:left w:val="none" w:sz="0" w:space="0" w:color="auto"/>
            <w:bottom w:val="none" w:sz="0" w:space="0" w:color="auto"/>
            <w:right w:val="none" w:sz="0" w:space="0" w:color="auto"/>
          </w:divBdr>
          <w:divsChild>
            <w:div w:id="450443306">
              <w:marLeft w:val="0"/>
              <w:marRight w:val="0"/>
              <w:marTop w:val="0"/>
              <w:marBottom w:val="0"/>
              <w:divBdr>
                <w:top w:val="none" w:sz="0" w:space="0" w:color="auto"/>
                <w:left w:val="none" w:sz="0" w:space="0" w:color="auto"/>
                <w:bottom w:val="none" w:sz="0" w:space="0" w:color="auto"/>
                <w:right w:val="none" w:sz="0" w:space="0" w:color="auto"/>
              </w:divBdr>
            </w:div>
          </w:divsChild>
        </w:div>
        <w:div w:id="1201087629">
          <w:marLeft w:val="0"/>
          <w:marRight w:val="0"/>
          <w:marTop w:val="0"/>
          <w:marBottom w:val="210"/>
          <w:divBdr>
            <w:top w:val="none" w:sz="0" w:space="0" w:color="auto"/>
            <w:left w:val="none" w:sz="0" w:space="0" w:color="auto"/>
            <w:bottom w:val="none" w:sz="0" w:space="0" w:color="auto"/>
            <w:right w:val="none" w:sz="0" w:space="0" w:color="auto"/>
          </w:divBdr>
          <w:divsChild>
            <w:div w:id="17468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527010">
      <w:bodyDiv w:val="1"/>
      <w:marLeft w:val="0"/>
      <w:marRight w:val="0"/>
      <w:marTop w:val="0"/>
      <w:marBottom w:val="0"/>
      <w:divBdr>
        <w:top w:val="none" w:sz="0" w:space="0" w:color="auto"/>
        <w:left w:val="none" w:sz="0" w:space="0" w:color="auto"/>
        <w:bottom w:val="none" w:sz="0" w:space="0" w:color="auto"/>
        <w:right w:val="none" w:sz="0" w:space="0" w:color="auto"/>
      </w:divBdr>
      <w:divsChild>
        <w:div w:id="437717829">
          <w:marLeft w:val="0"/>
          <w:marRight w:val="0"/>
          <w:marTop w:val="0"/>
          <w:marBottom w:val="0"/>
          <w:divBdr>
            <w:top w:val="none" w:sz="0" w:space="14" w:color="auto"/>
            <w:left w:val="none" w:sz="0" w:space="14" w:color="auto"/>
            <w:bottom w:val="none" w:sz="0" w:space="14" w:color="auto"/>
            <w:right w:val="none" w:sz="0" w:space="14" w:color="auto"/>
          </w:divBdr>
        </w:div>
        <w:div w:id="1092582414">
          <w:marLeft w:val="489"/>
          <w:marRight w:val="0"/>
          <w:marTop w:val="0"/>
          <w:marBottom w:val="0"/>
          <w:divBdr>
            <w:top w:val="none" w:sz="0" w:space="0" w:color="auto"/>
            <w:left w:val="none" w:sz="0" w:space="0" w:color="auto"/>
            <w:bottom w:val="none" w:sz="0" w:space="0" w:color="auto"/>
            <w:right w:val="none" w:sz="0" w:space="0" w:color="auto"/>
          </w:divBdr>
          <w:divsChild>
            <w:div w:id="618267580">
              <w:marLeft w:val="0"/>
              <w:marRight w:val="0"/>
              <w:marTop w:val="0"/>
              <w:marBottom w:val="0"/>
              <w:divBdr>
                <w:top w:val="none" w:sz="0" w:space="0" w:color="auto"/>
                <w:left w:val="none" w:sz="0" w:space="0" w:color="auto"/>
                <w:bottom w:val="none" w:sz="0" w:space="0" w:color="auto"/>
                <w:right w:val="none" w:sz="0" w:space="0" w:color="auto"/>
              </w:divBdr>
            </w:div>
          </w:divsChild>
        </w:div>
        <w:div w:id="1454132058">
          <w:marLeft w:val="489"/>
          <w:marRight w:val="0"/>
          <w:marTop w:val="0"/>
          <w:marBottom w:val="0"/>
          <w:divBdr>
            <w:top w:val="none" w:sz="0" w:space="0" w:color="auto"/>
            <w:left w:val="none" w:sz="0" w:space="0" w:color="auto"/>
            <w:bottom w:val="none" w:sz="0" w:space="0" w:color="auto"/>
            <w:right w:val="none" w:sz="0" w:space="0" w:color="auto"/>
          </w:divBdr>
          <w:divsChild>
            <w:div w:id="1197739555">
              <w:marLeft w:val="0"/>
              <w:marRight w:val="0"/>
              <w:marTop w:val="0"/>
              <w:marBottom w:val="0"/>
              <w:divBdr>
                <w:top w:val="none" w:sz="0" w:space="0" w:color="auto"/>
                <w:left w:val="none" w:sz="0" w:space="0" w:color="auto"/>
                <w:bottom w:val="none" w:sz="0" w:space="0" w:color="auto"/>
                <w:right w:val="none" w:sz="0" w:space="0" w:color="auto"/>
              </w:divBdr>
            </w:div>
          </w:divsChild>
        </w:div>
        <w:div w:id="1945502107">
          <w:marLeft w:val="489"/>
          <w:marRight w:val="0"/>
          <w:marTop w:val="0"/>
          <w:marBottom w:val="0"/>
          <w:divBdr>
            <w:top w:val="none" w:sz="0" w:space="0" w:color="auto"/>
            <w:left w:val="none" w:sz="0" w:space="0" w:color="auto"/>
            <w:bottom w:val="none" w:sz="0" w:space="0" w:color="auto"/>
            <w:right w:val="none" w:sz="0" w:space="0" w:color="auto"/>
          </w:divBdr>
          <w:divsChild>
            <w:div w:id="2087529311">
              <w:marLeft w:val="0"/>
              <w:marRight w:val="0"/>
              <w:marTop w:val="0"/>
              <w:marBottom w:val="0"/>
              <w:divBdr>
                <w:top w:val="none" w:sz="0" w:space="0" w:color="auto"/>
                <w:left w:val="none" w:sz="0" w:space="0" w:color="auto"/>
                <w:bottom w:val="none" w:sz="0" w:space="0" w:color="auto"/>
                <w:right w:val="none" w:sz="0" w:space="0" w:color="auto"/>
              </w:divBdr>
            </w:div>
          </w:divsChild>
        </w:div>
        <w:div w:id="2110003639">
          <w:marLeft w:val="489"/>
          <w:marRight w:val="0"/>
          <w:marTop w:val="0"/>
          <w:marBottom w:val="0"/>
          <w:divBdr>
            <w:top w:val="none" w:sz="0" w:space="0" w:color="auto"/>
            <w:left w:val="none" w:sz="0" w:space="0" w:color="auto"/>
            <w:bottom w:val="none" w:sz="0" w:space="0" w:color="auto"/>
            <w:right w:val="none" w:sz="0" w:space="0" w:color="auto"/>
          </w:divBdr>
          <w:divsChild>
            <w:div w:id="149425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958047">
      <w:bodyDiv w:val="1"/>
      <w:marLeft w:val="0"/>
      <w:marRight w:val="0"/>
      <w:marTop w:val="0"/>
      <w:marBottom w:val="0"/>
      <w:divBdr>
        <w:top w:val="none" w:sz="0" w:space="0" w:color="auto"/>
        <w:left w:val="none" w:sz="0" w:space="0" w:color="auto"/>
        <w:bottom w:val="none" w:sz="0" w:space="0" w:color="auto"/>
        <w:right w:val="none" w:sz="0" w:space="0" w:color="auto"/>
      </w:divBdr>
    </w:div>
    <w:div w:id="317000377">
      <w:bodyDiv w:val="1"/>
      <w:marLeft w:val="0"/>
      <w:marRight w:val="0"/>
      <w:marTop w:val="0"/>
      <w:marBottom w:val="0"/>
      <w:divBdr>
        <w:top w:val="none" w:sz="0" w:space="0" w:color="auto"/>
        <w:left w:val="none" w:sz="0" w:space="0" w:color="auto"/>
        <w:bottom w:val="none" w:sz="0" w:space="0" w:color="auto"/>
        <w:right w:val="none" w:sz="0" w:space="0" w:color="auto"/>
      </w:divBdr>
    </w:div>
    <w:div w:id="317734498">
      <w:bodyDiv w:val="1"/>
      <w:marLeft w:val="0"/>
      <w:marRight w:val="0"/>
      <w:marTop w:val="0"/>
      <w:marBottom w:val="0"/>
      <w:divBdr>
        <w:top w:val="none" w:sz="0" w:space="0" w:color="auto"/>
        <w:left w:val="none" w:sz="0" w:space="0" w:color="auto"/>
        <w:bottom w:val="none" w:sz="0" w:space="0" w:color="auto"/>
        <w:right w:val="none" w:sz="0" w:space="0" w:color="auto"/>
      </w:divBdr>
      <w:divsChild>
        <w:div w:id="1173648369">
          <w:marLeft w:val="1166"/>
          <w:marRight w:val="0"/>
          <w:marTop w:val="134"/>
          <w:marBottom w:val="0"/>
          <w:divBdr>
            <w:top w:val="none" w:sz="0" w:space="0" w:color="auto"/>
            <w:left w:val="none" w:sz="0" w:space="0" w:color="auto"/>
            <w:bottom w:val="none" w:sz="0" w:space="0" w:color="auto"/>
            <w:right w:val="none" w:sz="0" w:space="0" w:color="auto"/>
          </w:divBdr>
        </w:div>
      </w:divsChild>
    </w:div>
    <w:div w:id="328947046">
      <w:bodyDiv w:val="1"/>
      <w:marLeft w:val="0"/>
      <w:marRight w:val="0"/>
      <w:marTop w:val="0"/>
      <w:marBottom w:val="0"/>
      <w:divBdr>
        <w:top w:val="none" w:sz="0" w:space="0" w:color="auto"/>
        <w:left w:val="none" w:sz="0" w:space="0" w:color="auto"/>
        <w:bottom w:val="none" w:sz="0" w:space="0" w:color="auto"/>
        <w:right w:val="none" w:sz="0" w:space="0" w:color="auto"/>
      </w:divBdr>
    </w:div>
    <w:div w:id="333261855">
      <w:bodyDiv w:val="1"/>
      <w:marLeft w:val="0"/>
      <w:marRight w:val="0"/>
      <w:marTop w:val="0"/>
      <w:marBottom w:val="0"/>
      <w:divBdr>
        <w:top w:val="none" w:sz="0" w:space="0" w:color="auto"/>
        <w:left w:val="none" w:sz="0" w:space="0" w:color="auto"/>
        <w:bottom w:val="none" w:sz="0" w:space="0" w:color="auto"/>
        <w:right w:val="none" w:sz="0" w:space="0" w:color="auto"/>
      </w:divBdr>
    </w:div>
    <w:div w:id="334462641">
      <w:bodyDiv w:val="1"/>
      <w:marLeft w:val="0"/>
      <w:marRight w:val="0"/>
      <w:marTop w:val="0"/>
      <w:marBottom w:val="0"/>
      <w:divBdr>
        <w:top w:val="none" w:sz="0" w:space="0" w:color="auto"/>
        <w:left w:val="none" w:sz="0" w:space="0" w:color="auto"/>
        <w:bottom w:val="none" w:sz="0" w:space="0" w:color="auto"/>
        <w:right w:val="none" w:sz="0" w:space="0" w:color="auto"/>
      </w:divBdr>
    </w:div>
    <w:div w:id="335812771">
      <w:bodyDiv w:val="1"/>
      <w:marLeft w:val="0"/>
      <w:marRight w:val="0"/>
      <w:marTop w:val="0"/>
      <w:marBottom w:val="0"/>
      <w:divBdr>
        <w:top w:val="none" w:sz="0" w:space="0" w:color="auto"/>
        <w:left w:val="none" w:sz="0" w:space="0" w:color="auto"/>
        <w:bottom w:val="none" w:sz="0" w:space="0" w:color="auto"/>
        <w:right w:val="none" w:sz="0" w:space="0" w:color="auto"/>
      </w:divBdr>
    </w:div>
    <w:div w:id="336924832">
      <w:bodyDiv w:val="1"/>
      <w:marLeft w:val="0"/>
      <w:marRight w:val="0"/>
      <w:marTop w:val="0"/>
      <w:marBottom w:val="0"/>
      <w:divBdr>
        <w:top w:val="none" w:sz="0" w:space="0" w:color="auto"/>
        <w:left w:val="none" w:sz="0" w:space="0" w:color="auto"/>
        <w:bottom w:val="none" w:sz="0" w:space="0" w:color="auto"/>
        <w:right w:val="none" w:sz="0" w:space="0" w:color="auto"/>
      </w:divBdr>
    </w:div>
    <w:div w:id="340162656">
      <w:bodyDiv w:val="1"/>
      <w:marLeft w:val="0"/>
      <w:marRight w:val="0"/>
      <w:marTop w:val="0"/>
      <w:marBottom w:val="0"/>
      <w:divBdr>
        <w:top w:val="none" w:sz="0" w:space="0" w:color="auto"/>
        <w:left w:val="none" w:sz="0" w:space="0" w:color="auto"/>
        <w:bottom w:val="none" w:sz="0" w:space="0" w:color="auto"/>
        <w:right w:val="none" w:sz="0" w:space="0" w:color="auto"/>
      </w:divBdr>
      <w:divsChild>
        <w:div w:id="274362063">
          <w:marLeft w:val="0"/>
          <w:marRight w:val="0"/>
          <w:marTop w:val="0"/>
          <w:marBottom w:val="0"/>
          <w:divBdr>
            <w:top w:val="none" w:sz="0" w:space="0" w:color="auto"/>
            <w:left w:val="none" w:sz="0" w:space="0" w:color="auto"/>
            <w:bottom w:val="none" w:sz="0" w:space="0" w:color="auto"/>
            <w:right w:val="none" w:sz="0" w:space="0" w:color="auto"/>
          </w:divBdr>
          <w:divsChild>
            <w:div w:id="1833443144">
              <w:marLeft w:val="0"/>
              <w:marRight w:val="0"/>
              <w:marTop w:val="0"/>
              <w:marBottom w:val="0"/>
              <w:divBdr>
                <w:top w:val="none" w:sz="0" w:space="0" w:color="auto"/>
                <w:left w:val="none" w:sz="0" w:space="0" w:color="auto"/>
                <w:bottom w:val="none" w:sz="0" w:space="0" w:color="auto"/>
                <w:right w:val="none" w:sz="0" w:space="0" w:color="auto"/>
              </w:divBdr>
              <w:divsChild>
                <w:div w:id="1493135464">
                  <w:marLeft w:val="0"/>
                  <w:marRight w:val="0"/>
                  <w:marTop w:val="0"/>
                  <w:marBottom w:val="0"/>
                  <w:divBdr>
                    <w:top w:val="none" w:sz="0" w:space="0" w:color="auto"/>
                    <w:left w:val="none" w:sz="0" w:space="0" w:color="auto"/>
                    <w:bottom w:val="none" w:sz="0" w:space="0" w:color="auto"/>
                    <w:right w:val="none" w:sz="0" w:space="0" w:color="auto"/>
                  </w:divBdr>
                  <w:divsChild>
                    <w:div w:id="983504122">
                      <w:marLeft w:val="0"/>
                      <w:marRight w:val="0"/>
                      <w:marTop w:val="0"/>
                      <w:marBottom w:val="0"/>
                      <w:divBdr>
                        <w:top w:val="none" w:sz="0" w:space="0" w:color="auto"/>
                        <w:left w:val="none" w:sz="0" w:space="0" w:color="auto"/>
                        <w:bottom w:val="none" w:sz="0" w:space="0" w:color="auto"/>
                        <w:right w:val="none" w:sz="0" w:space="0" w:color="auto"/>
                      </w:divBdr>
                      <w:divsChild>
                        <w:div w:id="195528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705793">
      <w:bodyDiv w:val="1"/>
      <w:marLeft w:val="0"/>
      <w:marRight w:val="0"/>
      <w:marTop w:val="0"/>
      <w:marBottom w:val="0"/>
      <w:divBdr>
        <w:top w:val="none" w:sz="0" w:space="0" w:color="auto"/>
        <w:left w:val="none" w:sz="0" w:space="0" w:color="auto"/>
        <w:bottom w:val="none" w:sz="0" w:space="0" w:color="auto"/>
        <w:right w:val="none" w:sz="0" w:space="0" w:color="auto"/>
      </w:divBdr>
      <w:divsChild>
        <w:div w:id="1552615468">
          <w:marLeft w:val="0"/>
          <w:marRight w:val="0"/>
          <w:marTop w:val="0"/>
          <w:marBottom w:val="180"/>
          <w:divBdr>
            <w:top w:val="single" w:sz="18" w:space="0" w:color="FF3300"/>
            <w:left w:val="none" w:sz="0" w:space="0" w:color="auto"/>
            <w:bottom w:val="none" w:sz="0" w:space="0" w:color="auto"/>
            <w:right w:val="none" w:sz="0" w:space="0" w:color="auto"/>
          </w:divBdr>
          <w:divsChild>
            <w:div w:id="515265741">
              <w:marLeft w:val="0"/>
              <w:marRight w:val="0"/>
              <w:marTop w:val="0"/>
              <w:marBottom w:val="0"/>
              <w:divBdr>
                <w:top w:val="none" w:sz="0" w:space="0" w:color="auto"/>
                <w:left w:val="none" w:sz="0" w:space="0" w:color="auto"/>
                <w:bottom w:val="none" w:sz="0" w:space="0" w:color="auto"/>
                <w:right w:val="none" w:sz="0" w:space="0" w:color="auto"/>
              </w:divBdr>
              <w:divsChild>
                <w:div w:id="353728638">
                  <w:marLeft w:val="0"/>
                  <w:marRight w:val="-4697"/>
                  <w:marTop w:val="0"/>
                  <w:marBottom w:val="0"/>
                  <w:divBdr>
                    <w:top w:val="none" w:sz="0" w:space="0" w:color="auto"/>
                    <w:left w:val="none" w:sz="0" w:space="0" w:color="auto"/>
                    <w:bottom w:val="none" w:sz="0" w:space="0" w:color="auto"/>
                    <w:right w:val="none" w:sz="0" w:space="0" w:color="auto"/>
                  </w:divBdr>
                  <w:divsChild>
                    <w:div w:id="1361589109">
                      <w:marLeft w:val="0"/>
                      <w:marRight w:val="4907"/>
                      <w:marTop w:val="360"/>
                      <w:marBottom w:val="360"/>
                      <w:divBdr>
                        <w:top w:val="none" w:sz="0" w:space="0" w:color="auto"/>
                        <w:left w:val="none" w:sz="0" w:space="0" w:color="auto"/>
                        <w:bottom w:val="none" w:sz="0" w:space="0" w:color="auto"/>
                        <w:right w:val="none" w:sz="0" w:space="0" w:color="auto"/>
                      </w:divBdr>
                      <w:divsChild>
                        <w:div w:id="55470082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341932877">
      <w:bodyDiv w:val="1"/>
      <w:marLeft w:val="0"/>
      <w:marRight w:val="0"/>
      <w:marTop w:val="0"/>
      <w:marBottom w:val="0"/>
      <w:divBdr>
        <w:top w:val="none" w:sz="0" w:space="0" w:color="auto"/>
        <w:left w:val="none" w:sz="0" w:space="0" w:color="auto"/>
        <w:bottom w:val="none" w:sz="0" w:space="0" w:color="auto"/>
        <w:right w:val="none" w:sz="0" w:space="0" w:color="auto"/>
      </w:divBdr>
      <w:divsChild>
        <w:div w:id="515926913">
          <w:marLeft w:val="140"/>
          <w:marRight w:val="0"/>
          <w:marTop w:val="140"/>
          <w:marBottom w:val="0"/>
          <w:divBdr>
            <w:top w:val="none" w:sz="0" w:space="0" w:color="auto"/>
            <w:left w:val="none" w:sz="0" w:space="0" w:color="auto"/>
            <w:bottom w:val="none" w:sz="0" w:space="0" w:color="auto"/>
            <w:right w:val="none" w:sz="0" w:space="0" w:color="auto"/>
          </w:divBdr>
        </w:div>
        <w:div w:id="1062021887">
          <w:marLeft w:val="140"/>
          <w:marRight w:val="0"/>
          <w:marTop w:val="140"/>
          <w:marBottom w:val="0"/>
          <w:divBdr>
            <w:top w:val="none" w:sz="0" w:space="0" w:color="auto"/>
            <w:left w:val="none" w:sz="0" w:space="0" w:color="auto"/>
            <w:bottom w:val="none" w:sz="0" w:space="0" w:color="auto"/>
            <w:right w:val="none" w:sz="0" w:space="0" w:color="auto"/>
          </w:divBdr>
        </w:div>
        <w:div w:id="1243638346">
          <w:marLeft w:val="0"/>
          <w:marRight w:val="0"/>
          <w:marTop w:val="210"/>
          <w:marBottom w:val="0"/>
          <w:divBdr>
            <w:top w:val="none" w:sz="0" w:space="0" w:color="auto"/>
            <w:left w:val="none" w:sz="0" w:space="0" w:color="auto"/>
            <w:bottom w:val="none" w:sz="0" w:space="0" w:color="auto"/>
            <w:right w:val="none" w:sz="0" w:space="0" w:color="auto"/>
          </w:divBdr>
        </w:div>
      </w:divsChild>
    </w:div>
    <w:div w:id="345404821">
      <w:bodyDiv w:val="1"/>
      <w:marLeft w:val="0"/>
      <w:marRight w:val="0"/>
      <w:marTop w:val="0"/>
      <w:marBottom w:val="0"/>
      <w:divBdr>
        <w:top w:val="none" w:sz="0" w:space="0" w:color="auto"/>
        <w:left w:val="none" w:sz="0" w:space="0" w:color="auto"/>
        <w:bottom w:val="none" w:sz="0" w:space="0" w:color="auto"/>
        <w:right w:val="none" w:sz="0" w:space="0" w:color="auto"/>
      </w:divBdr>
      <w:divsChild>
        <w:div w:id="118034140">
          <w:marLeft w:val="559"/>
          <w:marRight w:val="0"/>
          <w:marTop w:val="0"/>
          <w:marBottom w:val="0"/>
          <w:divBdr>
            <w:top w:val="none" w:sz="0" w:space="0" w:color="auto"/>
            <w:left w:val="none" w:sz="0" w:space="0" w:color="auto"/>
            <w:bottom w:val="none" w:sz="0" w:space="0" w:color="auto"/>
            <w:right w:val="none" w:sz="0" w:space="0" w:color="auto"/>
          </w:divBdr>
        </w:div>
        <w:div w:id="182981887">
          <w:marLeft w:val="559"/>
          <w:marRight w:val="0"/>
          <w:marTop w:val="0"/>
          <w:marBottom w:val="0"/>
          <w:divBdr>
            <w:top w:val="none" w:sz="0" w:space="0" w:color="auto"/>
            <w:left w:val="none" w:sz="0" w:space="0" w:color="auto"/>
            <w:bottom w:val="none" w:sz="0" w:space="0" w:color="auto"/>
            <w:right w:val="none" w:sz="0" w:space="0" w:color="auto"/>
          </w:divBdr>
        </w:div>
        <w:div w:id="260264365">
          <w:marLeft w:val="559"/>
          <w:marRight w:val="0"/>
          <w:marTop w:val="0"/>
          <w:marBottom w:val="0"/>
          <w:divBdr>
            <w:top w:val="none" w:sz="0" w:space="0" w:color="auto"/>
            <w:left w:val="none" w:sz="0" w:space="0" w:color="auto"/>
            <w:bottom w:val="none" w:sz="0" w:space="0" w:color="auto"/>
            <w:right w:val="none" w:sz="0" w:space="0" w:color="auto"/>
          </w:divBdr>
        </w:div>
        <w:div w:id="338124218">
          <w:marLeft w:val="559"/>
          <w:marRight w:val="0"/>
          <w:marTop w:val="0"/>
          <w:marBottom w:val="0"/>
          <w:divBdr>
            <w:top w:val="none" w:sz="0" w:space="0" w:color="auto"/>
            <w:left w:val="none" w:sz="0" w:space="0" w:color="auto"/>
            <w:bottom w:val="none" w:sz="0" w:space="0" w:color="auto"/>
            <w:right w:val="none" w:sz="0" w:space="0" w:color="auto"/>
          </w:divBdr>
        </w:div>
        <w:div w:id="814418558">
          <w:marLeft w:val="559"/>
          <w:marRight w:val="0"/>
          <w:marTop w:val="0"/>
          <w:marBottom w:val="0"/>
          <w:divBdr>
            <w:top w:val="none" w:sz="0" w:space="0" w:color="auto"/>
            <w:left w:val="none" w:sz="0" w:space="0" w:color="auto"/>
            <w:bottom w:val="none" w:sz="0" w:space="0" w:color="auto"/>
            <w:right w:val="none" w:sz="0" w:space="0" w:color="auto"/>
          </w:divBdr>
        </w:div>
        <w:div w:id="1181814783">
          <w:marLeft w:val="559"/>
          <w:marRight w:val="0"/>
          <w:marTop w:val="0"/>
          <w:marBottom w:val="0"/>
          <w:divBdr>
            <w:top w:val="none" w:sz="0" w:space="0" w:color="auto"/>
            <w:left w:val="none" w:sz="0" w:space="0" w:color="auto"/>
            <w:bottom w:val="none" w:sz="0" w:space="0" w:color="auto"/>
            <w:right w:val="none" w:sz="0" w:space="0" w:color="auto"/>
          </w:divBdr>
        </w:div>
        <w:div w:id="1272860152">
          <w:marLeft w:val="559"/>
          <w:marRight w:val="0"/>
          <w:marTop w:val="0"/>
          <w:marBottom w:val="0"/>
          <w:divBdr>
            <w:top w:val="none" w:sz="0" w:space="0" w:color="auto"/>
            <w:left w:val="none" w:sz="0" w:space="0" w:color="auto"/>
            <w:bottom w:val="none" w:sz="0" w:space="0" w:color="auto"/>
            <w:right w:val="none" w:sz="0" w:space="0" w:color="auto"/>
          </w:divBdr>
        </w:div>
        <w:div w:id="1276715681">
          <w:marLeft w:val="559"/>
          <w:marRight w:val="0"/>
          <w:marTop w:val="0"/>
          <w:marBottom w:val="0"/>
          <w:divBdr>
            <w:top w:val="none" w:sz="0" w:space="0" w:color="auto"/>
            <w:left w:val="none" w:sz="0" w:space="0" w:color="auto"/>
            <w:bottom w:val="none" w:sz="0" w:space="0" w:color="auto"/>
            <w:right w:val="none" w:sz="0" w:space="0" w:color="auto"/>
          </w:divBdr>
        </w:div>
        <w:div w:id="1328099063">
          <w:marLeft w:val="559"/>
          <w:marRight w:val="0"/>
          <w:marTop w:val="0"/>
          <w:marBottom w:val="0"/>
          <w:divBdr>
            <w:top w:val="none" w:sz="0" w:space="0" w:color="auto"/>
            <w:left w:val="none" w:sz="0" w:space="0" w:color="auto"/>
            <w:bottom w:val="none" w:sz="0" w:space="0" w:color="auto"/>
            <w:right w:val="none" w:sz="0" w:space="0" w:color="auto"/>
          </w:divBdr>
        </w:div>
        <w:div w:id="1370454697">
          <w:marLeft w:val="559"/>
          <w:marRight w:val="0"/>
          <w:marTop w:val="0"/>
          <w:marBottom w:val="0"/>
          <w:divBdr>
            <w:top w:val="none" w:sz="0" w:space="0" w:color="auto"/>
            <w:left w:val="none" w:sz="0" w:space="0" w:color="auto"/>
            <w:bottom w:val="none" w:sz="0" w:space="0" w:color="auto"/>
            <w:right w:val="none" w:sz="0" w:space="0" w:color="auto"/>
          </w:divBdr>
        </w:div>
        <w:div w:id="1480458844">
          <w:marLeft w:val="559"/>
          <w:marRight w:val="0"/>
          <w:marTop w:val="0"/>
          <w:marBottom w:val="0"/>
          <w:divBdr>
            <w:top w:val="none" w:sz="0" w:space="0" w:color="auto"/>
            <w:left w:val="none" w:sz="0" w:space="0" w:color="auto"/>
            <w:bottom w:val="none" w:sz="0" w:space="0" w:color="auto"/>
            <w:right w:val="none" w:sz="0" w:space="0" w:color="auto"/>
          </w:divBdr>
        </w:div>
        <w:div w:id="1504123556">
          <w:marLeft w:val="559"/>
          <w:marRight w:val="0"/>
          <w:marTop w:val="0"/>
          <w:marBottom w:val="0"/>
          <w:divBdr>
            <w:top w:val="none" w:sz="0" w:space="0" w:color="auto"/>
            <w:left w:val="none" w:sz="0" w:space="0" w:color="auto"/>
            <w:bottom w:val="none" w:sz="0" w:space="0" w:color="auto"/>
            <w:right w:val="none" w:sz="0" w:space="0" w:color="auto"/>
          </w:divBdr>
        </w:div>
        <w:div w:id="1661615944">
          <w:marLeft w:val="559"/>
          <w:marRight w:val="0"/>
          <w:marTop w:val="0"/>
          <w:marBottom w:val="0"/>
          <w:divBdr>
            <w:top w:val="none" w:sz="0" w:space="0" w:color="auto"/>
            <w:left w:val="none" w:sz="0" w:space="0" w:color="auto"/>
            <w:bottom w:val="none" w:sz="0" w:space="0" w:color="auto"/>
            <w:right w:val="none" w:sz="0" w:space="0" w:color="auto"/>
          </w:divBdr>
        </w:div>
        <w:div w:id="1744331324">
          <w:marLeft w:val="559"/>
          <w:marRight w:val="0"/>
          <w:marTop w:val="0"/>
          <w:marBottom w:val="0"/>
          <w:divBdr>
            <w:top w:val="none" w:sz="0" w:space="0" w:color="auto"/>
            <w:left w:val="none" w:sz="0" w:space="0" w:color="auto"/>
            <w:bottom w:val="none" w:sz="0" w:space="0" w:color="auto"/>
            <w:right w:val="none" w:sz="0" w:space="0" w:color="auto"/>
          </w:divBdr>
        </w:div>
        <w:div w:id="2083721204">
          <w:marLeft w:val="559"/>
          <w:marRight w:val="0"/>
          <w:marTop w:val="0"/>
          <w:marBottom w:val="0"/>
          <w:divBdr>
            <w:top w:val="none" w:sz="0" w:space="0" w:color="auto"/>
            <w:left w:val="none" w:sz="0" w:space="0" w:color="auto"/>
            <w:bottom w:val="none" w:sz="0" w:space="0" w:color="auto"/>
            <w:right w:val="none" w:sz="0" w:space="0" w:color="auto"/>
          </w:divBdr>
        </w:div>
      </w:divsChild>
    </w:div>
    <w:div w:id="347175786">
      <w:bodyDiv w:val="1"/>
      <w:marLeft w:val="0"/>
      <w:marRight w:val="0"/>
      <w:marTop w:val="0"/>
      <w:marBottom w:val="0"/>
      <w:divBdr>
        <w:top w:val="none" w:sz="0" w:space="0" w:color="auto"/>
        <w:left w:val="none" w:sz="0" w:space="0" w:color="auto"/>
        <w:bottom w:val="none" w:sz="0" w:space="0" w:color="auto"/>
        <w:right w:val="none" w:sz="0" w:space="0" w:color="auto"/>
      </w:divBdr>
    </w:div>
    <w:div w:id="349068600">
      <w:bodyDiv w:val="1"/>
      <w:marLeft w:val="0"/>
      <w:marRight w:val="0"/>
      <w:marTop w:val="0"/>
      <w:marBottom w:val="0"/>
      <w:divBdr>
        <w:top w:val="none" w:sz="0" w:space="0" w:color="auto"/>
        <w:left w:val="none" w:sz="0" w:space="0" w:color="auto"/>
        <w:bottom w:val="none" w:sz="0" w:space="0" w:color="auto"/>
        <w:right w:val="none" w:sz="0" w:space="0" w:color="auto"/>
      </w:divBdr>
    </w:div>
    <w:div w:id="349330991">
      <w:bodyDiv w:val="1"/>
      <w:marLeft w:val="0"/>
      <w:marRight w:val="0"/>
      <w:marTop w:val="0"/>
      <w:marBottom w:val="0"/>
      <w:divBdr>
        <w:top w:val="none" w:sz="0" w:space="0" w:color="auto"/>
        <w:left w:val="none" w:sz="0" w:space="0" w:color="auto"/>
        <w:bottom w:val="none" w:sz="0" w:space="0" w:color="auto"/>
        <w:right w:val="none" w:sz="0" w:space="0" w:color="auto"/>
      </w:divBdr>
    </w:div>
    <w:div w:id="352268399">
      <w:bodyDiv w:val="1"/>
      <w:marLeft w:val="0"/>
      <w:marRight w:val="0"/>
      <w:marTop w:val="0"/>
      <w:marBottom w:val="0"/>
      <w:divBdr>
        <w:top w:val="none" w:sz="0" w:space="0" w:color="auto"/>
        <w:left w:val="none" w:sz="0" w:space="0" w:color="auto"/>
        <w:bottom w:val="none" w:sz="0" w:space="0" w:color="auto"/>
        <w:right w:val="none" w:sz="0" w:space="0" w:color="auto"/>
      </w:divBdr>
    </w:div>
    <w:div w:id="352725806">
      <w:bodyDiv w:val="1"/>
      <w:marLeft w:val="0"/>
      <w:marRight w:val="0"/>
      <w:marTop w:val="0"/>
      <w:marBottom w:val="0"/>
      <w:divBdr>
        <w:top w:val="none" w:sz="0" w:space="0" w:color="auto"/>
        <w:left w:val="none" w:sz="0" w:space="0" w:color="auto"/>
        <w:bottom w:val="none" w:sz="0" w:space="0" w:color="auto"/>
        <w:right w:val="none" w:sz="0" w:space="0" w:color="auto"/>
      </w:divBdr>
    </w:div>
    <w:div w:id="353533365">
      <w:bodyDiv w:val="1"/>
      <w:marLeft w:val="0"/>
      <w:marRight w:val="0"/>
      <w:marTop w:val="0"/>
      <w:marBottom w:val="0"/>
      <w:divBdr>
        <w:top w:val="none" w:sz="0" w:space="0" w:color="auto"/>
        <w:left w:val="none" w:sz="0" w:space="0" w:color="auto"/>
        <w:bottom w:val="none" w:sz="0" w:space="0" w:color="auto"/>
        <w:right w:val="none" w:sz="0" w:space="0" w:color="auto"/>
      </w:divBdr>
    </w:div>
    <w:div w:id="358505989">
      <w:bodyDiv w:val="1"/>
      <w:marLeft w:val="0"/>
      <w:marRight w:val="0"/>
      <w:marTop w:val="0"/>
      <w:marBottom w:val="0"/>
      <w:divBdr>
        <w:top w:val="none" w:sz="0" w:space="0" w:color="auto"/>
        <w:left w:val="none" w:sz="0" w:space="0" w:color="auto"/>
        <w:bottom w:val="none" w:sz="0" w:space="0" w:color="auto"/>
        <w:right w:val="none" w:sz="0" w:space="0" w:color="auto"/>
      </w:divBdr>
    </w:div>
    <w:div w:id="359740860">
      <w:bodyDiv w:val="1"/>
      <w:marLeft w:val="0"/>
      <w:marRight w:val="0"/>
      <w:marTop w:val="0"/>
      <w:marBottom w:val="0"/>
      <w:divBdr>
        <w:top w:val="none" w:sz="0" w:space="0" w:color="auto"/>
        <w:left w:val="none" w:sz="0" w:space="0" w:color="auto"/>
        <w:bottom w:val="none" w:sz="0" w:space="0" w:color="auto"/>
        <w:right w:val="none" w:sz="0" w:space="0" w:color="auto"/>
      </w:divBdr>
    </w:div>
    <w:div w:id="366879549">
      <w:bodyDiv w:val="1"/>
      <w:marLeft w:val="0"/>
      <w:marRight w:val="0"/>
      <w:marTop w:val="0"/>
      <w:marBottom w:val="0"/>
      <w:divBdr>
        <w:top w:val="none" w:sz="0" w:space="0" w:color="auto"/>
        <w:left w:val="none" w:sz="0" w:space="0" w:color="auto"/>
        <w:bottom w:val="none" w:sz="0" w:space="0" w:color="auto"/>
        <w:right w:val="none" w:sz="0" w:space="0" w:color="auto"/>
      </w:divBdr>
    </w:div>
    <w:div w:id="368380200">
      <w:bodyDiv w:val="1"/>
      <w:marLeft w:val="0"/>
      <w:marRight w:val="0"/>
      <w:marTop w:val="0"/>
      <w:marBottom w:val="0"/>
      <w:divBdr>
        <w:top w:val="none" w:sz="0" w:space="0" w:color="auto"/>
        <w:left w:val="none" w:sz="0" w:space="0" w:color="auto"/>
        <w:bottom w:val="none" w:sz="0" w:space="0" w:color="auto"/>
        <w:right w:val="none" w:sz="0" w:space="0" w:color="auto"/>
      </w:divBdr>
    </w:div>
    <w:div w:id="371924862">
      <w:bodyDiv w:val="1"/>
      <w:marLeft w:val="0"/>
      <w:marRight w:val="0"/>
      <w:marTop w:val="0"/>
      <w:marBottom w:val="0"/>
      <w:divBdr>
        <w:top w:val="none" w:sz="0" w:space="0" w:color="auto"/>
        <w:left w:val="none" w:sz="0" w:space="0" w:color="auto"/>
        <w:bottom w:val="none" w:sz="0" w:space="0" w:color="auto"/>
        <w:right w:val="none" w:sz="0" w:space="0" w:color="auto"/>
      </w:divBdr>
    </w:div>
    <w:div w:id="372468122">
      <w:bodyDiv w:val="1"/>
      <w:marLeft w:val="0"/>
      <w:marRight w:val="0"/>
      <w:marTop w:val="0"/>
      <w:marBottom w:val="0"/>
      <w:divBdr>
        <w:top w:val="none" w:sz="0" w:space="0" w:color="auto"/>
        <w:left w:val="none" w:sz="0" w:space="0" w:color="auto"/>
        <w:bottom w:val="none" w:sz="0" w:space="0" w:color="auto"/>
        <w:right w:val="none" w:sz="0" w:space="0" w:color="auto"/>
      </w:divBdr>
    </w:div>
    <w:div w:id="372773722">
      <w:bodyDiv w:val="1"/>
      <w:marLeft w:val="0"/>
      <w:marRight w:val="0"/>
      <w:marTop w:val="0"/>
      <w:marBottom w:val="0"/>
      <w:divBdr>
        <w:top w:val="none" w:sz="0" w:space="0" w:color="auto"/>
        <w:left w:val="none" w:sz="0" w:space="0" w:color="auto"/>
        <w:bottom w:val="none" w:sz="0" w:space="0" w:color="auto"/>
        <w:right w:val="none" w:sz="0" w:space="0" w:color="auto"/>
      </w:divBdr>
    </w:div>
    <w:div w:id="375469191">
      <w:bodyDiv w:val="1"/>
      <w:marLeft w:val="0"/>
      <w:marRight w:val="0"/>
      <w:marTop w:val="0"/>
      <w:marBottom w:val="0"/>
      <w:divBdr>
        <w:top w:val="none" w:sz="0" w:space="0" w:color="auto"/>
        <w:left w:val="none" w:sz="0" w:space="0" w:color="auto"/>
        <w:bottom w:val="none" w:sz="0" w:space="0" w:color="auto"/>
        <w:right w:val="none" w:sz="0" w:space="0" w:color="auto"/>
      </w:divBdr>
    </w:div>
    <w:div w:id="376659622">
      <w:bodyDiv w:val="1"/>
      <w:marLeft w:val="0"/>
      <w:marRight w:val="0"/>
      <w:marTop w:val="0"/>
      <w:marBottom w:val="0"/>
      <w:divBdr>
        <w:top w:val="none" w:sz="0" w:space="0" w:color="auto"/>
        <w:left w:val="none" w:sz="0" w:space="0" w:color="auto"/>
        <w:bottom w:val="none" w:sz="0" w:space="0" w:color="auto"/>
        <w:right w:val="none" w:sz="0" w:space="0" w:color="auto"/>
      </w:divBdr>
    </w:div>
    <w:div w:id="377946365">
      <w:bodyDiv w:val="1"/>
      <w:marLeft w:val="0"/>
      <w:marRight w:val="0"/>
      <w:marTop w:val="0"/>
      <w:marBottom w:val="0"/>
      <w:divBdr>
        <w:top w:val="none" w:sz="0" w:space="0" w:color="auto"/>
        <w:left w:val="none" w:sz="0" w:space="0" w:color="auto"/>
        <w:bottom w:val="none" w:sz="0" w:space="0" w:color="auto"/>
        <w:right w:val="none" w:sz="0" w:space="0" w:color="auto"/>
      </w:divBdr>
    </w:div>
    <w:div w:id="378825445">
      <w:bodyDiv w:val="1"/>
      <w:marLeft w:val="0"/>
      <w:marRight w:val="0"/>
      <w:marTop w:val="0"/>
      <w:marBottom w:val="0"/>
      <w:divBdr>
        <w:top w:val="none" w:sz="0" w:space="0" w:color="auto"/>
        <w:left w:val="none" w:sz="0" w:space="0" w:color="auto"/>
        <w:bottom w:val="none" w:sz="0" w:space="0" w:color="auto"/>
        <w:right w:val="none" w:sz="0" w:space="0" w:color="auto"/>
      </w:divBdr>
      <w:divsChild>
        <w:div w:id="145709713">
          <w:marLeft w:val="0"/>
          <w:marRight w:val="0"/>
          <w:marTop w:val="0"/>
          <w:marBottom w:val="0"/>
          <w:divBdr>
            <w:top w:val="none" w:sz="0" w:space="0" w:color="auto"/>
            <w:left w:val="none" w:sz="0" w:space="0" w:color="auto"/>
            <w:bottom w:val="none" w:sz="0" w:space="0" w:color="auto"/>
            <w:right w:val="none" w:sz="0" w:space="0" w:color="auto"/>
          </w:divBdr>
          <w:divsChild>
            <w:div w:id="1171408648">
              <w:marLeft w:val="0"/>
              <w:marRight w:val="0"/>
              <w:marTop w:val="0"/>
              <w:marBottom w:val="0"/>
              <w:divBdr>
                <w:top w:val="none" w:sz="0" w:space="0" w:color="auto"/>
                <w:left w:val="none" w:sz="0" w:space="0" w:color="auto"/>
                <w:bottom w:val="none" w:sz="0" w:space="0" w:color="auto"/>
                <w:right w:val="none" w:sz="0" w:space="0" w:color="auto"/>
              </w:divBdr>
              <w:divsChild>
                <w:div w:id="136782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88338">
      <w:bodyDiv w:val="1"/>
      <w:marLeft w:val="0"/>
      <w:marRight w:val="0"/>
      <w:marTop w:val="0"/>
      <w:marBottom w:val="0"/>
      <w:divBdr>
        <w:top w:val="none" w:sz="0" w:space="0" w:color="auto"/>
        <w:left w:val="none" w:sz="0" w:space="0" w:color="auto"/>
        <w:bottom w:val="none" w:sz="0" w:space="0" w:color="auto"/>
        <w:right w:val="none" w:sz="0" w:space="0" w:color="auto"/>
      </w:divBdr>
    </w:div>
    <w:div w:id="390425824">
      <w:bodyDiv w:val="1"/>
      <w:marLeft w:val="0"/>
      <w:marRight w:val="0"/>
      <w:marTop w:val="0"/>
      <w:marBottom w:val="0"/>
      <w:divBdr>
        <w:top w:val="none" w:sz="0" w:space="0" w:color="auto"/>
        <w:left w:val="none" w:sz="0" w:space="0" w:color="auto"/>
        <w:bottom w:val="none" w:sz="0" w:space="0" w:color="auto"/>
        <w:right w:val="none" w:sz="0" w:space="0" w:color="auto"/>
      </w:divBdr>
      <w:divsChild>
        <w:div w:id="121004029">
          <w:marLeft w:val="547"/>
          <w:marRight w:val="0"/>
          <w:marTop w:val="154"/>
          <w:marBottom w:val="0"/>
          <w:divBdr>
            <w:top w:val="none" w:sz="0" w:space="0" w:color="auto"/>
            <w:left w:val="none" w:sz="0" w:space="0" w:color="auto"/>
            <w:bottom w:val="none" w:sz="0" w:space="0" w:color="auto"/>
            <w:right w:val="none" w:sz="0" w:space="0" w:color="auto"/>
          </w:divBdr>
        </w:div>
        <w:div w:id="208340815">
          <w:marLeft w:val="1080"/>
          <w:marRight w:val="0"/>
          <w:marTop w:val="134"/>
          <w:marBottom w:val="0"/>
          <w:divBdr>
            <w:top w:val="none" w:sz="0" w:space="0" w:color="auto"/>
            <w:left w:val="none" w:sz="0" w:space="0" w:color="auto"/>
            <w:bottom w:val="none" w:sz="0" w:space="0" w:color="auto"/>
            <w:right w:val="none" w:sz="0" w:space="0" w:color="auto"/>
          </w:divBdr>
        </w:div>
        <w:div w:id="589196763">
          <w:marLeft w:val="1080"/>
          <w:marRight w:val="0"/>
          <w:marTop w:val="134"/>
          <w:marBottom w:val="0"/>
          <w:divBdr>
            <w:top w:val="none" w:sz="0" w:space="0" w:color="auto"/>
            <w:left w:val="none" w:sz="0" w:space="0" w:color="auto"/>
            <w:bottom w:val="none" w:sz="0" w:space="0" w:color="auto"/>
            <w:right w:val="none" w:sz="0" w:space="0" w:color="auto"/>
          </w:divBdr>
        </w:div>
        <w:div w:id="1719620356">
          <w:marLeft w:val="1080"/>
          <w:marRight w:val="0"/>
          <w:marTop w:val="134"/>
          <w:marBottom w:val="0"/>
          <w:divBdr>
            <w:top w:val="none" w:sz="0" w:space="0" w:color="auto"/>
            <w:left w:val="none" w:sz="0" w:space="0" w:color="auto"/>
            <w:bottom w:val="none" w:sz="0" w:space="0" w:color="auto"/>
            <w:right w:val="none" w:sz="0" w:space="0" w:color="auto"/>
          </w:divBdr>
        </w:div>
        <w:div w:id="1751468632">
          <w:marLeft w:val="1080"/>
          <w:marRight w:val="0"/>
          <w:marTop w:val="134"/>
          <w:marBottom w:val="0"/>
          <w:divBdr>
            <w:top w:val="none" w:sz="0" w:space="0" w:color="auto"/>
            <w:left w:val="none" w:sz="0" w:space="0" w:color="auto"/>
            <w:bottom w:val="none" w:sz="0" w:space="0" w:color="auto"/>
            <w:right w:val="none" w:sz="0" w:space="0" w:color="auto"/>
          </w:divBdr>
        </w:div>
      </w:divsChild>
    </w:div>
    <w:div w:id="391853956">
      <w:bodyDiv w:val="1"/>
      <w:marLeft w:val="0"/>
      <w:marRight w:val="0"/>
      <w:marTop w:val="0"/>
      <w:marBottom w:val="0"/>
      <w:divBdr>
        <w:top w:val="none" w:sz="0" w:space="0" w:color="auto"/>
        <w:left w:val="none" w:sz="0" w:space="0" w:color="auto"/>
        <w:bottom w:val="none" w:sz="0" w:space="0" w:color="auto"/>
        <w:right w:val="none" w:sz="0" w:space="0" w:color="auto"/>
      </w:divBdr>
      <w:divsChild>
        <w:div w:id="532571397">
          <w:marLeft w:val="1080"/>
          <w:marRight w:val="0"/>
          <w:marTop w:val="134"/>
          <w:marBottom w:val="0"/>
          <w:divBdr>
            <w:top w:val="none" w:sz="0" w:space="0" w:color="auto"/>
            <w:left w:val="none" w:sz="0" w:space="0" w:color="auto"/>
            <w:bottom w:val="none" w:sz="0" w:space="0" w:color="auto"/>
            <w:right w:val="none" w:sz="0" w:space="0" w:color="auto"/>
          </w:divBdr>
        </w:div>
        <w:div w:id="900677090">
          <w:marLeft w:val="547"/>
          <w:marRight w:val="0"/>
          <w:marTop w:val="154"/>
          <w:marBottom w:val="0"/>
          <w:divBdr>
            <w:top w:val="none" w:sz="0" w:space="0" w:color="auto"/>
            <w:left w:val="none" w:sz="0" w:space="0" w:color="auto"/>
            <w:bottom w:val="none" w:sz="0" w:space="0" w:color="auto"/>
            <w:right w:val="none" w:sz="0" w:space="0" w:color="auto"/>
          </w:divBdr>
        </w:div>
      </w:divsChild>
    </w:div>
    <w:div w:id="397242943">
      <w:bodyDiv w:val="1"/>
      <w:marLeft w:val="0"/>
      <w:marRight w:val="0"/>
      <w:marTop w:val="0"/>
      <w:marBottom w:val="0"/>
      <w:divBdr>
        <w:top w:val="none" w:sz="0" w:space="0" w:color="auto"/>
        <w:left w:val="none" w:sz="0" w:space="0" w:color="auto"/>
        <w:bottom w:val="none" w:sz="0" w:space="0" w:color="auto"/>
        <w:right w:val="none" w:sz="0" w:space="0" w:color="auto"/>
      </w:divBdr>
    </w:div>
    <w:div w:id="397480172">
      <w:bodyDiv w:val="1"/>
      <w:marLeft w:val="0"/>
      <w:marRight w:val="0"/>
      <w:marTop w:val="0"/>
      <w:marBottom w:val="0"/>
      <w:divBdr>
        <w:top w:val="none" w:sz="0" w:space="0" w:color="auto"/>
        <w:left w:val="none" w:sz="0" w:space="0" w:color="auto"/>
        <w:bottom w:val="none" w:sz="0" w:space="0" w:color="auto"/>
        <w:right w:val="none" w:sz="0" w:space="0" w:color="auto"/>
      </w:divBdr>
    </w:div>
    <w:div w:id="404453356">
      <w:bodyDiv w:val="1"/>
      <w:marLeft w:val="0"/>
      <w:marRight w:val="0"/>
      <w:marTop w:val="0"/>
      <w:marBottom w:val="0"/>
      <w:divBdr>
        <w:top w:val="none" w:sz="0" w:space="0" w:color="auto"/>
        <w:left w:val="none" w:sz="0" w:space="0" w:color="auto"/>
        <w:bottom w:val="none" w:sz="0" w:space="0" w:color="auto"/>
        <w:right w:val="none" w:sz="0" w:space="0" w:color="auto"/>
      </w:divBdr>
      <w:divsChild>
        <w:div w:id="1158889208">
          <w:marLeft w:val="0"/>
          <w:marRight w:val="0"/>
          <w:marTop w:val="0"/>
          <w:marBottom w:val="169"/>
          <w:divBdr>
            <w:top w:val="none" w:sz="0" w:space="0" w:color="auto"/>
            <w:left w:val="none" w:sz="0" w:space="0" w:color="auto"/>
            <w:bottom w:val="none" w:sz="0" w:space="0" w:color="auto"/>
            <w:right w:val="none" w:sz="0" w:space="0" w:color="auto"/>
          </w:divBdr>
        </w:div>
        <w:div w:id="2000649012">
          <w:marLeft w:val="0"/>
          <w:marRight w:val="0"/>
          <w:marTop w:val="0"/>
          <w:marBottom w:val="0"/>
          <w:divBdr>
            <w:top w:val="none" w:sz="0" w:space="0" w:color="auto"/>
            <w:left w:val="none" w:sz="0" w:space="0" w:color="auto"/>
            <w:bottom w:val="none" w:sz="0" w:space="0" w:color="auto"/>
            <w:right w:val="none" w:sz="0" w:space="0" w:color="auto"/>
          </w:divBdr>
          <w:divsChild>
            <w:div w:id="1947496809">
              <w:marLeft w:val="0"/>
              <w:marRight w:val="0"/>
              <w:marTop w:val="0"/>
              <w:marBottom w:val="0"/>
              <w:divBdr>
                <w:top w:val="none" w:sz="0" w:space="0" w:color="auto"/>
                <w:left w:val="none" w:sz="0" w:space="0" w:color="auto"/>
                <w:bottom w:val="none" w:sz="0" w:space="0" w:color="auto"/>
                <w:right w:val="none" w:sz="0" w:space="0" w:color="auto"/>
              </w:divBdr>
              <w:divsChild>
                <w:div w:id="508254491">
                  <w:marLeft w:val="0"/>
                  <w:marRight w:val="0"/>
                  <w:marTop w:val="0"/>
                  <w:marBottom w:val="0"/>
                  <w:divBdr>
                    <w:top w:val="none" w:sz="0" w:space="0" w:color="auto"/>
                    <w:left w:val="none" w:sz="0" w:space="0" w:color="auto"/>
                    <w:bottom w:val="none" w:sz="0" w:space="0" w:color="auto"/>
                    <w:right w:val="none" w:sz="0" w:space="0" w:color="auto"/>
                  </w:divBdr>
                  <w:divsChild>
                    <w:div w:id="1155419185">
                      <w:marLeft w:val="0"/>
                      <w:marRight w:val="0"/>
                      <w:marTop w:val="0"/>
                      <w:marBottom w:val="0"/>
                      <w:divBdr>
                        <w:top w:val="none" w:sz="0" w:space="0" w:color="auto"/>
                        <w:left w:val="none" w:sz="0" w:space="0" w:color="auto"/>
                        <w:bottom w:val="none" w:sz="0" w:space="0" w:color="auto"/>
                        <w:right w:val="none" w:sz="0" w:space="0" w:color="auto"/>
                      </w:divBdr>
                      <w:divsChild>
                        <w:div w:id="153030247">
                          <w:marLeft w:val="0"/>
                          <w:marRight w:val="0"/>
                          <w:marTop w:val="0"/>
                          <w:marBottom w:val="0"/>
                          <w:divBdr>
                            <w:top w:val="none" w:sz="0" w:space="0" w:color="auto"/>
                            <w:left w:val="none" w:sz="0" w:space="0" w:color="auto"/>
                            <w:bottom w:val="none" w:sz="0" w:space="0" w:color="auto"/>
                            <w:right w:val="none" w:sz="0" w:space="0" w:color="auto"/>
                          </w:divBdr>
                        </w:div>
                        <w:div w:id="301353014">
                          <w:marLeft w:val="0"/>
                          <w:marRight w:val="0"/>
                          <w:marTop w:val="0"/>
                          <w:marBottom w:val="0"/>
                          <w:divBdr>
                            <w:top w:val="none" w:sz="0" w:space="0" w:color="auto"/>
                            <w:left w:val="none" w:sz="0" w:space="0" w:color="auto"/>
                            <w:bottom w:val="none" w:sz="0" w:space="0" w:color="auto"/>
                            <w:right w:val="none" w:sz="0" w:space="0" w:color="auto"/>
                          </w:divBdr>
                        </w:div>
                        <w:div w:id="343820513">
                          <w:marLeft w:val="0"/>
                          <w:marRight w:val="0"/>
                          <w:marTop w:val="0"/>
                          <w:marBottom w:val="0"/>
                          <w:divBdr>
                            <w:top w:val="none" w:sz="0" w:space="0" w:color="auto"/>
                            <w:left w:val="none" w:sz="0" w:space="0" w:color="auto"/>
                            <w:bottom w:val="none" w:sz="0" w:space="0" w:color="auto"/>
                            <w:right w:val="none" w:sz="0" w:space="0" w:color="auto"/>
                          </w:divBdr>
                        </w:div>
                        <w:div w:id="464852210">
                          <w:marLeft w:val="0"/>
                          <w:marRight w:val="0"/>
                          <w:marTop w:val="0"/>
                          <w:marBottom w:val="0"/>
                          <w:divBdr>
                            <w:top w:val="none" w:sz="0" w:space="0" w:color="auto"/>
                            <w:left w:val="none" w:sz="0" w:space="0" w:color="auto"/>
                            <w:bottom w:val="none" w:sz="0" w:space="0" w:color="auto"/>
                            <w:right w:val="none" w:sz="0" w:space="0" w:color="auto"/>
                          </w:divBdr>
                        </w:div>
                        <w:div w:id="553663593">
                          <w:marLeft w:val="0"/>
                          <w:marRight w:val="0"/>
                          <w:marTop w:val="0"/>
                          <w:marBottom w:val="0"/>
                          <w:divBdr>
                            <w:top w:val="none" w:sz="0" w:space="0" w:color="auto"/>
                            <w:left w:val="none" w:sz="0" w:space="0" w:color="auto"/>
                            <w:bottom w:val="none" w:sz="0" w:space="0" w:color="auto"/>
                            <w:right w:val="none" w:sz="0" w:space="0" w:color="auto"/>
                          </w:divBdr>
                        </w:div>
                        <w:div w:id="1036585037">
                          <w:marLeft w:val="0"/>
                          <w:marRight w:val="0"/>
                          <w:marTop w:val="0"/>
                          <w:marBottom w:val="0"/>
                          <w:divBdr>
                            <w:top w:val="none" w:sz="0" w:space="0" w:color="auto"/>
                            <w:left w:val="none" w:sz="0" w:space="0" w:color="auto"/>
                            <w:bottom w:val="none" w:sz="0" w:space="0" w:color="auto"/>
                            <w:right w:val="none" w:sz="0" w:space="0" w:color="auto"/>
                          </w:divBdr>
                        </w:div>
                        <w:div w:id="1780947624">
                          <w:marLeft w:val="0"/>
                          <w:marRight w:val="0"/>
                          <w:marTop w:val="0"/>
                          <w:marBottom w:val="0"/>
                          <w:divBdr>
                            <w:top w:val="none" w:sz="0" w:space="0" w:color="auto"/>
                            <w:left w:val="none" w:sz="0" w:space="0" w:color="auto"/>
                            <w:bottom w:val="none" w:sz="0" w:space="0" w:color="auto"/>
                            <w:right w:val="none" w:sz="0" w:space="0" w:color="auto"/>
                          </w:divBdr>
                        </w:div>
                        <w:div w:id="1879319598">
                          <w:marLeft w:val="0"/>
                          <w:marRight w:val="0"/>
                          <w:marTop w:val="0"/>
                          <w:marBottom w:val="0"/>
                          <w:divBdr>
                            <w:top w:val="none" w:sz="0" w:space="0" w:color="auto"/>
                            <w:left w:val="none" w:sz="0" w:space="0" w:color="auto"/>
                            <w:bottom w:val="none" w:sz="0" w:space="0" w:color="auto"/>
                            <w:right w:val="none" w:sz="0" w:space="0" w:color="auto"/>
                          </w:divBdr>
                        </w:div>
                        <w:div w:id="1953514229">
                          <w:marLeft w:val="0"/>
                          <w:marRight w:val="0"/>
                          <w:marTop w:val="0"/>
                          <w:marBottom w:val="0"/>
                          <w:divBdr>
                            <w:top w:val="none" w:sz="0" w:space="0" w:color="auto"/>
                            <w:left w:val="none" w:sz="0" w:space="0" w:color="auto"/>
                            <w:bottom w:val="none" w:sz="0" w:space="0" w:color="auto"/>
                            <w:right w:val="none" w:sz="0" w:space="0" w:color="auto"/>
                          </w:divBdr>
                        </w:div>
                        <w:div w:id="1985697644">
                          <w:marLeft w:val="0"/>
                          <w:marRight w:val="0"/>
                          <w:marTop w:val="0"/>
                          <w:marBottom w:val="0"/>
                          <w:divBdr>
                            <w:top w:val="none" w:sz="0" w:space="0" w:color="auto"/>
                            <w:left w:val="none" w:sz="0" w:space="0" w:color="auto"/>
                            <w:bottom w:val="none" w:sz="0" w:space="0" w:color="auto"/>
                            <w:right w:val="none" w:sz="0" w:space="0" w:color="auto"/>
                          </w:divBdr>
                        </w:div>
                        <w:div w:id="2074043325">
                          <w:marLeft w:val="0"/>
                          <w:marRight w:val="0"/>
                          <w:marTop w:val="0"/>
                          <w:marBottom w:val="0"/>
                          <w:divBdr>
                            <w:top w:val="none" w:sz="0" w:space="0" w:color="auto"/>
                            <w:left w:val="none" w:sz="0" w:space="0" w:color="auto"/>
                            <w:bottom w:val="none" w:sz="0" w:space="0" w:color="auto"/>
                            <w:right w:val="none" w:sz="0" w:space="0" w:color="auto"/>
                          </w:divBdr>
                        </w:div>
                        <w:div w:id="2085714229">
                          <w:marLeft w:val="0"/>
                          <w:marRight w:val="0"/>
                          <w:marTop w:val="0"/>
                          <w:marBottom w:val="0"/>
                          <w:divBdr>
                            <w:top w:val="none" w:sz="0" w:space="0" w:color="auto"/>
                            <w:left w:val="none" w:sz="0" w:space="0" w:color="auto"/>
                            <w:bottom w:val="none" w:sz="0" w:space="0" w:color="auto"/>
                            <w:right w:val="none" w:sz="0" w:space="0" w:color="auto"/>
                          </w:divBdr>
                        </w:div>
                        <w:div w:id="214318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7459550">
      <w:bodyDiv w:val="1"/>
      <w:marLeft w:val="0"/>
      <w:marRight w:val="0"/>
      <w:marTop w:val="0"/>
      <w:marBottom w:val="0"/>
      <w:divBdr>
        <w:top w:val="none" w:sz="0" w:space="0" w:color="auto"/>
        <w:left w:val="none" w:sz="0" w:space="0" w:color="auto"/>
        <w:bottom w:val="none" w:sz="0" w:space="0" w:color="auto"/>
        <w:right w:val="none" w:sz="0" w:space="0" w:color="auto"/>
      </w:divBdr>
    </w:div>
    <w:div w:id="419259338">
      <w:bodyDiv w:val="1"/>
      <w:marLeft w:val="0"/>
      <w:marRight w:val="0"/>
      <w:marTop w:val="0"/>
      <w:marBottom w:val="0"/>
      <w:divBdr>
        <w:top w:val="none" w:sz="0" w:space="0" w:color="auto"/>
        <w:left w:val="none" w:sz="0" w:space="0" w:color="auto"/>
        <w:bottom w:val="none" w:sz="0" w:space="0" w:color="auto"/>
        <w:right w:val="none" w:sz="0" w:space="0" w:color="auto"/>
      </w:divBdr>
    </w:div>
    <w:div w:id="419565755">
      <w:bodyDiv w:val="1"/>
      <w:marLeft w:val="0"/>
      <w:marRight w:val="0"/>
      <w:marTop w:val="0"/>
      <w:marBottom w:val="0"/>
      <w:divBdr>
        <w:top w:val="none" w:sz="0" w:space="0" w:color="auto"/>
        <w:left w:val="none" w:sz="0" w:space="0" w:color="auto"/>
        <w:bottom w:val="none" w:sz="0" w:space="0" w:color="auto"/>
        <w:right w:val="none" w:sz="0" w:space="0" w:color="auto"/>
      </w:divBdr>
      <w:divsChild>
        <w:div w:id="203830003">
          <w:marLeft w:val="0"/>
          <w:marRight w:val="408"/>
          <w:marTop w:val="0"/>
          <w:marBottom w:val="0"/>
          <w:divBdr>
            <w:top w:val="none" w:sz="0" w:space="0" w:color="auto"/>
            <w:left w:val="none" w:sz="0" w:space="0" w:color="auto"/>
            <w:bottom w:val="none" w:sz="0" w:space="0" w:color="auto"/>
            <w:right w:val="none" w:sz="0" w:space="0" w:color="auto"/>
          </w:divBdr>
        </w:div>
        <w:div w:id="1218469007">
          <w:marLeft w:val="0"/>
          <w:marRight w:val="408"/>
          <w:marTop w:val="0"/>
          <w:marBottom w:val="0"/>
          <w:divBdr>
            <w:top w:val="none" w:sz="0" w:space="0" w:color="auto"/>
            <w:left w:val="none" w:sz="0" w:space="0" w:color="auto"/>
            <w:bottom w:val="none" w:sz="0" w:space="0" w:color="auto"/>
            <w:right w:val="none" w:sz="0" w:space="0" w:color="auto"/>
          </w:divBdr>
        </w:div>
      </w:divsChild>
    </w:div>
    <w:div w:id="425421932">
      <w:bodyDiv w:val="1"/>
      <w:marLeft w:val="0"/>
      <w:marRight w:val="0"/>
      <w:marTop w:val="0"/>
      <w:marBottom w:val="0"/>
      <w:divBdr>
        <w:top w:val="none" w:sz="0" w:space="0" w:color="auto"/>
        <w:left w:val="none" w:sz="0" w:space="0" w:color="auto"/>
        <w:bottom w:val="none" w:sz="0" w:space="0" w:color="auto"/>
        <w:right w:val="none" w:sz="0" w:space="0" w:color="auto"/>
      </w:divBdr>
    </w:div>
    <w:div w:id="432632985">
      <w:bodyDiv w:val="1"/>
      <w:marLeft w:val="0"/>
      <w:marRight w:val="0"/>
      <w:marTop w:val="0"/>
      <w:marBottom w:val="0"/>
      <w:divBdr>
        <w:top w:val="none" w:sz="0" w:space="0" w:color="auto"/>
        <w:left w:val="none" w:sz="0" w:space="0" w:color="auto"/>
        <w:bottom w:val="none" w:sz="0" w:space="0" w:color="auto"/>
        <w:right w:val="none" w:sz="0" w:space="0" w:color="auto"/>
      </w:divBdr>
    </w:div>
    <w:div w:id="433328516">
      <w:bodyDiv w:val="1"/>
      <w:marLeft w:val="0"/>
      <w:marRight w:val="0"/>
      <w:marTop w:val="0"/>
      <w:marBottom w:val="0"/>
      <w:divBdr>
        <w:top w:val="none" w:sz="0" w:space="0" w:color="auto"/>
        <w:left w:val="none" w:sz="0" w:space="0" w:color="auto"/>
        <w:bottom w:val="none" w:sz="0" w:space="0" w:color="auto"/>
        <w:right w:val="none" w:sz="0" w:space="0" w:color="auto"/>
      </w:divBdr>
    </w:div>
    <w:div w:id="434519895">
      <w:bodyDiv w:val="1"/>
      <w:marLeft w:val="0"/>
      <w:marRight w:val="0"/>
      <w:marTop w:val="0"/>
      <w:marBottom w:val="0"/>
      <w:divBdr>
        <w:top w:val="none" w:sz="0" w:space="0" w:color="auto"/>
        <w:left w:val="none" w:sz="0" w:space="0" w:color="auto"/>
        <w:bottom w:val="none" w:sz="0" w:space="0" w:color="auto"/>
        <w:right w:val="none" w:sz="0" w:space="0" w:color="auto"/>
      </w:divBdr>
    </w:div>
    <w:div w:id="436143336">
      <w:bodyDiv w:val="1"/>
      <w:marLeft w:val="0"/>
      <w:marRight w:val="0"/>
      <w:marTop w:val="0"/>
      <w:marBottom w:val="0"/>
      <w:divBdr>
        <w:top w:val="none" w:sz="0" w:space="0" w:color="auto"/>
        <w:left w:val="none" w:sz="0" w:space="0" w:color="auto"/>
        <w:bottom w:val="none" w:sz="0" w:space="0" w:color="auto"/>
        <w:right w:val="none" w:sz="0" w:space="0" w:color="auto"/>
      </w:divBdr>
      <w:divsChild>
        <w:div w:id="236984407">
          <w:marLeft w:val="0"/>
          <w:marRight w:val="0"/>
          <w:marTop w:val="0"/>
          <w:marBottom w:val="169"/>
          <w:divBdr>
            <w:top w:val="none" w:sz="0" w:space="0" w:color="auto"/>
            <w:left w:val="none" w:sz="0" w:space="0" w:color="auto"/>
            <w:bottom w:val="none" w:sz="0" w:space="0" w:color="auto"/>
            <w:right w:val="none" w:sz="0" w:space="0" w:color="auto"/>
          </w:divBdr>
        </w:div>
        <w:div w:id="1081484922">
          <w:marLeft w:val="0"/>
          <w:marRight w:val="0"/>
          <w:marTop w:val="0"/>
          <w:marBottom w:val="0"/>
          <w:divBdr>
            <w:top w:val="none" w:sz="0" w:space="0" w:color="auto"/>
            <w:left w:val="none" w:sz="0" w:space="0" w:color="auto"/>
            <w:bottom w:val="none" w:sz="0" w:space="0" w:color="auto"/>
            <w:right w:val="none" w:sz="0" w:space="0" w:color="auto"/>
          </w:divBdr>
          <w:divsChild>
            <w:div w:id="1842817799">
              <w:marLeft w:val="0"/>
              <w:marRight w:val="0"/>
              <w:marTop w:val="0"/>
              <w:marBottom w:val="0"/>
              <w:divBdr>
                <w:top w:val="none" w:sz="0" w:space="0" w:color="auto"/>
                <w:left w:val="none" w:sz="0" w:space="0" w:color="auto"/>
                <w:bottom w:val="none" w:sz="0" w:space="0" w:color="auto"/>
                <w:right w:val="none" w:sz="0" w:space="0" w:color="auto"/>
              </w:divBdr>
              <w:divsChild>
                <w:div w:id="60108055">
                  <w:marLeft w:val="0"/>
                  <w:marRight w:val="0"/>
                  <w:marTop w:val="0"/>
                  <w:marBottom w:val="0"/>
                  <w:divBdr>
                    <w:top w:val="none" w:sz="0" w:space="0" w:color="auto"/>
                    <w:left w:val="none" w:sz="0" w:space="0" w:color="auto"/>
                    <w:bottom w:val="none" w:sz="0" w:space="0" w:color="auto"/>
                    <w:right w:val="none" w:sz="0" w:space="0" w:color="auto"/>
                  </w:divBdr>
                  <w:divsChild>
                    <w:div w:id="1013607895">
                      <w:marLeft w:val="0"/>
                      <w:marRight w:val="0"/>
                      <w:marTop w:val="0"/>
                      <w:marBottom w:val="0"/>
                      <w:divBdr>
                        <w:top w:val="none" w:sz="0" w:space="0" w:color="auto"/>
                        <w:left w:val="none" w:sz="0" w:space="0" w:color="auto"/>
                        <w:bottom w:val="none" w:sz="0" w:space="0" w:color="auto"/>
                        <w:right w:val="none" w:sz="0" w:space="0" w:color="auto"/>
                      </w:divBdr>
                      <w:divsChild>
                        <w:div w:id="246496995">
                          <w:marLeft w:val="0"/>
                          <w:marRight w:val="0"/>
                          <w:marTop w:val="0"/>
                          <w:marBottom w:val="0"/>
                          <w:divBdr>
                            <w:top w:val="none" w:sz="0" w:space="0" w:color="auto"/>
                            <w:left w:val="none" w:sz="0" w:space="0" w:color="auto"/>
                            <w:bottom w:val="none" w:sz="0" w:space="0" w:color="auto"/>
                            <w:right w:val="none" w:sz="0" w:space="0" w:color="auto"/>
                          </w:divBdr>
                        </w:div>
                        <w:div w:id="338122989">
                          <w:marLeft w:val="0"/>
                          <w:marRight w:val="0"/>
                          <w:marTop w:val="0"/>
                          <w:marBottom w:val="0"/>
                          <w:divBdr>
                            <w:top w:val="none" w:sz="0" w:space="0" w:color="auto"/>
                            <w:left w:val="none" w:sz="0" w:space="0" w:color="auto"/>
                            <w:bottom w:val="none" w:sz="0" w:space="0" w:color="auto"/>
                            <w:right w:val="none" w:sz="0" w:space="0" w:color="auto"/>
                          </w:divBdr>
                        </w:div>
                        <w:div w:id="371809380">
                          <w:marLeft w:val="0"/>
                          <w:marRight w:val="0"/>
                          <w:marTop w:val="0"/>
                          <w:marBottom w:val="0"/>
                          <w:divBdr>
                            <w:top w:val="none" w:sz="0" w:space="0" w:color="auto"/>
                            <w:left w:val="none" w:sz="0" w:space="0" w:color="auto"/>
                            <w:bottom w:val="none" w:sz="0" w:space="0" w:color="auto"/>
                            <w:right w:val="none" w:sz="0" w:space="0" w:color="auto"/>
                          </w:divBdr>
                        </w:div>
                        <w:div w:id="443303035">
                          <w:marLeft w:val="0"/>
                          <w:marRight w:val="0"/>
                          <w:marTop w:val="0"/>
                          <w:marBottom w:val="0"/>
                          <w:divBdr>
                            <w:top w:val="none" w:sz="0" w:space="0" w:color="auto"/>
                            <w:left w:val="none" w:sz="0" w:space="0" w:color="auto"/>
                            <w:bottom w:val="none" w:sz="0" w:space="0" w:color="auto"/>
                            <w:right w:val="none" w:sz="0" w:space="0" w:color="auto"/>
                          </w:divBdr>
                        </w:div>
                        <w:div w:id="497383884">
                          <w:marLeft w:val="0"/>
                          <w:marRight w:val="0"/>
                          <w:marTop w:val="0"/>
                          <w:marBottom w:val="0"/>
                          <w:divBdr>
                            <w:top w:val="none" w:sz="0" w:space="0" w:color="auto"/>
                            <w:left w:val="none" w:sz="0" w:space="0" w:color="auto"/>
                            <w:bottom w:val="none" w:sz="0" w:space="0" w:color="auto"/>
                            <w:right w:val="none" w:sz="0" w:space="0" w:color="auto"/>
                          </w:divBdr>
                        </w:div>
                        <w:div w:id="575627600">
                          <w:marLeft w:val="0"/>
                          <w:marRight w:val="0"/>
                          <w:marTop w:val="0"/>
                          <w:marBottom w:val="0"/>
                          <w:divBdr>
                            <w:top w:val="none" w:sz="0" w:space="0" w:color="auto"/>
                            <w:left w:val="none" w:sz="0" w:space="0" w:color="auto"/>
                            <w:bottom w:val="none" w:sz="0" w:space="0" w:color="auto"/>
                            <w:right w:val="none" w:sz="0" w:space="0" w:color="auto"/>
                          </w:divBdr>
                        </w:div>
                        <w:div w:id="814102030">
                          <w:marLeft w:val="0"/>
                          <w:marRight w:val="0"/>
                          <w:marTop w:val="0"/>
                          <w:marBottom w:val="0"/>
                          <w:divBdr>
                            <w:top w:val="none" w:sz="0" w:space="0" w:color="auto"/>
                            <w:left w:val="none" w:sz="0" w:space="0" w:color="auto"/>
                            <w:bottom w:val="none" w:sz="0" w:space="0" w:color="auto"/>
                            <w:right w:val="none" w:sz="0" w:space="0" w:color="auto"/>
                          </w:divBdr>
                        </w:div>
                        <w:div w:id="1004043800">
                          <w:marLeft w:val="0"/>
                          <w:marRight w:val="0"/>
                          <w:marTop w:val="0"/>
                          <w:marBottom w:val="0"/>
                          <w:divBdr>
                            <w:top w:val="none" w:sz="0" w:space="0" w:color="auto"/>
                            <w:left w:val="none" w:sz="0" w:space="0" w:color="auto"/>
                            <w:bottom w:val="none" w:sz="0" w:space="0" w:color="auto"/>
                            <w:right w:val="none" w:sz="0" w:space="0" w:color="auto"/>
                          </w:divBdr>
                        </w:div>
                        <w:div w:id="1139880926">
                          <w:marLeft w:val="0"/>
                          <w:marRight w:val="0"/>
                          <w:marTop w:val="0"/>
                          <w:marBottom w:val="0"/>
                          <w:divBdr>
                            <w:top w:val="none" w:sz="0" w:space="0" w:color="auto"/>
                            <w:left w:val="none" w:sz="0" w:space="0" w:color="auto"/>
                            <w:bottom w:val="none" w:sz="0" w:space="0" w:color="auto"/>
                            <w:right w:val="none" w:sz="0" w:space="0" w:color="auto"/>
                          </w:divBdr>
                        </w:div>
                        <w:div w:id="1377125943">
                          <w:marLeft w:val="0"/>
                          <w:marRight w:val="0"/>
                          <w:marTop w:val="0"/>
                          <w:marBottom w:val="0"/>
                          <w:divBdr>
                            <w:top w:val="none" w:sz="0" w:space="0" w:color="auto"/>
                            <w:left w:val="none" w:sz="0" w:space="0" w:color="auto"/>
                            <w:bottom w:val="none" w:sz="0" w:space="0" w:color="auto"/>
                            <w:right w:val="none" w:sz="0" w:space="0" w:color="auto"/>
                          </w:divBdr>
                        </w:div>
                        <w:div w:id="1561866917">
                          <w:marLeft w:val="0"/>
                          <w:marRight w:val="0"/>
                          <w:marTop w:val="0"/>
                          <w:marBottom w:val="0"/>
                          <w:divBdr>
                            <w:top w:val="none" w:sz="0" w:space="0" w:color="auto"/>
                            <w:left w:val="none" w:sz="0" w:space="0" w:color="auto"/>
                            <w:bottom w:val="none" w:sz="0" w:space="0" w:color="auto"/>
                            <w:right w:val="none" w:sz="0" w:space="0" w:color="auto"/>
                          </w:divBdr>
                        </w:div>
                        <w:div w:id="1788232641">
                          <w:marLeft w:val="0"/>
                          <w:marRight w:val="0"/>
                          <w:marTop w:val="0"/>
                          <w:marBottom w:val="0"/>
                          <w:divBdr>
                            <w:top w:val="none" w:sz="0" w:space="0" w:color="auto"/>
                            <w:left w:val="none" w:sz="0" w:space="0" w:color="auto"/>
                            <w:bottom w:val="none" w:sz="0" w:space="0" w:color="auto"/>
                            <w:right w:val="none" w:sz="0" w:space="0" w:color="auto"/>
                          </w:divBdr>
                        </w:div>
                        <w:div w:id="183221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848874">
      <w:bodyDiv w:val="1"/>
      <w:marLeft w:val="0"/>
      <w:marRight w:val="0"/>
      <w:marTop w:val="0"/>
      <w:marBottom w:val="0"/>
      <w:divBdr>
        <w:top w:val="none" w:sz="0" w:space="0" w:color="auto"/>
        <w:left w:val="none" w:sz="0" w:space="0" w:color="auto"/>
        <w:bottom w:val="none" w:sz="0" w:space="0" w:color="auto"/>
        <w:right w:val="none" w:sz="0" w:space="0" w:color="auto"/>
      </w:divBdr>
    </w:div>
    <w:div w:id="442268215">
      <w:bodyDiv w:val="1"/>
      <w:marLeft w:val="0"/>
      <w:marRight w:val="0"/>
      <w:marTop w:val="0"/>
      <w:marBottom w:val="0"/>
      <w:divBdr>
        <w:top w:val="none" w:sz="0" w:space="0" w:color="auto"/>
        <w:left w:val="none" w:sz="0" w:space="0" w:color="auto"/>
        <w:bottom w:val="none" w:sz="0" w:space="0" w:color="auto"/>
        <w:right w:val="none" w:sz="0" w:space="0" w:color="auto"/>
      </w:divBdr>
    </w:div>
    <w:div w:id="446897463">
      <w:bodyDiv w:val="1"/>
      <w:marLeft w:val="0"/>
      <w:marRight w:val="0"/>
      <w:marTop w:val="0"/>
      <w:marBottom w:val="0"/>
      <w:divBdr>
        <w:top w:val="none" w:sz="0" w:space="0" w:color="auto"/>
        <w:left w:val="none" w:sz="0" w:space="0" w:color="auto"/>
        <w:bottom w:val="none" w:sz="0" w:space="0" w:color="auto"/>
        <w:right w:val="none" w:sz="0" w:space="0" w:color="auto"/>
      </w:divBdr>
    </w:div>
    <w:div w:id="451175481">
      <w:bodyDiv w:val="1"/>
      <w:marLeft w:val="0"/>
      <w:marRight w:val="0"/>
      <w:marTop w:val="0"/>
      <w:marBottom w:val="0"/>
      <w:divBdr>
        <w:top w:val="none" w:sz="0" w:space="0" w:color="auto"/>
        <w:left w:val="none" w:sz="0" w:space="0" w:color="auto"/>
        <w:bottom w:val="none" w:sz="0" w:space="0" w:color="auto"/>
        <w:right w:val="none" w:sz="0" w:space="0" w:color="auto"/>
      </w:divBdr>
    </w:div>
    <w:div w:id="451441878">
      <w:bodyDiv w:val="1"/>
      <w:marLeft w:val="0"/>
      <w:marRight w:val="0"/>
      <w:marTop w:val="0"/>
      <w:marBottom w:val="0"/>
      <w:divBdr>
        <w:top w:val="none" w:sz="0" w:space="0" w:color="auto"/>
        <w:left w:val="none" w:sz="0" w:space="0" w:color="auto"/>
        <w:bottom w:val="none" w:sz="0" w:space="0" w:color="auto"/>
        <w:right w:val="none" w:sz="0" w:space="0" w:color="auto"/>
      </w:divBdr>
      <w:divsChild>
        <w:div w:id="7173604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86529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54712640">
      <w:bodyDiv w:val="1"/>
      <w:marLeft w:val="0"/>
      <w:marRight w:val="0"/>
      <w:marTop w:val="0"/>
      <w:marBottom w:val="0"/>
      <w:divBdr>
        <w:top w:val="none" w:sz="0" w:space="0" w:color="auto"/>
        <w:left w:val="none" w:sz="0" w:space="0" w:color="auto"/>
        <w:bottom w:val="none" w:sz="0" w:space="0" w:color="auto"/>
        <w:right w:val="none" w:sz="0" w:space="0" w:color="auto"/>
      </w:divBdr>
    </w:div>
    <w:div w:id="455608677">
      <w:bodyDiv w:val="1"/>
      <w:marLeft w:val="0"/>
      <w:marRight w:val="0"/>
      <w:marTop w:val="0"/>
      <w:marBottom w:val="0"/>
      <w:divBdr>
        <w:top w:val="none" w:sz="0" w:space="0" w:color="auto"/>
        <w:left w:val="none" w:sz="0" w:space="0" w:color="auto"/>
        <w:bottom w:val="none" w:sz="0" w:space="0" w:color="auto"/>
        <w:right w:val="none" w:sz="0" w:space="0" w:color="auto"/>
      </w:divBdr>
    </w:div>
    <w:div w:id="457338055">
      <w:bodyDiv w:val="1"/>
      <w:marLeft w:val="0"/>
      <w:marRight w:val="0"/>
      <w:marTop w:val="0"/>
      <w:marBottom w:val="0"/>
      <w:divBdr>
        <w:top w:val="none" w:sz="0" w:space="0" w:color="auto"/>
        <w:left w:val="none" w:sz="0" w:space="0" w:color="auto"/>
        <w:bottom w:val="none" w:sz="0" w:space="0" w:color="auto"/>
        <w:right w:val="none" w:sz="0" w:space="0" w:color="auto"/>
      </w:divBdr>
      <w:divsChild>
        <w:div w:id="888296841">
          <w:marLeft w:val="0"/>
          <w:marRight w:val="0"/>
          <w:marTop w:val="0"/>
          <w:marBottom w:val="180"/>
          <w:divBdr>
            <w:top w:val="single" w:sz="18" w:space="0" w:color="FF3300"/>
            <w:left w:val="none" w:sz="0" w:space="0" w:color="auto"/>
            <w:bottom w:val="none" w:sz="0" w:space="0" w:color="auto"/>
            <w:right w:val="none" w:sz="0" w:space="0" w:color="auto"/>
          </w:divBdr>
          <w:divsChild>
            <w:div w:id="617685152">
              <w:marLeft w:val="0"/>
              <w:marRight w:val="0"/>
              <w:marTop w:val="0"/>
              <w:marBottom w:val="0"/>
              <w:divBdr>
                <w:top w:val="none" w:sz="0" w:space="0" w:color="auto"/>
                <w:left w:val="none" w:sz="0" w:space="0" w:color="auto"/>
                <w:bottom w:val="none" w:sz="0" w:space="0" w:color="auto"/>
                <w:right w:val="none" w:sz="0" w:space="0" w:color="auto"/>
              </w:divBdr>
              <w:divsChild>
                <w:div w:id="1315639672">
                  <w:marLeft w:val="0"/>
                  <w:marRight w:val="-4697"/>
                  <w:marTop w:val="0"/>
                  <w:marBottom w:val="0"/>
                  <w:divBdr>
                    <w:top w:val="none" w:sz="0" w:space="0" w:color="auto"/>
                    <w:left w:val="none" w:sz="0" w:space="0" w:color="auto"/>
                    <w:bottom w:val="none" w:sz="0" w:space="0" w:color="auto"/>
                    <w:right w:val="none" w:sz="0" w:space="0" w:color="auto"/>
                  </w:divBdr>
                  <w:divsChild>
                    <w:div w:id="1839080659">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462503474">
      <w:bodyDiv w:val="1"/>
      <w:marLeft w:val="0"/>
      <w:marRight w:val="0"/>
      <w:marTop w:val="0"/>
      <w:marBottom w:val="0"/>
      <w:divBdr>
        <w:top w:val="none" w:sz="0" w:space="0" w:color="auto"/>
        <w:left w:val="none" w:sz="0" w:space="0" w:color="auto"/>
        <w:bottom w:val="none" w:sz="0" w:space="0" w:color="auto"/>
        <w:right w:val="none" w:sz="0" w:space="0" w:color="auto"/>
      </w:divBdr>
      <w:divsChild>
        <w:div w:id="1074544228">
          <w:marLeft w:val="405"/>
          <w:marRight w:val="336"/>
          <w:marTop w:val="350"/>
          <w:marBottom w:val="308"/>
          <w:divBdr>
            <w:top w:val="none" w:sz="0" w:space="0" w:color="auto"/>
            <w:left w:val="none" w:sz="0" w:space="0" w:color="auto"/>
            <w:bottom w:val="none" w:sz="0" w:space="0" w:color="auto"/>
            <w:right w:val="none" w:sz="0" w:space="0" w:color="auto"/>
          </w:divBdr>
          <w:divsChild>
            <w:div w:id="1781946222">
              <w:marLeft w:val="0"/>
              <w:marRight w:val="0"/>
              <w:marTop w:val="0"/>
              <w:marBottom w:val="0"/>
              <w:divBdr>
                <w:top w:val="none" w:sz="0" w:space="0" w:color="auto"/>
                <w:left w:val="none" w:sz="0" w:space="0" w:color="auto"/>
                <w:bottom w:val="none" w:sz="0" w:space="0" w:color="auto"/>
                <w:right w:val="none" w:sz="0" w:space="0" w:color="auto"/>
              </w:divBdr>
              <w:divsChild>
                <w:div w:id="73825143">
                  <w:marLeft w:val="0"/>
                  <w:marRight w:val="0"/>
                  <w:marTop w:val="0"/>
                  <w:marBottom w:val="0"/>
                  <w:divBdr>
                    <w:top w:val="none" w:sz="0" w:space="0" w:color="auto"/>
                    <w:left w:val="none" w:sz="0" w:space="0" w:color="auto"/>
                    <w:bottom w:val="none" w:sz="0" w:space="0" w:color="auto"/>
                    <w:right w:val="none" w:sz="0" w:space="0" w:color="auto"/>
                  </w:divBdr>
                </w:div>
                <w:div w:id="750353664">
                  <w:marLeft w:val="0"/>
                  <w:marRight w:val="0"/>
                  <w:marTop w:val="0"/>
                  <w:marBottom w:val="0"/>
                  <w:divBdr>
                    <w:top w:val="none" w:sz="0" w:space="0" w:color="auto"/>
                    <w:left w:val="none" w:sz="0" w:space="0" w:color="auto"/>
                    <w:bottom w:val="none" w:sz="0" w:space="0" w:color="auto"/>
                    <w:right w:val="none" w:sz="0" w:space="0" w:color="auto"/>
                  </w:divBdr>
                </w:div>
                <w:div w:id="787817172">
                  <w:marLeft w:val="0"/>
                  <w:marRight w:val="0"/>
                  <w:marTop w:val="0"/>
                  <w:marBottom w:val="0"/>
                  <w:divBdr>
                    <w:top w:val="none" w:sz="0" w:space="0" w:color="auto"/>
                    <w:left w:val="none" w:sz="0" w:space="0" w:color="auto"/>
                    <w:bottom w:val="none" w:sz="0" w:space="0" w:color="auto"/>
                    <w:right w:val="none" w:sz="0" w:space="0" w:color="auto"/>
                  </w:divBdr>
                </w:div>
                <w:div w:id="1047922503">
                  <w:marLeft w:val="0"/>
                  <w:marRight w:val="0"/>
                  <w:marTop w:val="0"/>
                  <w:marBottom w:val="0"/>
                  <w:divBdr>
                    <w:top w:val="none" w:sz="0" w:space="0" w:color="auto"/>
                    <w:left w:val="none" w:sz="0" w:space="0" w:color="auto"/>
                    <w:bottom w:val="none" w:sz="0" w:space="0" w:color="auto"/>
                    <w:right w:val="none" w:sz="0" w:space="0" w:color="auto"/>
                  </w:divBdr>
                </w:div>
                <w:div w:id="1240411252">
                  <w:marLeft w:val="0"/>
                  <w:marRight w:val="0"/>
                  <w:marTop w:val="0"/>
                  <w:marBottom w:val="0"/>
                  <w:divBdr>
                    <w:top w:val="none" w:sz="0" w:space="0" w:color="auto"/>
                    <w:left w:val="none" w:sz="0" w:space="0" w:color="auto"/>
                    <w:bottom w:val="none" w:sz="0" w:space="0" w:color="auto"/>
                    <w:right w:val="none" w:sz="0" w:space="0" w:color="auto"/>
                  </w:divBdr>
                </w:div>
                <w:div w:id="1520705212">
                  <w:marLeft w:val="0"/>
                  <w:marRight w:val="0"/>
                  <w:marTop w:val="0"/>
                  <w:marBottom w:val="0"/>
                  <w:divBdr>
                    <w:top w:val="none" w:sz="0" w:space="0" w:color="auto"/>
                    <w:left w:val="none" w:sz="0" w:space="0" w:color="auto"/>
                    <w:bottom w:val="none" w:sz="0" w:space="0" w:color="auto"/>
                    <w:right w:val="none" w:sz="0" w:space="0" w:color="auto"/>
                  </w:divBdr>
                </w:div>
                <w:div w:id="1714382480">
                  <w:marLeft w:val="0"/>
                  <w:marRight w:val="0"/>
                  <w:marTop w:val="0"/>
                  <w:marBottom w:val="0"/>
                  <w:divBdr>
                    <w:top w:val="none" w:sz="0" w:space="0" w:color="auto"/>
                    <w:left w:val="none" w:sz="0" w:space="0" w:color="auto"/>
                    <w:bottom w:val="none" w:sz="0" w:space="0" w:color="auto"/>
                    <w:right w:val="none" w:sz="0" w:space="0" w:color="auto"/>
                  </w:divBdr>
                </w:div>
                <w:div w:id="202297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748680">
      <w:bodyDiv w:val="1"/>
      <w:marLeft w:val="0"/>
      <w:marRight w:val="0"/>
      <w:marTop w:val="0"/>
      <w:marBottom w:val="0"/>
      <w:divBdr>
        <w:top w:val="none" w:sz="0" w:space="0" w:color="auto"/>
        <w:left w:val="none" w:sz="0" w:space="0" w:color="auto"/>
        <w:bottom w:val="none" w:sz="0" w:space="0" w:color="auto"/>
        <w:right w:val="none" w:sz="0" w:space="0" w:color="auto"/>
      </w:divBdr>
    </w:div>
    <w:div w:id="468329626">
      <w:bodyDiv w:val="1"/>
      <w:marLeft w:val="0"/>
      <w:marRight w:val="0"/>
      <w:marTop w:val="0"/>
      <w:marBottom w:val="0"/>
      <w:divBdr>
        <w:top w:val="none" w:sz="0" w:space="0" w:color="auto"/>
        <w:left w:val="none" w:sz="0" w:space="0" w:color="auto"/>
        <w:bottom w:val="none" w:sz="0" w:space="0" w:color="auto"/>
        <w:right w:val="none" w:sz="0" w:space="0" w:color="auto"/>
      </w:divBdr>
    </w:div>
    <w:div w:id="468400559">
      <w:bodyDiv w:val="1"/>
      <w:marLeft w:val="0"/>
      <w:marRight w:val="0"/>
      <w:marTop w:val="0"/>
      <w:marBottom w:val="0"/>
      <w:divBdr>
        <w:top w:val="none" w:sz="0" w:space="0" w:color="auto"/>
        <w:left w:val="none" w:sz="0" w:space="0" w:color="auto"/>
        <w:bottom w:val="none" w:sz="0" w:space="0" w:color="auto"/>
        <w:right w:val="none" w:sz="0" w:space="0" w:color="auto"/>
      </w:divBdr>
    </w:div>
    <w:div w:id="473375144">
      <w:bodyDiv w:val="1"/>
      <w:marLeft w:val="0"/>
      <w:marRight w:val="0"/>
      <w:marTop w:val="0"/>
      <w:marBottom w:val="0"/>
      <w:divBdr>
        <w:top w:val="none" w:sz="0" w:space="0" w:color="auto"/>
        <w:left w:val="none" w:sz="0" w:space="0" w:color="auto"/>
        <w:bottom w:val="none" w:sz="0" w:space="0" w:color="auto"/>
        <w:right w:val="none" w:sz="0" w:space="0" w:color="auto"/>
      </w:divBdr>
    </w:div>
    <w:div w:id="474218960">
      <w:bodyDiv w:val="1"/>
      <w:marLeft w:val="0"/>
      <w:marRight w:val="0"/>
      <w:marTop w:val="0"/>
      <w:marBottom w:val="0"/>
      <w:divBdr>
        <w:top w:val="none" w:sz="0" w:space="0" w:color="auto"/>
        <w:left w:val="none" w:sz="0" w:space="0" w:color="auto"/>
        <w:bottom w:val="none" w:sz="0" w:space="0" w:color="auto"/>
        <w:right w:val="none" w:sz="0" w:space="0" w:color="auto"/>
      </w:divBdr>
    </w:div>
    <w:div w:id="474298991">
      <w:bodyDiv w:val="1"/>
      <w:marLeft w:val="0"/>
      <w:marRight w:val="0"/>
      <w:marTop w:val="0"/>
      <w:marBottom w:val="0"/>
      <w:divBdr>
        <w:top w:val="none" w:sz="0" w:space="0" w:color="auto"/>
        <w:left w:val="none" w:sz="0" w:space="0" w:color="auto"/>
        <w:bottom w:val="none" w:sz="0" w:space="0" w:color="auto"/>
        <w:right w:val="none" w:sz="0" w:space="0" w:color="auto"/>
      </w:divBdr>
    </w:div>
    <w:div w:id="475151783">
      <w:bodyDiv w:val="1"/>
      <w:marLeft w:val="0"/>
      <w:marRight w:val="0"/>
      <w:marTop w:val="0"/>
      <w:marBottom w:val="0"/>
      <w:divBdr>
        <w:top w:val="none" w:sz="0" w:space="0" w:color="auto"/>
        <w:left w:val="none" w:sz="0" w:space="0" w:color="auto"/>
        <w:bottom w:val="none" w:sz="0" w:space="0" w:color="auto"/>
        <w:right w:val="none" w:sz="0" w:space="0" w:color="auto"/>
      </w:divBdr>
    </w:div>
    <w:div w:id="475949705">
      <w:bodyDiv w:val="1"/>
      <w:marLeft w:val="0"/>
      <w:marRight w:val="0"/>
      <w:marTop w:val="0"/>
      <w:marBottom w:val="0"/>
      <w:divBdr>
        <w:top w:val="none" w:sz="0" w:space="0" w:color="auto"/>
        <w:left w:val="none" w:sz="0" w:space="0" w:color="auto"/>
        <w:bottom w:val="none" w:sz="0" w:space="0" w:color="auto"/>
        <w:right w:val="none" w:sz="0" w:space="0" w:color="auto"/>
      </w:divBdr>
    </w:div>
    <w:div w:id="476410568">
      <w:bodyDiv w:val="1"/>
      <w:marLeft w:val="0"/>
      <w:marRight w:val="0"/>
      <w:marTop w:val="0"/>
      <w:marBottom w:val="0"/>
      <w:divBdr>
        <w:top w:val="none" w:sz="0" w:space="0" w:color="auto"/>
        <w:left w:val="none" w:sz="0" w:space="0" w:color="auto"/>
        <w:bottom w:val="none" w:sz="0" w:space="0" w:color="auto"/>
        <w:right w:val="none" w:sz="0" w:space="0" w:color="auto"/>
      </w:divBdr>
    </w:div>
    <w:div w:id="478571993">
      <w:bodyDiv w:val="1"/>
      <w:marLeft w:val="0"/>
      <w:marRight w:val="0"/>
      <w:marTop w:val="0"/>
      <w:marBottom w:val="0"/>
      <w:divBdr>
        <w:top w:val="none" w:sz="0" w:space="0" w:color="auto"/>
        <w:left w:val="none" w:sz="0" w:space="0" w:color="auto"/>
        <w:bottom w:val="none" w:sz="0" w:space="0" w:color="auto"/>
        <w:right w:val="none" w:sz="0" w:space="0" w:color="auto"/>
      </w:divBdr>
    </w:div>
    <w:div w:id="481968380">
      <w:bodyDiv w:val="1"/>
      <w:marLeft w:val="0"/>
      <w:marRight w:val="0"/>
      <w:marTop w:val="0"/>
      <w:marBottom w:val="0"/>
      <w:divBdr>
        <w:top w:val="none" w:sz="0" w:space="0" w:color="auto"/>
        <w:left w:val="none" w:sz="0" w:space="0" w:color="auto"/>
        <w:bottom w:val="none" w:sz="0" w:space="0" w:color="auto"/>
        <w:right w:val="none" w:sz="0" w:space="0" w:color="auto"/>
      </w:divBdr>
    </w:div>
    <w:div w:id="482699683">
      <w:bodyDiv w:val="1"/>
      <w:marLeft w:val="0"/>
      <w:marRight w:val="0"/>
      <w:marTop w:val="0"/>
      <w:marBottom w:val="0"/>
      <w:divBdr>
        <w:top w:val="none" w:sz="0" w:space="0" w:color="auto"/>
        <w:left w:val="none" w:sz="0" w:space="0" w:color="auto"/>
        <w:bottom w:val="none" w:sz="0" w:space="0" w:color="auto"/>
        <w:right w:val="none" w:sz="0" w:space="0" w:color="auto"/>
      </w:divBdr>
      <w:divsChild>
        <w:div w:id="174002729">
          <w:marLeft w:val="0"/>
          <w:marRight w:val="0"/>
          <w:marTop w:val="0"/>
          <w:marBottom w:val="0"/>
          <w:divBdr>
            <w:top w:val="none" w:sz="0" w:space="0" w:color="auto"/>
            <w:left w:val="none" w:sz="0" w:space="0" w:color="auto"/>
            <w:bottom w:val="none" w:sz="0" w:space="0" w:color="auto"/>
            <w:right w:val="none" w:sz="0" w:space="0" w:color="auto"/>
          </w:divBdr>
          <w:divsChild>
            <w:div w:id="996881922">
              <w:marLeft w:val="0"/>
              <w:marRight w:val="0"/>
              <w:marTop w:val="0"/>
              <w:marBottom w:val="0"/>
              <w:divBdr>
                <w:top w:val="none" w:sz="0" w:space="0" w:color="auto"/>
                <w:left w:val="none" w:sz="0" w:space="0" w:color="auto"/>
                <w:bottom w:val="none" w:sz="0" w:space="0" w:color="auto"/>
                <w:right w:val="none" w:sz="0" w:space="0" w:color="auto"/>
              </w:divBdr>
            </w:div>
          </w:divsChild>
        </w:div>
        <w:div w:id="552037427">
          <w:marLeft w:val="0"/>
          <w:marRight w:val="0"/>
          <w:marTop w:val="0"/>
          <w:marBottom w:val="0"/>
          <w:divBdr>
            <w:top w:val="none" w:sz="0" w:space="0" w:color="auto"/>
            <w:left w:val="none" w:sz="0" w:space="0" w:color="auto"/>
            <w:bottom w:val="none" w:sz="0" w:space="0" w:color="auto"/>
            <w:right w:val="none" w:sz="0" w:space="0" w:color="auto"/>
          </w:divBdr>
          <w:divsChild>
            <w:div w:id="905995946">
              <w:marLeft w:val="0"/>
              <w:marRight w:val="0"/>
              <w:marTop w:val="0"/>
              <w:marBottom w:val="0"/>
              <w:divBdr>
                <w:top w:val="none" w:sz="0" w:space="0" w:color="auto"/>
                <w:left w:val="none" w:sz="0" w:space="0" w:color="auto"/>
                <w:bottom w:val="none" w:sz="0" w:space="0" w:color="auto"/>
                <w:right w:val="none" w:sz="0" w:space="0" w:color="auto"/>
              </w:divBdr>
            </w:div>
          </w:divsChild>
        </w:div>
        <w:div w:id="767309069">
          <w:marLeft w:val="0"/>
          <w:marRight w:val="0"/>
          <w:marTop w:val="0"/>
          <w:marBottom w:val="0"/>
          <w:divBdr>
            <w:top w:val="none" w:sz="0" w:space="0" w:color="auto"/>
            <w:left w:val="none" w:sz="0" w:space="0" w:color="auto"/>
            <w:bottom w:val="none" w:sz="0" w:space="0" w:color="auto"/>
            <w:right w:val="none" w:sz="0" w:space="0" w:color="auto"/>
          </w:divBdr>
          <w:divsChild>
            <w:div w:id="330061080">
              <w:marLeft w:val="0"/>
              <w:marRight w:val="0"/>
              <w:marTop w:val="0"/>
              <w:marBottom w:val="0"/>
              <w:divBdr>
                <w:top w:val="none" w:sz="0" w:space="0" w:color="auto"/>
                <w:left w:val="none" w:sz="0" w:space="0" w:color="auto"/>
                <w:bottom w:val="none" w:sz="0" w:space="0" w:color="auto"/>
                <w:right w:val="none" w:sz="0" w:space="0" w:color="auto"/>
              </w:divBdr>
            </w:div>
          </w:divsChild>
        </w:div>
        <w:div w:id="1272472150">
          <w:marLeft w:val="0"/>
          <w:marRight w:val="0"/>
          <w:marTop w:val="0"/>
          <w:marBottom w:val="0"/>
          <w:divBdr>
            <w:top w:val="none" w:sz="0" w:space="0" w:color="auto"/>
            <w:left w:val="none" w:sz="0" w:space="0" w:color="auto"/>
            <w:bottom w:val="none" w:sz="0" w:space="0" w:color="auto"/>
            <w:right w:val="none" w:sz="0" w:space="0" w:color="auto"/>
          </w:divBdr>
          <w:divsChild>
            <w:div w:id="196634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816391">
      <w:bodyDiv w:val="1"/>
      <w:marLeft w:val="0"/>
      <w:marRight w:val="0"/>
      <w:marTop w:val="0"/>
      <w:marBottom w:val="0"/>
      <w:divBdr>
        <w:top w:val="none" w:sz="0" w:space="0" w:color="auto"/>
        <w:left w:val="none" w:sz="0" w:space="0" w:color="auto"/>
        <w:bottom w:val="none" w:sz="0" w:space="0" w:color="auto"/>
        <w:right w:val="none" w:sz="0" w:space="0" w:color="auto"/>
      </w:divBdr>
    </w:div>
    <w:div w:id="486023028">
      <w:bodyDiv w:val="1"/>
      <w:marLeft w:val="0"/>
      <w:marRight w:val="0"/>
      <w:marTop w:val="0"/>
      <w:marBottom w:val="0"/>
      <w:divBdr>
        <w:top w:val="none" w:sz="0" w:space="0" w:color="auto"/>
        <w:left w:val="none" w:sz="0" w:space="0" w:color="auto"/>
        <w:bottom w:val="none" w:sz="0" w:space="0" w:color="auto"/>
        <w:right w:val="none" w:sz="0" w:space="0" w:color="auto"/>
      </w:divBdr>
    </w:div>
    <w:div w:id="491062896">
      <w:bodyDiv w:val="1"/>
      <w:marLeft w:val="0"/>
      <w:marRight w:val="0"/>
      <w:marTop w:val="0"/>
      <w:marBottom w:val="0"/>
      <w:divBdr>
        <w:top w:val="none" w:sz="0" w:space="0" w:color="auto"/>
        <w:left w:val="none" w:sz="0" w:space="0" w:color="auto"/>
        <w:bottom w:val="none" w:sz="0" w:space="0" w:color="auto"/>
        <w:right w:val="none" w:sz="0" w:space="0" w:color="auto"/>
      </w:divBdr>
    </w:div>
    <w:div w:id="491795072">
      <w:bodyDiv w:val="1"/>
      <w:marLeft w:val="0"/>
      <w:marRight w:val="0"/>
      <w:marTop w:val="0"/>
      <w:marBottom w:val="0"/>
      <w:divBdr>
        <w:top w:val="none" w:sz="0" w:space="0" w:color="auto"/>
        <w:left w:val="none" w:sz="0" w:space="0" w:color="auto"/>
        <w:bottom w:val="none" w:sz="0" w:space="0" w:color="auto"/>
        <w:right w:val="none" w:sz="0" w:space="0" w:color="auto"/>
      </w:divBdr>
    </w:div>
    <w:div w:id="491796699">
      <w:bodyDiv w:val="1"/>
      <w:marLeft w:val="0"/>
      <w:marRight w:val="0"/>
      <w:marTop w:val="0"/>
      <w:marBottom w:val="0"/>
      <w:divBdr>
        <w:top w:val="none" w:sz="0" w:space="0" w:color="auto"/>
        <w:left w:val="none" w:sz="0" w:space="0" w:color="auto"/>
        <w:bottom w:val="none" w:sz="0" w:space="0" w:color="auto"/>
        <w:right w:val="none" w:sz="0" w:space="0" w:color="auto"/>
      </w:divBdr>
    </w:div>
    <w:div w:id="492264604">
      <w:bodyDiv w:val="1"/>
      <w:marLeft w:val="0"/>
      <w:marRight w:val="0"/>
      <w:marTop w:val="0"/>
      <w:marBottom w:val="0"/>
      <w:divBdr>
        <w:top w:val="none" w:sz="0" w:space="0" w:color="auto"/>
        <w:left w:val="none" w:sz="0" w:space="0" w:color="auto"/>
        <w:bottom w:val="none" w:sz="0" w:space="0" w:color="auto"/>
        <w:right w:val="none" w:sz="0" w:space="0" w:color="auto"/>
      </w:divBdr>
    </w:div>
    <w:div w:id="492574143">
      <w:bodyDiv w:val="1"/>
      <w:marLeft w:val="0"/>
      <w:marRight w:val="0"/>
      <w:marTop w:val="0"/>
      <w:marBottom w:val="0"/>
      <w:divBdr>
        <w:top w:val="none" w:sz="0" w:space="0" w:color="auto"/>
        <w:left w:val="none" w:sz="0" w:space="0" w:color="auto"/>
        <w:bottom w:val="none" w:sz="0" w:space="0" w:color="auto"/>
        <w:right w:val="none" w:sz="0" w:space="0" w:color="auto"/>
      </w:divBdr>
    </w:div>
    <w:div w:id="498739102">
      <w:bodyDiv w:val="1"/>
      <w:marLeft w:val="0"/>
      <w:marRight w:val="0"/>
      <w:marTop w:val="0"/>
      <w:marBottom w:val="0"/>
      <w:divBdr>
        <w:top w:val="none" w:sz="0" w:space="0" w:color="auto"/>
        <w:left w:val="none" w:sz="0" w:space="0" w:color="auto"/>
        <w:bottom w:val="none" w:sz="0" w:space="0" w:color="auto"/>
        <w:right w:val="none" w:sz="0" w:space="0" w:color="auto"/>
      </w:divBdr>
    </w:div>
    <w:div w:id="498932836">
      <w:bodyDiv w:val="1"/>
      <w:marLeft w:val="0"/>
      <w:marRight w:val="0"/>
      <w:marTop w:val="0"/>
      <w:marBottom w:val="0"/>
      <w:divBdr>
        <w:top w:val="none" w:sz="0" w:space="0" w:color="auto"/>
        <w:left w:val="none" w:sz="0" w:space="0" w:color="auto"/>
        <w:bottom w:val="none" w:sz="0" w:space="0" w:color="auto"/>
        <w:right w:val="none" w:sz="0" w:space="0" w:color="auto"/>
      </w:divBdr>
      <w:divsChild>
        <w:div w:id="759375141">
          <w:marLeft w:val="0"/>
          <w:marRight w:val="0"/>
          <w:marTop w:val="0"/>
          <w:marBottom w:val="0"/>
          <w:divBdr>
            <w:top w:val="none" w:sz="0" w:space="0" w:color="auto"/>
            <w:left w:val="none" w:sz="0" w:space="0" w:color="auto"/>
            <w:bottom w:val="none" w:sz="0" w:space="0" w:color="auto"/>
            <w:right w:val="none" w:sz="0" w:space="0" w:color="auto"/>
          </w:divBdr>
          <w:divsChild>
            <w:div w:id="363872335">
              <w:marLeft w:val="0"/>
              <w:marRight w:val="0"/>
              <w:marTop w:val="0"/>
              <w:marBottom w:val="0"/>
              <w:divBdr>
                <w:top w:val="none" w:sz="0" w:space="0" w:color="auto"/>
                <w:left w:val="none" w:sz="0" w:space="0" w:color="auto"/>
                <w:bottom w:val="none" w:sz="0" w:space="0" w:color="auto"/>
                <w:right w:val="none" w:sz="0" w:space="0" w:color="auto"/>
              </w:divBdr>
              <w:divsChild>
                <w:div w:id="73493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467164">
      <w:bodyDiv w:val="1"/>
      <w:marLeft w:val="0"/>
      <w:marRight w:val="0"/>
      <w:marTop w:val="0"/>
      <w:marBottom w:val="0"/>
      <w:divBdr>
        <w:top w:val="none" w:sz="0" w:space="0" w:color="auto"/>
        <w:left w:val="none" w:sz="0" w:space="0" w:color="auto"/>
        <w:bottom w:val="none" w:sz="0" w:space="0" w:color="auto"/>
        <w:right w:val="none" w:sz="0" w:space="0" w:color="auto"/>
      </w:divBdr>
      <w:divsChild>
        <w:div w:id="1975602435">
          <w:marLeft w:val="0"/>
          <w:marRight w:val="0"/>
          <w:marTop w:val="0"/>
          <w:marBottom w:val="180"/>
          <w:divBdr>
            <w:top w:val="single" w:sz="18" w:space="0" w:color="FF3300"/>
            <w:left w:val="none" w:sz="0" w:space="0" w:color="auto"/>
            <w:bottom w:val="none" w:sz="0" w:space="0" w:color="auto"/>
            <w:right w:val="none" w:sz="0" w:space="0" w:color="auto"/>
          </w:divBdr>
          <w:divsChild>
            <w:div w:id="1305894912">
              <w:marLeft w:val="0"/>
              <w:marRight w:val="0"/>
              <w:marTop w:val="0"/>
              <w:marBottom w:val="0"/>
              <w:divBdr>
                <w:top w:val="none" w:sz="0" w:space="0" w:color="auto"/>
                <w:left w:val="none" w:sz="0" w:space="0" w:color="auto"/>
                <w:bottom w:val="none" w:sz="0" w:space="0" w:color="auto"/>
                <w:right w:val="none" w:sz="0" w:space="0" w:color="auto"/>
              </w:divBdr>
              <w:divsChild>
                <w:div w:id="169570114">
                  <w:marLeft w:val="0"/>
                  <w:marRight w:val="-4697"/>
                  <w:marTop w:val="0"/>
                  <w:marBottom w:val="0"/>
                  <w:divBdr>
                    <w:top w:val="none" w:sz="0" w:space="0" w:color="auto"/>
                    <w:left w:val="none" w:sz="0" w:space="0" w:color="auto"/>
                    <w:bottom w:val="none" w:sz="0" w:space="0" w:color="auto"/>
                    <w:right w:val="none" w:sz="0" w:space="0" w:color="auto"/>
                  </w:divBdr>
                  <w:divsChild>
                    <w:div w:id="1273396813">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499930071">
      <w:bodyDiv w:val="1"/>
      <w:marLeft w:val="0"/>
      <w:marRight w:val="0"/>
      <w:marTop w:val="0"/>
      <w:marBottom w:val="0"/>
      <w:divBdr>
        <w:top w:val="none" w:sz="0" w:space="0" w:color="auto"/>
        <w:left w:val="none" w:sz="0" w:space="0" w:color="auto"/>
        <w:bottom w:val="none" w:sz="0" w:space="0" w:color="auto"/>
        <w:right w:val="none" w:sz="0" w:space="0" w:color="auto"/>
      </w:divBdr>
      <w:divsChild>
        <w:div w:id="1121535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3859132">
      <w:bodyDiv w:val="1"/>
      <w:marLeft w:val="0"/>
      <w:marRight w:val="0"/>
      <w:marTop w:val="0"/>
      <w:marBottom w:val="0"/>
      <w:divBdr>
        <w:top w:val="none" w:sz="0" w:space="0" w:color="auto"/>
        <w:left w:val="none" w:sz="0" w:space="0" w:color="auto"/>
        <w:bottom w:val="none" w:sz="0" w:space="0" w:color="auto"/>
        <w:right w:val="none" w:sz="0" w:space="0" w:color="auto"/>
      </w:divBdr>
    </w:div>
    <w:div w:id="510484606">
      <w:bodyDiv w:val="1"/>
      <w:marLeft w:val="0"/>
      <w:marRight w:val="0"/>
      <w:marTop w:val="0"/>
      <w:marBottom w:val="0"/>
      <w:divBdr>
        <w:top w:val="none" w:sz="0" w:space="0" w:color="auto"/>
        <w:left w:val="none" w:sz="0" w:space="0" w:color="auto"/>
        <w:bottom w:val="none" w:sz="0" w:space="0" w:color="auto"/>
        <w:right w:val="none" w:sz="0" w:space="0" w:color="auto"/>
      </w:divBdr>
    </w:div>
    <w:div w:id="512230751">
      <w:bodyDiv w:val="1"/>
      <w:marLeft w:val="0"/>
      <w:marRight w:val="0"/>
      <w:marTop w:val="0"/>
      <w:marBottom w:val="0"/>
      <w:divBdr>
        <w:top w:val="none" w:sz="0" w:space="0" w:color="auto"/>
        <w:left w:val="none" w:sz="0" w:space="0" w:color="auto"/>
        <w:bottom w:val="none" w:sz="0" w:space="0" w:color="auto"/>
        <w:right w:val="none" w:sz="0" w:space="0" w:color="auto"/>
      </w:divBdr>
    </w:div>
    <w:div w:id="513110803">
      <w:bodyDiv w:val="1"/>
      <w:marLeft w:val="0"/>
      <w:marRight w:val="0"/>
      <w:marTop w:val="0"/>
      <w:marBottom w:val="0"/>
      <w:divBdr>
        <w:top w:val="none" w:sz="0" w:space="0" w:color="auto"/>
        <w:left w:val="none" w:sz="0" w:space="0" w:color="auto"/>
        <w:bottom w:val="none" w:sz="0" w:space="0" w:color="auto"/>
        <w:right w:val="none" w:sz="0" w:space="0" w:color="auto"/>
      </w:divBdr>
    </w:div>
    <w:div w:id="513114045">
      <w:bodyDiv w:val="1"/>
      <w:marLeft w:val="0"/>
      <w:marRight w:val="0"/>
      <w:marTop w:val="0"/>
      <w:marBottom w:val="0"/>
      <w:divBdr>
        <w:top w:val="none" w:sz="0" w:space="0" w:color="auto"/>
        <w:left w:val="none" w:sz="0" w:space="0" w:color="auto"/>
        <w:bottom w:val="none" w:sz="0" w:space="0" w:color="auto"/>
        <w:right w:val="none" w:sz="0" w:space="0" w:color="auto"/>
      </w:divBdr>
    </w:div>
    <w:div w:id="517307348">
      <w:bodyDiv w:val="1"/>
      <w:marLeft w:val="0"/>
      <w:marRight w:val="0"/>
      <w:marTop w:val="0"/>
      <w:marBottom w:val="0"/>
      <w:divBdr>
        <w:top w:val="none" w:sz="0" w:space="0" w:color="auto"/>
        <w:left w:val="none" w:sz="0" w:space="0" w:color="auto"/>
        <w:bottom w:val="none" w:sz="0" w:space="0" w:color="auto"/>
        <w:right w:val="none" w:sz="0" w:space="0" w:color="auto"/>
      </w:divBdr>
    </w:div>
    <w:div w:id="517626133">
      <w:bodyDiv w:val="1"/>
      <w:marLeft w:val="0"/>
      <w:marRight w:val="0"/>
      <w:marTop w:val="0"/>
      <w:marBottom w:val="0"/>
      <w:divBdr>
        <w:top w:val="none" w:sz="0" w:space="0" w:color="auto"/>
        <w:left w:val="none" w:sz="0" w:space="0" w:color="auto"/>
        <w:bottom w:val="none" w:sz="0" w:space="0" w:color="auto"/>
        <w:right w:val="none" w:sz="0" w:space="0" w:color="auto"/>
      </w:divBdr>
    </w:div>
    <w:div w:id="519517177">
      <w:bodyDiv w:val="1"/>
      <w:marLeft w:val="0"/>
      <w:marRight w:val="0"/>
      <w:marTop w:val="0"/>
      <w:marBottom w:val="0"/>
      <w:divBdr>
        <w:top w:val="none" w:sz="0" w:space="0" w:color="auto"/>
        <w:left w:val="none" w:sz="0" w:space="0" w:color="auto"/>
        <w:bottom w:val="none" w:sz="0" w:space="0" w:color="auto"/>
        <w:right w:val="none" w:sz="0" w:space="0" w:color="auto"/>
      </w:divBdr>
    </w:div>
    <w:div w:id="524442518">
      <w:bodyDiv w:val="1"/>
      <w:marLeft w:val="0"/>
      <w:marRight w:val="0"/>
      <w:marTop w:val="0"/>
      <w:marBottom w:val="0"/>
      <w:divBdr>
        <w:top w:val="none" w:sz="0" w:space="0" w:color="auto"/>
        <w:left w:val="none" w:sz="0" w:space="0" w:color="auto"/>
        <w:bottom w:val="none" w:sz="0" w:space="0" w:color="auto"/>
        <w:right w:val="none" w:sz="0" w:space="0" w:color="auto"/>
      </w:divBdr>
    </w:div>
    <w:div w:id="524947980">
      <w:bodyDiv w:val="1"/>
      <w:marLeft w:val="0"/>
      <w:marRight w:val="0"/>
      <w:marTop w:val="0"/>
      <w:marBottom w:val="0"/>
      <w:divBdr>
        <w:top w:val="none" w:sz="0" w:space="0" w:color="auto"/>
        <w:left w:val="none" w:sz="0" w:space="0" w:color="auto"/>
        <w:bottom w:val="none" w:sz="0" w:space="0" w:color="auto"/>
        <w:right w:val="none" w:sz="0" w:space="0" w:color="auto"/>
      </w:divBdr>
      <w:divsChild>
        <w:div w:id="17885291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9391615">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598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99616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7717336">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3857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2311352">
      <w:bodyDiv w:val="1"/>
      <w:marLeft w:val="0"/>
      <w:marRight w:val="0"/>
      <w:marTop w:val="0"/>
      <w:marBottom w:val="0"/>
      <w:divBdr>
        <w:top w:val="none" w:sz="0" w:space="0" w:color="auto"/>
        <w:left w:val="none" w:sz="0" w:space="0" w:color="auto"/>
        <w:bottom w:val="none" w:sz="0" w:space="0" w:color="auto"/>
        <w:right w:val="none" w:sz="0" w:space="0" w:color="auto"/>
      </w:divBdr>
    </w:div>
    <w:div w:id="533613367">
      <w:bodyDiv w:val="1"/>
      <w:marLeft w:val="0"/>
      <w:marRight w:val="0"/>
      <w:marTop w:val="0"/>
      <w:marBottom w:val="0"/>
      <w:divBdr>
        <w:top w:val="none" w:sz="0" w:space="0" w:color="auto"/>
        <w:left w:val="none" w:sz="0" w:space="0" w:color="auto"/>
        <w:bottom w:val="none" w:sz="0" w:space="0" w:color="auto"/>
        <w:right w:val="none" w:sz="0" w:space="0" w:color="auto"/>
      </w:divBdr>
    </w:div>
    <w:div w:id="535431406">
      <w:bodyDiv w:val="1"/>
      <w:marLeft w:val="0"/>
      <w:marRight w:val="0"/>
      <w:marTop w:val="0"/>
      <w:marBottom w:val="0"/>
      <w:divBdr>
        <w:top w:val="none" w:sz="0" w:space="0" w:color="auto"/>
        <w:left w:val="none" w:sz="0" w:space="0" w:color="auto"/>
        <w:bottom w:val="none" w:sz="0" w:space="0" w:color="auto"/>
        <w:right w:val="none" w:sz="0" w:space="0" w:color="auto"/>
      </w:divBdr>
      <w:divsChild>
        <w:div w:id="22442456">
          <w:marLeft w:val="0"/>
          <w:marRight w:val="0"/>
          <w:marTop w:val="0"/>
          <w:marBottom w:val="0"/>
          <w:divBdr>
            <w:top w:val="none" w:sz="0" w:space="0" w:color="auto"/>
            <w:left w:val="none" w:sz="0" w:space="0" w:color="auto"/>
            <w:bottom w:val="none" w:sz="0" w:space="0" w:color="auto"/>
            <w:right w:val="none" w:sz="0" w:space="0" w:color="auto"/>
          </w:divBdr>
        </w:div>
        <w:div w:id="1129863370">
          <w:marLeft w:val="0"/>
          <w:marRight w:val="0"/>
          <w:marTop w:val="0"/>
          <w:marBottom w:val="0"/>
          <w:divBdr>
            <w:top w:val="none" w:sz="0" w:space="0" w:color="auto"/>
            <w:left w:val="none" w:sz="0" w:space="0" w:color="auto"/>
            <w:bottom w:val="none" w:sz="0" w:space="0" w:color="auto"/>
            <w:right w:val="none" w:sz="0" w:space="0" w:color="auto"/>
          </w:divBdr>
        </w:div>
      </w:divsChild>
    </w:div>
    <w:div w:id="538933837">
      <w:bodyDiv w:val="1"/>
      <w:marLeft w:val="0"/>
      <w:marRight w:val="0"/>
      <w:marTop w:val="0"/>
      <w:marBottom w:val="0"/>
      <w:divBdr>
        <w:top w:val="none" w:sz="0" w:space="0" w:color="auto"/>
        <w:left w:val="none" w:sz="0" w:space="0" w:color="auto"/>
        <w:bottom w:val="none" w:sz="0" w:space="0" w:color="auto"/>
        <w:right w:val="none" w:sz="0" w:space="0" w:color="auto"/>
      </w:divBdr>
    </w:div>
    <w:div w:id="539167639">
      <w:bodyDiv w:val="1"/>
      <w:marLeft w:val="0"/>
      <w:marRight w:val="0"/>
      <w:marTop w:val="0"/>
      <w:marBottom w:val="0"/>
      <w:divBdr>
        <w:top w:val="none" w:sz="0" w:space="0" w:color="auto"/>
        <w:left w:val="none" w:sz="0" w:space="0" w:color="auto"/>
        <w:bottom w:val="none" w:sz="0" w:space="0" w:color="auto"/>
        <w:right w:val="none" w:sz="0" w:space="0" w:color="auto"/>
      </w:divBdr>
    </w:div>
    <w:div w:id="542836617">
      <w:bodyDiv w:val="1"/>
      <w:marLeft w:val="0"/>
      <w:marRight w:val="0"/>
      <w:marTop w:val="0"/>
      <w:marBottom w:val="0"/>
      <w:divBdr>
        <w:top w:val="none" w:sz="0" w:space="0" w:color="auto"/>
        <w:left w:val="none" w:sz="0" w:space="0" w:color="auto"/>
        <w:bottom w:val="none" w:sz="0" w:space="0" w:color="auto"/>
        <w:right w:val="none" w:sz="0" w:space="0" w:color="auto"/>
      </w:divBdr>
    </w:div>
    <w:div w:id="550000411">
      <w:bodyDiv w:val="1"/>
      <w:marLeft w:val="0"/>
      <w:marRight w:val="0"/>
      <w:marTop w:val="0"/>
      <w:marBottom w:val="0"/>
      <w:divBdr>
        <w:top w:val="none" w:sz="0" w:space="0" w:color="auto"/>
        <w:left w:val="none" w:sz="0" w:space="0" w:color="auto"/>
        <w:bottom w:val="none" w:sz="0" w:space="0" w:color="auto"/>
        <w:right w:val="none" w:sz="0" w:space="0" w:color="auto"/>
      </w:divBdr>
    </w:div>
    <w:div w:id="553539655">
      <w:bodyDiv w:val="1"/>
      <w:marLeft w:val="0"/>
      <w:marRight w:val="0"/>
      <w:marTop w:val="0"/>
      <w:marBottom w:val="0"/>
      <w:divBdr>
        <w:top w:val="none" w:sz="0" w:space="0" w:color="auto"/>
        <w:left w:val="none" w:sz="0" w:space="0" w:color="auto"/>
        <w:bottom w:val="none" w:sz="0" w:space="0" w:color="auto"/>
        <w:right w:val="none" w:sz="0" w:space="0" w:color="auto"/>
      </w:divBdr>
    </w:div>
    <w:div w:id="555433328">
      <w:bodyDiv w:val="1"/>
      <w:marLeft w:val="0"/>
      <w:marRight w:val="0"/>
      <w:marTop w:val="0"/>
      <w:marBottom w:val="0"/>
      <w:divBdr>
        <w:top w:val="none" w:sz="0" w:space="0" w:color="auto"/>
        <w:left w:val="none" w:sz="0" w:space="0" w:color="auto"/>
        <w:bottom w:val="none" w:sz="0" w:space="0" w:color="auto"/>
        <w:right w:val="none" w:sz="0" w:space="0" w:color="auto"/>
      </w:divBdr>
    </w:div>
    <w:div w:id="555892640">
      <w:bodyDiv w:val="1"/>
      <w:marLeft w:val="0"/>
      <w:marRight w:val="0"/>
      <w:marTop w:val="0"/>
      <w:marBottom w:val="0"/>
      <w:divBdr>
        <w:top w:val="none" w:sz="0" w:space="0" w:color="auto"/>
        <w:left w:val="none" w:sz="0" w:space="0" w:color="auto"/>
        <w:bottom w:val="none" w:sz="0" w:space="0" w:color="auto"/>
        <w:right w:val="none" w:sz="0" w:space="0" w:color="auto"/>
      </w:divBdr>
    </w:div>
    <w:div w:id="557473612">
      <w:bodyDiv w:val="1"/>
      <w:marLeft w:val="0"/>
      <w:marRight w:val="0"/>
      <w:marTop w:val="0"/>
      <w:marBottom w:val="0"/>
      <w:divBdr>
        <w:top w:val="none" w:sz="0" w:space="0" w:color="auto"/>
        <w:left w:val="none" w:sz="0" w:space="0" w:color="auto"/>
        <w:bottom w:val="none" w:sz="0" w:space="0" w:color="auto"/>
        <w:right w:val="none" w:sz="0" w:space="0" w:color="auto"/>
      </w:divBdr>
      <w:divsChild>
        <w:div w:id="57020168">
          <w:marLeft w:val="300"/>
          <w:marRight w:val="-2490"/>
          <w:marTop w:val="0"/>
          <w:marBottom w:val="300"/>
          <w:divBdr>
            <w:top w:val="none" w:sz="0" w:space="30" w:color="auto"/>
            <w:left w:val="none" w:sz="0" w:space="0" w:color="auto"/>
            <w:bottom w:val="single" w:sz="6" w:space="0" w:color="CCCCCC"/>
            <w:right w:val="none" w:sz="0" w:space="0" w:color="auto"/>
          </w:divBdr>
          <w:divsChild>
            <w:div w:id="1215431453">
              <w:marLeft w:val="0"/>
              <w:marRight w:val="0"/>
              <w:marTop w:val="0"/>
              <w:marBottom w:val="150"/>
              <w:divBdr>
                <w:top w:val="none" w:sz="0" w:space="0" w:color="auto"/>
                <w:left w:val="none" w:sz="0" w:space="0" w:color="auto"/>
                <w:bottom w:val="single" w:sz="6" w:space="2" w:color="CCCCCC"/>
                <w:right w:val="none" w:sz="0" w:space="0" w:color="auto"/>
              </w:divBdr>
            </w:div>
          </w:divsChild>
        </w:div>
        <w:div w:id="234123400">
          <w:marLeft w:val="300"/>
          <w:marRight w:val="-2490"/>
          <w:marTop w:val="0"/>
          <w:marBottom w:val="300"/>
          <w:divBdr>
            <w:top w:val="none" w:sz="0" w:space="30" w:color="auto"/>
            <w:left w:val="none" w:sz="0" w:space="0" w:color="auto"/>
            <w:bottom w:val="single" w:sz="6" w:space="0" w:color="CCCCCC"/>
            <w:right w:val="none" w:sz="0" w:space="0" w:color="auto"/>
          </w:divBdr>
          <w:divsChild>
            <w:div w:id="413864651">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559445102">
      <w:bodyDiv w:val="1"/>
      <w:marLeft w:val="0"/>
      <w:marRight w:val="0"/>
      <w:marTop w:val="0"/>
      <w:marBottom w:val="0"/>
      <w:divBdr>
        <w:top w:val="none" w:sz="0" w:space="0" w:color="auto"/>
        <w:left w:val="none" w:sz="0" w:space="0" w:color="auto"/>
        <w:bottom w:val="none" w:sz="0" w:space="0" w:color="auto"/>
        <w:right w:val="none" w:sz="0" w:space="0" w:color="auto"/>
      </w:divBdr>
      <w:divsChild>
        <w:div w:id="97650729">
          <w:marLeft w:val="0"/>
          <w:marRight w:val="0"/>
          <w:marTop w:val="0"/>
          <w:marBottom w:val="0"/>
          <w:divBdr>
            <w:top w:val="none" w:sz="0" w:space="0" w:color="auto"/>
            <w:left w:val="none" w:sz="0" w:space="0" w:color="auto"/>
            <w:bottom w:val="none" w:sz="0" w:space="0" w:color="auto"/>
            <w:right w:val="none" w:sz="0" w:space="0" w:color="auto"/>
          </w:divBdr>
          <w:divsChild>
            <w:div w:id="285350674">
              <w:marLeft w:val="0"/>
              <w:marRight w:val="0"/>
              <w:marTop w:val="0"/>
              <w:marBottom w:val="0"/>
              <w:divBdr>
                <w:top w:val="none" w:sz="0" w:space="0" w:color="auto"/>
                <w:left w:val="none" w:sz="0" w:space="0" w:color="auto"/>
                <w:bottom w:val="none" w:sz="0" w:space="0" w:color="auto"/>
                <w:right w:val="none" w:sz="0" w:space="0" w:color="auto"/>
              </w:divBdr>
              <w:divsChild>
                <w:div w:id="185973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872302">
      <w:bodyDiv w:val="1"/>
      <w:marLeft w:val="0"/>
      <w:marRight w:val="0"/>
      <w:marTop w:val="0"/>
      <w:marBottom w:val="0"/>
      <w:divBdr>
        <w:top w:val="none" w:sz="0" w:space="0" w:color="auto"/>
        <w:left w:val="none" w:sz="0" w:space="0" w:color="auto"/>
        <w:bottom w:val="none" w:sz="0" w:space="0" w:color="auto"/>
        <w:right w:val="none" w:sz="0" w:space="0" w:color="auto"/>
      </w:divBdr>
    </w:div>
    <w:div w:id="566107934">
      <w:bodyDiv w:val="1"/>
      <w:marLeft w:val="0"/>
      <w:marRight w:val="0"/>
      <w:marTop w:val="0"/>
      <w:marBottom w:val="0"/>
      <w:divBdr>
        <w:top w:val="none" w:sz="0" w:space="0" w:color="auto"/>
        <w:left w:val="none" w:sz="0" w:space="0" w:color="auto"/>
        <w:bottom w:val="none" w:sz="0" w:space="0" w:color="auto"/>
        <w:right w:val="none" w:sz="0" w:space="0" w:color="auto"/>
      </w:divBdr>
    </w:div>
    <w:div w:id="572204410">
      <w:bodyDiv w:val="1"/>
      <w:marLeft w:val="0"/>
      <w:marRight w:val="0"/>
      <w:marTop w:val="0"/>
      <w:marBottom w:val="0"/>
      <w:divBdr>
        <w:top w:val="none" w:sz="0" w:space="0" w:color="auto"/>
        <w:left w:val="none" w:sz="0" w:space="0" w:color="auto"/>
        <w:bottom w:val="none" w:sz="0" w:space="0" w:color="auto"/>
        <w:right w:val="none" w:sz="0" w:space="0" w:color="auto"/>
      </w:divBdr>
      <w:divsChild>
        <w:div w:id="148719594">
          <w:marLeft w:val="0"/>
          <w:marRight w:val="0"/>
          <w:marTop w:val="0"/>
          <w:marBottom w:val="210"/>
          <w:divBdr>
            <w:top w:val="none" w:sz="0" w:space="0" w:color="auto"/>
            <w:left w:val="none" w:sz="0" w:space="0" w:color="auto"/>
            <w:bottom w:val="none" w:sz="0" w:space="0" w:color="auto"/>
            <w:right w:val="none" w:sz="0" w:space="0" w:color="auto"/>
          </w:divBdr>
          <w:divsChild>
            <w:div w:id="90009691">
              <w:marLeft w:val="0"/>
              <w:marRight w:val="0"/>
              <w:marTop w:val="0"/>
              <w:marBottom w:val="0"/>
              <w:divBdr>
                <w:top w:val="none" w:sz="0" w:space="0" w:color="auto"/>
                <w:left w:val="none" w:sz="0" w:space="0" w:color="auto"/>
                <w:bottom w:val="none" w:sz="0" w:space="0" w:color="auto"/>
                <w:right w:val="none" w:sz="0" w:space="0" w:color="auto"/>
              </w:divBdr>
            </w:div>
          </w:divsChild>
        </w:div>
        <w:div w:id="559828270">
          <w:marLeft w:val="0"/>
          <w:marRight w:val="0"/>
          <w:marTop w:val="0"/>
          <w:marBottom w:val="210"/>
          <w:divBdr>
            <w:top w:val="none" w:sz="0" w:space="0" w:color="auto"/>
            <w:left w:val="none" w:sz="0" w:space="0" w:color="auto"/>
            <w:bottom w:val="none" w:sz="0" w:space="0" w:color="auto"/>
            <w:right w:val="none" w:sz="0" w:space="0" w:color="auto"/>
          </w:divBdr>
          <w:divsChild>
            <w:div w:id="113990196">
              <w:marLeft w:val="0"/>
              <w:marRight w:val="0"/>
              <w:marTop w:val="0"/>
              <w:marBottom w:val="0"/>
              <w:divBdr>
                <w:top w:val="none" w:sz="0" w:space="0" w:color="auto"/>
                <w:left w:val="none" w:sz="0" w:space="0" w:color="auto"/>
                <w:bottom w:val="none" w:sz="0" w:space="0" w:color="auto"/>
                <w:right w:val="none" w:sz="0" w:space="0" w:color="auto"/>
              </w:divBdr>
            </w:div>
          </w:divsChild>
        </w:div>
        <w:div w:id="702749322">
          <w:marLeft w:val="0"/>
          <w:marRight w:val="0"/>
          <w:marTop w:val="0"/>
          <w:marBottom w:val="0"/>
          <w:divBdr>
            <w:top w:val="none" w:sz="0" w:space="0" w:color="auto"/>
            <w:left w:val="none" w:sz="0" w:space="0" w:color="auto"/>
            <w:bottom w:val="none" w:sz="0" w:space="0" w:color="auto"/>
            <w:right w:val="none" w:sz="0" w:space="0" w:color="auto"/>
          </w:divBdr>
          <w:divsChild>
            <w:div w:id="716975582">
              <w:marLeft w:val="0"/>
              <w:marRight w:val="0"/>
              <w:marTop w:val="0"/>
              <w:marBottom w:val="0"/>
              <w:divBdr>
                <w:top w:val="none" w:sz="0" w:space="0" w:color="auto"/>
                <w:left w:val="none" w:sz="0" w:space="0" w:color="auto"/>
                <w:bottom w:val="none" w:sz="0" w:space="0" w:color="auto"/>
                <w:right w:val="none" w:sz="0" w:space="0" w:color="auto"/>
              </w:divBdr>
            </w:div>
          </w:divsChild>
        </w:div>
        <w:div w:id="783500720">
          <w:marLeft w:val="0"/>
          <w:marRight w:val="0"/>
          <w:marTop w:val="0"/>
          <w:marBottom w:val="210"/>
          <w:divBdr>
            <w:top w:val="none" w:sz="0" w:space="0" w:color="auto"/>
            <w:left w:val="none" w:sz="0" w:space="0" w:color="auto"/>
            <w:bottom w:val="none" w:sz="0" w:space="0" w:color="auto"/>
            <w:right w:val="none" w:sz="0" w:space="0" w:color="auto"/>
          </w:divBdr>
          <w:divsChild>
            <w:div w:id="1876236431">
              <w:marLeft w:val="0"/>
              <w:marRight w:val="0"/>
              <w:marTop w:val="0"/>
              <w:marBottom w:val="0"/>
              <w:divBdr>
                <w:top w:val="none" w:sz="0" w:space="0" w:color="auto"/>
                <w:left w:val="none" w:sz="0" w:space="0" w:color="auto"/>
                <w:bottom w:val="none" w:sz="0" w:space="0" w:color="auto"/>
                <w:right w:val="none" w:sz="0" w:space="0" w:color="auto"/>
              </w:divBdr>
            </w:div>
          </w:divsChild>
        </w:div>
        <w:div w:id="1634215046">
          <w:marLeft w:val="0"/>
          <w:marRight w:val="0"/>
          <w:marTop w:val="0"/>
          <w:marBottom w:val="210"/>
          <w:divBdr>
            <w:top w:val="none" w:sz="0" w:space="0" w:color="auto"/>
            <w:left w:val="none" w:sz="0" w:space="0" w:color="auto"/>
            <w:bottom w:val="none" w:sz="0" w:space="0" w:color="auto"/>
            <w:right w:val="none" w:sz="0" w:space="0" w:color="auto"/>
          </w:divBdr>
          <w:divsChild>
            <w:div w:id="29047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778208">
      <w:bodyDiv w:val="1"/>
      <w:marLeft w:val="0"/>
      <w:marRight w:val="0"/>
      <w:marTop w:val="0"/>
      <w:marBottom w:val="0"/>
      <w:divBdr>
        <w:top w:val="none" w:sz="0" w:space="0" w:color="auto"/>
        <w:left w:val="none" w:sz="0" w:space="0" w:color="auto"/>
        <w:bottom w:val="none" w:sz="0" w:space="0" w:color="auto"/>
        <w:right w:val="none" w:sz="0" w:space="0" w:color="auto"/>
      </w:divBdr>
      <w:divsChild>
        <w:div w:id="18747277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20105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7347628">
      <w:bodyDiv w:val="1"/>
      <w:marLeft w:val="0"/>
      <w:marRight w:val="0"/>
      <w:marTop w:val="0"/>
      <w:marBottom w:val="0"/>
      <w:divBdr>
        <w:top w:val="none" w:sz="0" w:space="0" w:color="auto"/>
        <w:left w:val="none" w:sz="0" w:space="0" w:color="auto"/>
        <w:bottom w:val="none" w:sz="0" w:space="0" w:color="auto"/>
        <w:right w:val="none" w:sz="0" w:space="0" w:color="auto"/>
      </w:divBdr>
    </w:div>
    <w:div w:id="588806688">
      <w:bodyDiv w:val="1"/>
      <w:marLeft w:val="0"/>
      <w:marRight w:val="0"/>
      <w:marTop w:val="0"/>
      <w:marBottom w:val="0"/>
      <w:divBdr>
        <w:top w:val="none" w:sz="0" w:space="0" w:color="auto"/>
        <w:left w:val="none" w:sz="0" w:space="0" w:color="auto"/>
        <w:bottom w:val="none" w:sz="0" w:space="0" w:color="auto"/>
        <w:right w:val="none" w:sz="0" w:space="0" w:color="auto"/>
      </w:divBdr>
    </w:div>
    <w:div w:id="590040861">
      <w:bodyDiv w:val="1"/>
      <w:marLeft w:val="0"/>
      <w:marRight w:val="0"/>
      <w:marTop w:val="0"/>
      <w:marBottom w:val="0"/>
      <w:divBdr>
        <w:top w:val="none" w:sz="0" w:space="0" w:color="auto"/>
        <w:left w:val="none" w:sz="0" w:space="0" w:color="auto"/>
        <w:bottom w:val="none" w:sz="0" w:space="0" w:color="auto"/>
        <w:right w:val="none" w:sz="0" w:space="0" w:color="auto"/>
      </w:divBdr>
    </w:div>
    <w:div w:id="591939671">
      <w:bodyDiv w:val="1"/>
      <w:marLeft w:val="0"/>
      <w:marRight w:val="0"/>
      <w:marTop w:val="0"/>
      <w:marBottom w:val="0"/>
      <w:divBdr>
        <w:top w:val="none" w:sz="0" w:space="0" w:color="auto"/>
        <w:left w:val="none" w:sz="0" w:space="0" w:color="auto"/>
        <w:bottom w:val="none" w:sz="0" w:space="0" w:color="auto"/>
        <w:right w:val="none" w:sz="0" w:space="0" w:color="auto"/>
      </w:divBdr>
    </w:div>
    <w:div w:id="592737208">
      <w:bodyDiv w:val="1"/>
      <w:marLeft w:val="0"/>
      <w:marRight w:val="0"/>
      <w:marTop w:val="0"/>
      <w:marBottom w:val="0"/>
      <w:divBdr>
        <w:top w:val="none" w:sz="0" w:space="0" w:color="auto"/>
        <w:left w:val="none" w:sz="0" w:space="0" w:color="auto"/>
        <w:bottom w:val="none" w:sz="0" w:space="0" w:color="auto"/>
        <w:right w:val="none" w:sz="0" w:space="0" w:color="auto"/>
      </w:divBdr>
    </w:div>
    <w:div w:id="596447483">
      <w:bodyDiv w:val="1"/>
      <w:marLeft w:val="0"/>
      <w:marRight w:val="0"/>
      <w:marTop w:val="0"/>
      <w:marBottom w:val="0"/>
      <w:divBdr>
        <w:top w:val="none" w:sz="0" w:space="0" w:color="auto"/>
        <w:left w:val="none" w:sz="0" w:space="0" w:color="auto"/>
        <w:bottom w:val="none" w:sz="0" w:space="0" w:color="auto"/>
        <w:right w:val="none" w:sz="0" w:space="0" w:color="auto"/>
      </w:divBdr>
    </w:div>
    <w:div w:id="598636350">
      <w:bodyDiv w:val="1"/>
      <w:marLeft w:val="0"/>
      <w:marRight w:val="0"/>
      <w:marTop w:val="0"/>
      <w:marBottom w:val="0"/>
      <w:divBdr>
        <w:top w:val="none" w:sz="0" w:space="0" w:color="auto"/>
        <w:left w:val="none" w:sz="0" w:space="0" w:color="auto"/>
        <w:bottom w:val="none" w:sz="0" w:space="0" w:color="auto"/>
        <w:right w:val="none" w:sz="0" w:space="0" w:color="auto"/>
      </w:divBdr>
    </w:div>
    <w:div w:id="598636444">
      <w:bodyDiv w:val="1"/>
      <w:marLeft w:val="0"/>
      <w:marRight w:val="0"/>
      <w:marTop w:val="0"/>
      <w:marBottom w:val="0"/>
      <w:divBdr>
        <w:top w:val="none" w:sz="0" w:space="0" w:color="auto"/>
        <w:left w:val="none" w:sz="0" w:space="0" w:color="auto"/>
        <w:bottom w:val="none" w:sz="0" w:space="0" w:color="auto"/>
        <w:right w:val="none" w:sz="0" w:space="0" w:color="auto"/>
      </w:divBdr>
      <w:divsChild>
        <w:div w:id="1819684157">
          <w:marLeft w:val="0"/>
          <w:marRight w:val="0"/>
          <w:marTop w:val="0"/>
          <w:marBottom w:val="0"/>
          <w:divBdr>
            <w:top w:val="none" w:sz="0" w:space="0" w:color="auto"/>
            <w:left w:val="none" w:sz="0" w:space="0" w:color="auto"/>
            <w:bottom w:val="none" w:sz="0" w:space="0" w:color="auto"/>
            <w:right w:val="none" w:sz="0" w:space="0" w:color="auto"/>
          </w:divBdr>
          <w:divsChild>
            <w:div w:id="97564137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604074953">
      <w:bodyDiv w:val="1"/>
      <w:marLeft w:val="0"/>
      <w:marRight w:val="0"/>
      <w:marTop w:val="0"/>
      <w:marBottom w:val="0"/>
      <w:divBdr>
        <w:top w:val="none" w:sz="0" w:space="0" w:color="auto"/>
        <w:left w:val="none" w:sz="0" w:space="0" w:color="auto"/>
        <w:bottom w:val="none" w:sz="0" w:space="0" w:color="auto"/>
        <w:right w:val="none" w:sz="0" w:space="0" w:color="auto"/>
      </w:divBdr>
    </w:div>
    <w:div w:id="610287928">
      <w:bodyDiv w:val="1"/>
      <w:marLeft w:val="90"/>
      <w:marRight w:val="90"/>
      <w:marTop w:val="90"/>
      <w:marBottom w:val="90"/>
      <w:divBdr>
        <w:top w:val="none" w:sz="0" w:space="0" w:color="auto"/>
        <w:left w:val="none" w:sz="0" w:space="0" w:color="auto"/>
        <w:bottom w:val="none" w:sz="0" w:space="0" w:color="auto"/>
        <w:right w:val="none" w:sz="0" w:space="0" w:color="auto"/>
      </w:divBdr>
      <w:divsChild>
        <w:div w:id="1022903148">
          <w:marLeft w:val="0"/>
          <w:marRight w:val="0"/>
          <w:marTop w:val="0"/>
          <w:marBottom w:val="0"/>
          <w:divBdr>
            <w:top w:val="none" w:sz="0" w:space="0" w:color="auto"/>
            <w:left w:val="none" w:sz="0" w:space="0" w:color="auto"/>
            <w:bottom w:val="none" w:sz="0" w:space="0" w:color="auto"/>
            <w:right w:val="none" w:sz="0" w:space="0" w:color="auto"/>
          </w:divBdr>
          <w:divsChild>
            <w:div w:id="467403150">
              <w:marLeft w:val="0"/>
              <w:marRight w:val="0"/>
              <w:marTop w:val="0"/>
              <w:marBottom w:val="0"/>
              <w:divBdr>
                <w:top w:val="none" w:sz="0" w:space="0" w:color="auto"/>
                <w:left w:val="none" w:sz="0" w:space="0" w:color="auto"/>
                <w:bottom w:val="none" w:sz="0" w:space="0" w:color="auto"/>
                <w:right w:val="none" w:sz="0" w:space="0" w:color="auto"/>
              </w:divBdr>
              <w:divsChild>
                <w:div w:id="15397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2421">
      <w:bodyDiv w:val="1"/>
      <w:marLeft w:val="0"/>
      <w:marRight w:val="0"/>
      <w:marTop w:val="0"/>
      <w:marBottom w:val="0"/>
      <w:divBdr>
        <w:top w:val="none" w:sz="0" w:space="0" w:color="auto"/>
        <w:left w:val="none" w:sz="0" w:space="0" w:color="auto"/>
        <w:bottom w:val="none" w:sz="0" w:space="0" w:color="auto"/>
        <w:right w:val="none" w:sz="0" w:space="0" w:color="auto"/>
      </w:divBdr>
    </w:div>
    <w:div w:id="612980983">
      <w:bodyDiv w:val="1"/>
      <w:marLeft w:val="0"/>
      <w:marRight w:val="0"/>
      <w:marTop w:val="0"/>
      <w:marBottom w:val="0"/>
      <w:divBdr>
        <w:top w:val="none" w:sz="0" w:space="0" w:color="auto"/>
        <w:left w:val="none" w:sz="0" w:space="0" w:color="auto"/>
        <w:bottom w:val="none" w:sz="0" w:space="0" w:color="auto"/>
        <w:right w:val="none" w:sz="0" w:space="0" w:color="auto"/>
      </w:divBdr>
      <w:divsChild>
        <w:div w:id="378482322">
          <w:marLeft w:val="576"/>
          <w:marRight w:val="0"/>
          <w:marTop w:val="80"/>
          <w:marBottom w:val="0"/>
          <w:divBdr>
            <w:top w:val="none" w:sz="0" w:space="0" w:color="auto"/>
            <w:left w:val="none" w:sz="0" w:space="0" w:color="auto"/>
            <w:bottom w:val="none" w:sz="0" w:space="0" w:color="auto"/>
            <w:right w:val="none" w:sz="0" w:space="0" w:color="auto"/>
          </w:divBdr>
        </w:div>
        <w:div w:id="574362366">
          <w:marLeft w:val="576"/>
          <w:marRight w:val="0"/>
          <w:marTop w:val="80"/>
          <w:marBottom w:val="0"/>
          <w:divBdr>
            <w:top w:val="none" w:sz="0" w:space="0" w:color="auto"/>
            <w:left w:val="none" w:sz="0" w:space="0" w:color="auto"/>
            <w:bottom w:val="none" w:sz="0" w:space="0" w:color="auto"/>
            <w:right w:val="none" w:sz="0" w:space="0" w:color="auto"/>
          </w:divBdr>
        </w:div>
      </w:divsChild>
    </w:div>
    <w:div w:id="617295202">
      <w:bodyDiv w:val="1"/>
      <w:marLeft w:val="0"/>
      <w:marRight w:val="0"/>
      <w:marTop w:val="0"/>
      <w:marBottom w:val="0"/>
      <w:divBdr>
        <w:top w:val="none" w:sz="0" w:space="0" w:color="auto"/>
        <w:left w:val="none" w:sz="0" w:space="0" w:color="auto"/>
        <w:bottom w:val="none" w:sz="0" w:space="0" w:color="auto"/>
        <w:right w:val="none" w:sz="0" w:space="0" w:color="auto"/>
      </w:divBdr>
      <w:divsChild>
        <w:div w:id="754327438">
          <w:marLeft w:val="0"/>
          <w:marRight w:val="0"/>
          <w:marTop w:val="0"/>
          <w:marBottom w:val="0"/>
          <w:divBdr>
            <w:top w:val="none" w:sz="0" w:space="0" w:color="auto"/>
            <w:left w:val="none" w:sz="0" w:space="0" w:color="auto"/>
            <w:bottom w:val="none" w:sz="0" w:space="0" w:color="auto"/>
            <w:right w:val="none" w:sz="0" w:space="0" w:color="auto"/>
          </w:divBdr>
          <w:divsChild>
            <w:div w:id="466824253">
              <w:marLeft w:val="0"/>
              <w:marRight w:val="0"/>
              <w:marTop w:val="0"/>
              <w:marBottom w:val="0"/>
              <w:divBdr>
                <w:top w:val="none" w:sz="0" w:space="0" w:color="auto"/>
                <w:left w:val="none" w:sz="0" w:space="0" w:color="auto"/>
                <w:bottom w:val="none" w:sz="0" w:space="0" w:color="auto"/>
                <w:right w:val="none" w:sz="0" w:space="0" w:color="auto"/>
              </w:divBdr>
              <w:divsChild>
                <w:div w:id="1785639">
                  <w:marLeft w:val="0"/>
                  <w:marRight w:val="0"/>
                  <w:marTop w:val="0"/>
                  <w:marBottom w:val="0"/>
                  <w:divBdr>
                    <w:top w:val="none" w:sz="0" w:space="0" w:color="auto"/>
                    <w:left w:val="none" w:sz="0" w:space="0" w:color="auto"/>
                    <w:bottom w:val="none" w:sz="0" w:space="0" w:color="auto"/>
                    <w:right w:val="none" w:sz="0" w:space="0" w:color="auto"/>
                  </w:divBdr>
                </w:div>
                <w:div w:id="6253489">
                  <w:marLeft w:val="0"/>
                  <w:marRight w:val="0"/>
                  <w:marTop w:val="0"/>
                  <w:marBottom w:val="0"/>
                  <w:divBdr>
                    <w:top w:val="none" w:sz="0" w:space="0" w:color="auto"/>
                    <w:left w:val="none" w:sz="0" w:space="0" w:color="auto"/>
                    <w:bottom w:val="none" w:sz="0" w:space="0" w:color="auto"/>
                    <w:right w:val="none" w:sz="0" w:space="0" w:color="auto"/>
                  </w:divBdr>
                </w:div>
                <w:div w:id="40322855">
                  <w:marLeft w:val="0"/>
                  <w:marRight w:val="0"/>
                  <w:marTop w:val="0"/>
                  <w:marBottom w:val="0"/>
                  <w:divBdr>
                    <w:top w:val="none" w:sz="0" w:space="0" w:color="auto"/>
                    <w:left w:val="none" w:sz="0" w:space="0" w:color="auto"/>
                    <w:bottom w:val="none" w:sz="0" w:space="0" w:color="auto"/>
                    <w:right w:val="none" w:sz="0" w:space="0" w:color="auto"/>
                  </w:divBdr>
                </w:div>
                <w:div w:id="56056372">
                  <w:marLeft w:val="0"/>
                  <w:marRight w:val="0"/>
                  <w:marTop w:val="0"/>
                  <w:marBottom w:val="0"/>
                  <w:divBdr>
                    <w:top w:val="none" w:sz="0" w:space="0" w:color="auto"/>
                    <w:left w:val="none" w:sz="0" w:space="0" w:color="auto"/>
                    <w:bottom w:val="none" w:sz="0" w:space="0" w:color="auto"/>
                    <w:right w:val="none" w:sz="0" w:space="0" w:color="auto"/>
                  </w:divBdr>
                </w:div>
                <w:div w:id="64227178">
                  <w:marLeft w:val="0"/>
                  <w:marRight w:val="0"/>
                  <w:marTop w:val="0"/>
                  <w:marBottom w:val="0"/>
                  <w:divBdr>
                    <w:top w:val="none" w:sz="0" w:space="0" w:color="auto"/>
                    <w:left w:val="none" w:sz="0" w:space="0" w:color="auto"/>
                    <w:bottom w:val="none" w:sz="0" w:space="0" w:color="auto"/>
                    <w:right w:val="none" w:sz="0" w:space="0" w:color="auto"/>
                  </w:divBdr>
                </w:div>
                <w:div w:id="79916541">
                  <w:marLeft w:val="0"/>
                  <w:marRight w:val="0"/>
                  <w:marTop w:val="0"/>
                  <w:marBottom w:val="0"/>
                  <w:divBdr>
                    <w:top w:val="none" w:sz="0" w:space="0" w:color="auto"/>
                    <w:left w:val="none" w:sz="0" w:space="0" w:color="auto"/>
                    <w:bottom w:val="none" w:sz="0" w:space="0" w:color="auto"/>
                    <w:right w:val="none" w:sz="0" w:space="0" w:color="auto"/>
                  </w:divBdr>
                </w:div>
                <w:div w:id="101338768">
                  <w:marLeft w:val="0"/>
                  <w:marRight w:val="0"/>
                  <w:marTop w:val="0"/>
                  <w:marBottom w:val="0"/>
                  <w:divBdr>
                    <w:top w:val="none" w:sz="0" w:space="0" w:color="auto"/>
                    <w:left w:val="none" w:sz="0" w:space="0" w:color="auto"/>
                    <w:bottom w:val="none" w:sz="0" w:space="0" w:color="auto"/>
                    <w:right w:val="none" w:sz="0" w:space="0" w:color="auto"/>
                  </w:divBdr>
                </w:div>
                <w:div w:id="108285008">
                  <w:marLeft w:val="0"/>
                  <w:marRight w:val="0"/>
                  <w:marTop w:val="0"/>
                  <w:marBottom w:val="0"/>
                  <w:divBdr>
                    <w:top w:val="none" w:sz="0" w:space="0" w:color="auto"/>
                    <w:left w:val="none" w:sz="0" w:space="0" w:color="auto"/>
                    <w:bottom w:val="none" w:sz="0" w:space="0" w:color="auto"/>
                    <w:right w:val="none" w:sz="0" w:space="0" w:color="auto"/>
                  </w:divBdr>
                </w:div>
                <w:div w:id="120270686">
                  <w:marLeft w:val="0"/>
                  <w:marRight w:val="0"/>
                  <w:marTop w:val="0"/>
                  <w:marBottom w:val="0"/>
                  <w:divBdr>
                    <w:top w:val="none" w:sz="0" w:space="0" w:color="auto"/>
                    <w:left w:val="none" w:sz="0" w:space="0" w:color="auto"/>
                    <w:bottom w:val="none" w:sz="0" w:space="0" w:color="auto"/>
                    <w:right w:val="none" w:sz="0" w:space="0" w:color="auto"/>
                  </w:divBdr>
                </w:div>
                <w:div w:id="152991974">
                  <w:marLeft w:val="0"/>
                  <w:marRight w:val="0"/>
                  <w:marTop w:val="0"/>
                  <w:marBottom w:val="0"/>
                  <w:divBdr>
                    <w:top w:val="none" w:sz="0" w:space="0" w:color="auto"/>
                    <w:left w:val="none" w:sz="0" w:space="0" w:color="auto"/>
                    <w:bottom w:val="none" w:sz="0" w:space="0" w:color="auto"/>
                    <w:right w:val="none" w:sz="0" w:space="0" w:color="auto"/>
                  </w:divBdr>
                </w:div>
                <w:div w:id="156650076">
                  <w:marLeft w:val="0"/>
                  <w:marRight w:val="0"/>
                  <w:marTop w:val="0"/>
                  <w:marBottom w:val="0"/>
                  <w:divBdr>
                    <w:top w:val="none" w:sz="0" w:space="0" w:color="auto"/>
                    <w:left w:val="none" w:sz="0" w:space="0" w:color="auto"/>
                    <w:bottom w:val="none" w:sz="0" w:space="0" w:color="auto"/>
                    <w:right w:val="none" w:sz="0" w:space="0" w:color="auto"/>
                  </w:divBdr>
                </w:div>
                <w:div w:id="157959778">
                  <w:marLeft w:val="0"/>
                  <w:marRight w:val="0"/>
                  <w:marTop w:val="0"/>
                  <w:marBottom w:val="0"/>
                  <w:divBdr>
                    <w:top w:val="none" w:sz="0" w:space="0" w:color="auto"/>
                    <w:left w:val="none" w:sz="0" w:space="0" w:color="auto"/>
                    <w:bottom w:val="none" w:sz="0" w:space="0" w:color="auto"/>
                    <w:right w:val="none" w:sz="0" w:space="0" w:color="auto"/>
                  </w:divBdr>
                </w:div>
                <w:div w:id="169684883">
                  <w:marLeft w:val="0"/>
                  <w:marRight w:val="0"/>
                  <w:marTop w:val="0"/>
                  <w:marBottom w:val="0"/>
                  <w:divBdr>
                    <w:top w:val="none" w:sz="0" w:space="0" w:color="auto"/>
                    <w:left w:val="none" w:sz="0" w:space="0" w:color="auto"/>
                    <w:bottom w:val="none" w:sz="0" w:space="0" w:color="auto"/>
                    <w:right w:val="none" w:sz="0" w:space="0" w:color="auto"/>
                  </w:divBdr>
                </w:div>
                <w:div w:id="179315672">
                  <w:marLeft w:val="0"/>
                  <w:marRight w:val="0"/>
                  <w:marTop w:val="0"/>
                  <w:marBottom w:val="0"/>
                  <w:divBdr>
                    <w:top w:val="none" w:sz="0" w:space="0" w:color="auto"/>
                    <w:left w:val="none" w:sz="0" w:space="0" w:color="auto"/>
                    <w:bottom w:val="none" w:sz="0" w:space="0" w:color="auto"/>
                    <w:right w:val="none" w:sz="0" w:space="0" w:color="auto"/>
                  </w:divBdr>
                </w:div>
                <w:div w:id="195699679">
                  <w:marLeft w:val="0"/>
                  <w:marRight w:val="0"/>
                  <w:marTop w:val="0"/>
                  <w:marBottom w:val="0"/>
                  <w:divBdr>
                    <w:top w:val="none" w:sz="0" w:space="0" w:color="auto"/>
                    <w:left w:val="none" w:sz="0" w:space="0" w:color="auto"/>
                    <w:bottom w:val="none" w:sz="0" w:space="0" w:color="auto"/>
                    <w:right w:val="none" w:sz="0" w:space="0" w:color="auto"/>
                  </w:divBdr>
                </w:div>
                <w:div w:id="210925163">
                  <w:marLeft w:val="0"/>
                  <w:marRight w:val="0"/>
                  <w:marTop w:val="0"/>
                  <w:marBottom w:val="0"/>
                  <w:divBdr>
                    <w:top w:val="none" w:sz="0" w:space="0" w:color="auto"/>
                    <w:left w:val="none" w:sz="0" w:space="0" w:color="auto"/>
                    <w:bottom w:val="none" w:sz="0" w:space="0" w:color="auto"/>
                    <w:right w:val="none" w:sz="0" w:space="0" w:color="auto"/>
                  </w:divBdr>
                </w:div>
                <w:div w:id="213740627">
                  <w:marLeft w:val="0"/>
                  <w:marRight w:val="0"/>
                  <w:marTop w:val="0"/>
                  <w:marBottom w:val="0"/>
                  <w:divBdr>
                    <w:top w:val="none" w:sz="0" w:space="0" w:color="auto"/>
                    <w:left w:val="none" w:sz="0" w:space="0" w:color="auto"/>
                    <w:bottom w:val="none" w:sz="0" w:space="0" w:color="auto"/>
                    <w:right w:val="none" w:sz="0" w:space="0" w:color="auto"/>
                  </w:divBdr>
                </w:div>
                <w:div w:id="223373472">
                  <w:marLeft w:val="0"/>
                  <w:marRight w:val="0"/>
                  <w:marTop w:val="0"/>
                  <w:marBottom w:val="0"/>
                  <w:divBdr>
                    <w:top w:val="none" w:sz="0" w:space="0" w:color="auto"/>
                    <w:left w:val="none" w:sz="0" w:space="0" w:color="auto"/>
                    <w:bottom w:val="none" w:sz="0" w:space="0" w:color="auto"/>
                    <w:right w:val="none" w:sz="0" w:space="0" w:color="auto"/>
                  </w:divBdr>
                </w:div>
                <w:div w:id="254824168">
                  <w:marLeft w:val="0"/>
                  <w:marRight w:val="0"/>
                  <w:marTop w:val="0"/>
                  <w:marBottom w:val="0"/>
                  <w:divBdr>
                    <w:top w:val="none" w:sz="0" w:space="0" w:color="auto"/>
                    <w:left w:val="none" w:sz="0" w:space="0" w:color="auto"/>
                    <w:bottom w:val="none" w:sz="0" w:space="0" w:color="auto"/>
                    <w:right w:val="none" w:sz="0" w:space="0" w:color="auto"/>
                  </w:divBdr>
                </w:div>
                <w:div w:id="254824590">
                  <w:marLeft w:val="0"/>
                  <w:marRight w:val="0"/>
                  <w:marTop w:val="0"/>
                  <w:marBottom w:val="0"/>
                  <w:divBdr>
                    <w:top w:val="none" w:sz="0" w:space="0" w:color="auto"/>
                    <w:left w:val="none" w:sz="0" w:space="0" w:color="auto"/>
                    <w:bottom w:val="none" w:sz="0" w:space="0" w:color="auto"/>
                    <w:right w:val="none" w:sz="0" w:space="0" w:color="auto"/>
                  </w:divBdr>
                </w:div>
                <w:div w:id="328993259">
                  <w:marLeft w:val="0"/>
                  <w:marRight w:val="0"/>
                  <w:marTop w:val="0"/>
                  <w:marBottom w:val="0"/>
                  <w:divBdr>
                    <w:top w:val="none" w:sz="0" w:space="0" w:color="auto"/>
                    <w:left w:val="none" w:sz="0" w:space="0" w:color="auto"/>
                    <w:bottom w:val="none" w:sz="0" w:space="0" w:color="auto"/>
                    <w:right w:val="none" w:sz="0" w:space="0" w:color="auto"/>
                  </w:divBdr>
                </w:div>
                <w:div w:id="363100005">
                  <w:marLeft w:val="0"/>
                  <w:marRight w:val="0"/>
                  <w:marTop w:val="0"/>
                  <w:marBottom w:val="0"/>
                  <w:divBdr>
                    <w:top w:val="none" w:sz="0" w:space="0" w:color="auto"/>
                    <w:left w:val="none" w:sz="0" w:space="0" w:color="auto"/>
                    <w:bottom w:val="none" w:sz="0" w:space="0" w:color="auto"/>
                    <w:right w:val="none" w:sz="0" w:space="0" w:color="auto"/>
                  </w:divBdr>
                </w:div>
                <w:div w:id="391125472">
                  <w:marLeft w:val="0"/>
                  <w:marRight w:val="0"/>
                  <w:marTop w:val="0"/>
                  <w:marBottom w:val="0"/>
                  <w:divBdr>
                    <w:top w:val="none" w:sz="0" w:space="0" w:color="auto"/>
                    <w:left w:val="none" w:sz="0" w:space="0" w:color="auto"/>
                    <w:bottom w:val="none" w:sz="0" w:space="0" w:color="auto"/>
                    <w:right w:val="none" w:sz="0" w:space="0" w:color="auto"/>
                  </w:divBdr>
                </w:div>
                <w:div w:id="399718376">
                  <w:marLeft w:val="0"/>
                  <w:marRight w:val="0"/>
                  <w:marTop w:val="0"/>
                  <w:marBottom w:val="0"/>
                  <w:divBdr>
                    <w:top w:val="none" w:sz="0" w:space="0" w:color="auto"/>
                    <w:left w:val="none" w:sz="0" w:space="0" w:color="auto"/>
                    <w:bottom w:val="none" w:sz="0" w:space="0" w:color="auto"/>
                    <w:right w:val="none" w:sz="0" w:space="0" w:color="auto"/>
                  </w:divBdr>
                </w:div>
                <w:div w:id="419638023">
                  <w:marLeft w:val="0"/>
                  <w:marRight w:val="0"/>
                  <w:marTop w:val="0"/>
                  <w:marBottom w:val="0"/>
                  <w:divBdr>
                    <w:top w:val="none" w:sz="0" w:space="0" w:color="auto"/>
                    <w:left w:val="none" w:sz="0" w:space="0" w:color="auto"/>
                    <w:bottom w:val="none" w:sz="0" w:space="0" w:color="auto"/>
                    <w:right w:val="none" w:sz="0" w:space="0" w:color="auto"/>
                  </w:divBdr>
                </w:div>
                <w:div w:id="462623914">
                  <w:marLeft w:val="0"/>
                  <w:marRight w:val="0"/>
                  <w:marTop w:val="0"/>
                  <w:marBottom w:val="0"/>
                  <w:divBdr>
                    <w:top w:val="none" w:sz="0" w:space="0" w:color="auto"/>
                    <w:left w:val="none" w:sz="0" w:space="0" w:color="auto"/>
                    <w:bottom w:val="none" w:sz="0" w:space="0" w:color="auto"/>
                    <w:right w:val="none" w:sz="0" w:space="0" w:color="auto"/>
                  </w:divBdr>
                </w:div>
                <w:div w:id="475100391">
                  <w:marLeft w:val="0"/>
                  <w:marRight w:val="0"/>
                  <w:marTop w:val="0"/>
                  <w:marBottom w:val="0"/>
                  <w:divBdr>
                    <w:top w:val="none" w:sz="0" w:space="0" w:color="auto"/>
                    <w:left w:val="none" w:sz="0" w:space="0" w:color="auto"/>
                    <w:bottom w:val="none" w:sz="0" w:space="0" w:color="auto"/>
                    <w:right w:val="none" w:sz="0" w:space="0" w:color="auto"/>
                  </w:divBdr>
                </w:div>
                <w:div w:id="490801837">
                  <w:marLeft w:val="0"/>
                  <w:marRight w:val="0"/>
                  <w:marTop w:val="0"/>
                  <w:marBottom w:val="0"/>
                  <w:divBdr>
                    <w:top w:val="none" w:sz="0" w:space="0" w:color="auto"/>
                    <w:left w:val="none" w:sz="0" w:space="0" w:color="auto"/>
                    <w:bottom w:val="none" w:sz="0" w:space="0" w:color="auto"/>
                    <w:right w:val="none" w:sz="0" w:space="0" w:color="auto"/>
                  </w:divBdr>
                </w:div>
                <w:div w:id="506944618">
                  <w:marLeft w:val="0"/>
                  <w:marRight w:val="0"/>
                  <w:marTop w:val="0"/>
                  <w:marBottom w:val="0"/>
                  <w:divBdr>
                    <w:top w:val="none" w:sz="0" w:space="0" w:color="auto"/>
                    <w:left w:val="none" w:sz="0" w:space="0" w:color="auto"/>
                    <w:bottom w:val="none" w:sz="0" w:space="0" w:color="auto"/>
                    <w:right w:val="none" w:sz="0" w:space="0" w:color="auto"/>
                  </w:divBdr>
                </w:div>
                <w:div w:id="511771150">
                  <w:marLeft w:val="0"/>
                  <w:marRight w:val="0"/>
                  <w:marTop w:val="0"/>
                  <w:marBottom w:val="0"/>
                  <w:divBdr>
                    <w:top w:val="none" w:sz="0" w:space="0" w:color="auto"/>
                    <w:left w:val="none" w:sz="0" w:space="0" w:color="auto"/>
                    <w:bottom w:val="none" w:sz="0" w:space="0" w:color="auto"/>
                    <w:right w:val="none" w:sz="0" w:space="0" w:color="auto"/>
                  </w:divBdr>
                </w:div>
                <w:div w:id="528448148">
                  <w:marLeft w:val="0"/>
                  <w:marRight w:val="0"/>
                  <w:marTop w:val="0"/>
                  <w:marBottom w:val="0"/>
                  <w:divBdr>
                    <w:top w:val="none" w:sz="0" w:space="0" w:color="auto"/>
                    <w:left w:val="none" w:sz="0" w:space="0" w:color="auto"/>
                    <w:bottom w:val="none" w:sz="0" w:space="0" w:color="auto"/>
                    <w:right w:val="none" w:sz="0" w:space="0" w:color="auto"/>
                  </w:divBdr>
                </w:div>
                <w:div w:id="543373921">
                  <w:marLeft w:val="0"/>
                  <w:marRight w:val="0"/>
                  <w:marTop w:val="0"/>
                  <w:marBottom w:val="0"/>
                  <w:divBdr>
                    <w:top w:val="none" w:sz="0" w:space="0" w:color="auto"/>
                    <w:left w:val="none" w:sz="0" w:space="0" w:color="auto"/>
                    <w:bottom w:val="none" w:sz="0" w:space="0" w:color="auto"/>
                    <w:right w:val="none" w:sz="0" w:space="0" w:color="auto"/>
                  </w:divBdr>
                </w:div>
                <w:div w:id="548304892">
                  <w:marLeft w:val="0"/>
                  <w:marRight w:val="0"/>
                  <w:marTop w:val="0"/>
                  <w:marBottom w:val="0"/>
                  <w:divBdr>
                    <w:top w:val="none" w:sz="0" w:space="0" w:color="auto"/>
                    <w:left w:val="none" w:sz="0" w:space="0" w:color="auto"/>
                    <w:bottom w:val="none" w:sz="0" w:space="0" w:color="auto"/>
                    <w:right w:val="none" w:sz="0" w:space="0" w:color="auto"/>
                  </w:divBdr>
                </w:div>
                <w:div w:id="558446349">
                  <w:marLeft w:val="0"/>
                  <w:marRight w:val="0"/>
                  <w:marTop w:val="0"/>
                  <w:marBottom w:val="0"/>
                  <w:divBdr>
                    <w:top w:val="none" w:sz="0" w:space="0" w:color="auto"/>
                    <w:left w:val="none" w:sz="0" w:space="0" w:color="auto"/>
                    <w:bottom w:val="none" w:sz="0" w:space="0" w:color="auto"/>
                    <w:right w:val="none" w:sz="0" w:space="0" w:color="auto"/>
                  </w:divBdr>
                </w:div>
                <w:div w:id="564339405">
                  <w:marLeft w:val="0"/>
                  <w:marRight w:val="0"/>
                  <w:marTop w:val="0"/>
                  <w:marBottom w:val="0"/>
                  <w:divBdr>
                    <w:top w:val="none" w:sz="0" w:space="0" w:color="auto"/>
                    <w:left w:val="none" w:sz="0" w:space="0" w:color="auto"/>
                    <w:bottom w:val="none" w:sz="0" w:space="0" w:color="auto"/>
                    <w:right w:val="none" w:sz="0" w:space="0" w:color="auto"/>
                  </w:divBdr>
                </w:div>
                <w:div w:id="604579043">
                  <w:marLeft w:val="0"/>
                  <w:marRight w:val="0"/>
                  <w:marTop w:val="0"/>
                  <w:marBottom w:val="0"/>
                  <w:divBdr>
                    <w:top w:val="none" w:sz="0" w:space="0" w:color="auto"/>
                    <w:left w:val="none" w:sz="0" w:space="0" w:color="auto"/>
                    <w:bottom w:val="none" w:sz="0" w:space="0" w:color="auto"/>
                    <w:right w:val="none" w:sz="0" w:space="0" w:color="auto"/>
                  </w:divBdr>
                </w:div>
                <w:div w:id="609435447">
                  <w:marLeft w:val="0"/>
                  <w:marRight w:val="0"/>
                  <w:marTop w:val="0"/>
                  <w:marBottom w:val="0"/>
                  <w:divBdr>
                    <w:top w:val="none" w:sz="0" w:space="0" w:color="auto"/>
                    <w:left w:val="none" w:sz="0" w:space="0" w:color="auto"/>
                    <w:bottom w:val="none" w:sz="0" w:space="0" w:color="auto"/>
                    <w:right w:val="none" w:sz="0" w:space="0" w:color="auto"/>
                  </w:divBdr>
                </w:div>
                <w:div w:id="632826542">
                  <w:marLeft w:val="0"/>
                  <w:marRight w:val="0"/>
                  <w:marTop w:val="0"/>
                  <w:marBottom w:val="0"/>
                  <w:divBdr>
                    <w:top w:val="none" w:sz="0" w:space="0" w:color="auto"/>
                    <w:left w:val="none" w:sz="0" w:space="0" w:color="auto"/>
                    <w:bottom w:val="none" w:sz="0" w:space="0" w:color="auto"/>
                    <w:right w:val="none" w:sz="0" w:space="0" w:color="auto"/>
                  </w:divBdr>
                </w:div>
                <w:div w:id="634258994">
                  <w:marLeft w:val="0"/>
                  <w:marRight w:val="0"/>
                  <w:marTop w:val="0"/>
                  <w:marBottom w:val="0"/>
                  <w:divBdr>
                    <w:top w:val="none" w:sz="0" w:space="0" w:color="auto"/>
                    <w:left w:val="none" w:sz="0" w:space="0" w:color="auto"/>
                    <w:bottom w:val="none" w:sz="0" w:space="0" w:color="auto"/>
                    <w:right w:val="none" w:sz="0" w:space="0" w:color="auto"/>
                  </w:divBdr>
                </w:div>
                <w:div w:id="646400871">
                  <w:marLeft w:val="0"/>
                  <w:marRight w:val="0"/>
                  <w:marTop w:val="0"/>
                  <w:marBottom w:val="0"/>
                  <w:divBdr>
                    <w:top w:val="none" w:sz="0" w:space="0" w:color="auto"/>
                    <w:left w:val="none" w:sz="0" w:space="0" w:color="auto"/>
                    <w:bottom w:val="none" w:sz="0" w:space="0" w:color="auto"/>
                    <w:right w:val="none" w:sz="0" w:space="0" w:color="auto"/>
                  </w:divBdr>
                </w:div>
                <w:div w:id="659844341">
                  <w:marLeft w:val="0"/>
                  <w:marRight w:val="0"/>
                  <w:marTop w:val="0"/>
                  <w:marBottom w:val="0"/>
                  <w:divBdr>
                    <w:top w:val="none" w:sz="0" w:space="0" w:color="auto"/>
                    <w:left w:val="none" w:sz="0" w:space="0" w:color="auto"/>
                    <w:bottom w:val="none" w:sz="0" w:space="0" w:color="auto"/>
                    <w:right w:val="none" w:sz="0" w:space="0" w:color="auto"/>
                  </w:divBdr>
                </w:div>
                <w:div w:id="722366505">
                  <w:marLeft w:val="0"/>
                  <w:marRight w:val="0"/>
                  <w:marTop w:val="0"/>
                  <w:marBottom w:val="0"/>
                  <w:divBdr>
                    <w:top w:val="none" w:sz="0" w:space="0" w:color="auto"/>
                    <w:left w:val="none" w:sz="0" w:space="0" w:color="auto"/>
                    <w:bottom w:val="none" w:sz="0" w:space="0" w:color="auto"/>
                    <w:right w:val="none" w:sz="0" w:space="0" w:color="auto"/>
                  </w:divBdr>
                </w:div>
                <w:div w:id="726298815">
                  <w:marLeft w:val="0"/>
                  <w:marRight w:val="0"/>
                  <w:marTop w:val="0"/>
                  <w:marBottom w:val="0"/>
                  <w:divBdr>
                    <w:top w:val="none" w:sz="0" w:space="0" w:color="auto"/>
                    <w:left w:val="none" w:sz="0" w:space="0" w:color="auto"/>
                    <w:bottom w:val="none" w:sz="0" w:space="0" w:color="auto"/>
                    <w:right w:val="none" w:sz="0" w:space="0" w:color="auto"/>
                  </w:divBdr>
                </w:div>
                <w:div w:id="731541369">
                  <w:marLeft w:val="0"/>
                  <w:marRight w:val="0"/>
                  <w:marTop w:val="0"/>
                  <w:marBottom w:val="0"/>
                  <w:divBdr>
                    <w:top w:val="none" w:sz="0" w:space="0" w:color="auto"/>
                    <w:left w:val="none" w:sz="0" w:space="0" w:color="auto"/>
                    <w:bottom w:val="none" w:sz="0" w:space="0" w:color="auto"/>
                    <w:right w:val="none" w:sz="0" w:space="0" w:color="auto"/>
                  </w:divBdr>
                </w:div>
                <w:div w:id="753936079">
                  <w:marLeft w:val="0"/>
                  <w:marRight w:val="0"/>
                  <w:marTop w:val="0"/>
                  <w:marBottom w:val="0"/>
                  <w:divBdr>
                    <w:top w:val="none" w:sz="0" w:space="0" w:color="auto"/>
                    <w:left w:val="none" w:sz="0" w:space="0" w:color="auto"/>
                    <w:bottom w:val="none" w:sz="0" w:space="0" w:color="auto"/>
                    <w:right w:val="none" w:sz="0" w:space="0" w:color="auto"/>
                  </w:divBdr>
                </w:div>
                <w:div w:id="767504354">
                  <w:marLeft w:val="0"/>
                  <w:marRight w:val="0"/>
                  <w:marTop w:val="0"/>
                  <w:marBottom w:val="0"/>
                  <w:divBdr>
                    <w:top w:val="none" w:sz="0" w:space="0" w:color="auto"/>
                    <w:left w:val="none" w:sz="0" w:space="0" w:color="auto"/>
                    <w:bottom w:val="none" w:sz="0" w:space="0" w:color="auto"/>
                    <w:right w:val="none" w:sz="0" w:space="0" w:color="auto"/>
                  </w:divBdr>
                </w:div>
                <w:div w:id="770902600">
                  <w:marLeft w:val="0"/>
                  <w:marRight w:val="0"/>
                  <w:marTop w:val="0"/>
                  <w:marBottom w:val="0"/>
                  <w:divBdr>
                    <w:top w:val="none" w:sz="0" w:space="0" w:color="auto"/>
                    <w:left w:val="none" w:sz="0" w:space="0" w:color="auto"/>
                    <w:bottom w:val="none" w:sz="0" w:space="0" w:color="auto"/>
                    <w:right w:val="none" w:sz="0" w:space="0" w:color="auto"/>
                  </w:divBdr>
                </w:div>
                <w:div w:id="789863069">
                  <w:marLeft w:val="0"/>
                  <w:marRight w:val="0"/>
                  <w:marTop w:val="0"/>
                  <w:marBottom w:val="0"/>
                  <w:divBdr>
                    <w:top w:val="none" w:sz="0" w:space="0" w:color="auto"/>
                    <w:left w:val="none" w:sz="0" w:space="0" w:color="auto"/>
                    <w:bottom w:val="none" w:sz="0" w:space="0" w:color="auto"/>
                    <w:right w:val="none" w:sz="0" w:space="0" w:color="auto"/>
                  </w:divBdr>
                </w:div>
                <w:div w:id="802313314">
                  <w:marLeft w:val="0"/>
                  <w:marRight w:val="0"/>
                  <w:marTop w:val="0"/>
                  <w:marBottom w:val="0"/>
                  <w:divBdr>
                    <w:top w:val="none" w:sz="0" w:space="0" w:color="auto"/>
                    <w:left w:val="none" w:sz="0" w:space="0" w:color="auto"/>
                    <w:bottom w:val="none" w:sz="0" w:space="0" w:color="auto"/>
                    <w:right w:val="none" w:sz="0" w:space="0" w:color="auto"/>
                  </w:divBdr>
                </w:div>
                <w:div w:id="813985714">
                  <w:marLeft w:val="0"/>
                  <w:marRight w:val="0"/>
                  <w:marTop w:val="0"/>
                  <w:marBottom w:val="0"/>
                  <w:divBdr>
                    <w:top w:val="none" w:sz="0" w:space="0" w:color="auto"/>
                    <w:left w:val="none" w:sz="0" w:space="0" w:color="auto"/>
                    <w:bottom w:val="none" w:sz="0" w:space="0" w:color="auto"/>
                    <w:right w:val="none" w:sz="0" w:space="0" w:color="auto"/>
                  </w:divBdr>
                </w:div>
                <w:div w:id="814297721">
                  <w:marLeft w:val="0"/>
                  <w:marRight w:val="0"/>
                  <w:marTop w:val="0"/>
                  <w:marBottom w:val="0"/>
                  <w:divBdr>
                    <w:top w:val="none" w:sz="0" w:space="0" w:color="auto"/>
                    <w:left w:val="none" w:sz="0" w:space="0" w:color="auto"/>
                    <w:bottom w:val="none" w:sz="0" w:space="0" w:color="auto"/>
                    <w:right w:val="none" w:sz="0" w:space="0" w:color="auto"/>
                  </w:divBdr>
                </w:div>
                <w:div w:id="817189503">
                  <w:marLeft w:val="0"/>
                  <w:marRight w:val="0"/>
                  <w:marTop w:val="0"/>
                  <w:marBottom w:val="0"/>
                  <w:divBdr>
                    <w:top w:val="none" w:sz="0" w:space="0" w:color="auto"/>
                    <w:left w:val="none" w:sz="0" w:space="0" w:color="auto"/>
                    <w:bottom w:val="none" w:sz="0" w:space="0" w:color="auto"/>
                    <w:right w:val="none" w:sz="0" w:space="0" w:color="auto"/>
                  </w:divBdr>
                </w:div>
                <w:div w:id="845898980">
                  <w:marLeft w:val="0"/>
                  <w:marRight w:val="0"/>
                  <w:marTop w:val="0"/>
                  <w:marBottom w:val="0"/>
                  <w:divBdr>
                    <w:top w:val="none" w:sz="0" w:space="0" w:color="auto"/>
                    <w:left w:val="none" w:sz="0" w:space="0" w:color="auto"/>
                    <w:bottom w:val="none" w:sz="0" w:space="0" w:color="auto"/>
                    <w:right w:val="none" w:sz="0" w:space="0" w:color="auto"/>
                  </w:divBdr>
                </w:div>
                <w:div w:id="853762352">
                  <w:marLeft w:val="0"/>
                  <w:marRight w:val="0"/>
                  <w:marTop w:val="0"/>
                  <w:marBottom w:val="0"/>
                  <w:divBdr>
                    <w:top w:val="none" w:sz="0" w:space="0" w:color="auto"/>
                    <w:left w:val="none" w:sz="0" w:space="0" w:color="auto"/>
                    <w:bottom w:val="none" w:sz="0" w:space="0" w:color="auto"/>
                    <w:right w:val="none" w:sz="0" w:space="0" w:color="auto"/>
                  </w:divBdr>
                </w:div>
                <w:div w:id="858735682">
                  <w:marLeft w:val="0"/>
                  <w:marRight w:val="0"/>
                  <w:marTop w:val="0"/>
                  <w:marBottom w:val="0"/>
                  <w:divBdr>
                    <w:top w:val="none" w:sz="0" w:space="0" w:color="auto"/>
                    <w:left w:val="none" w:sz="0" w:space="0" w:color="auto"/>
                    <w:bottom w:val="none" w:sz="0" w:space="0" w:color="auto"/>
                    <w:right w:val="none" w:sz="0" w:space="0" w:color="auto"/>
                  </w:divBdr>
                </w:div>
                <w:div w:id="863982322">
                  <w:marLeft w:val="0"/>
                  <w:marRight w:val="0"/>
                  <w:marTop w:val="0"/>
                  <w:marBottom w:val="0"/>
                  <w:divBdr>
                    <w:top w:val="none" w:sz="0" w:space="0" w:color="auto"/>
                    <w:left w:val="none" w:sz="0" w:space="0" w:color="auto"/>
                    <w:bottom w:val="none" w:sz="0" w:space="0" w:color="auto"/>
                    <w:right w:val="none" w:sz="0" w:space="0" w:color="auto"/>
                  </w:divBdr>
                </w:div>
                <w:div w:id="871186761">
                  <w:marLeft w:val="0"/>
                  <w:marRight w:val="0"/>
                  <w:marTop w:val="0"/>
                  <w:marBottom w:val="0"/>
                  <w:divBdr>
                    <w:top w:val="none" w:sz="0" w:space="0" w:color="auto"/>
                    <w:left w:val="none" w:sz="0" w:space="0" w:color="auto"/>
                    <w:bottom w:val="none" w:sz="0" w:space="0" w:color="auto"/>
                    <w:right w:val="none" w:sz="0" w:space="0" w:color="auto"/>
                  </w:divBdr>
                </w:div>
                <w:div w:id="884636257">
                  <w:marLeft w:val="0"/>
                  <w:marRight w:val="0"/>
                  <w:marTop w:val="0"/>
                  <w:marBottom w:val="0"/>
                  <w:divBdr>
                    <w:top w:val="none" w:sz="0" w:space="0" w:color="auto"/>
                    <w:left w:val="none" w:sz="0" w:space="0" w:color="auto"/>
                    <w:bottom w:val="none" w:sz="0" w:space="0" w:color="auto"/>
                    <w:right w:val="none" w:sz="0" w:space="0" w:color="auto"/>
                  </w:divBdr>
                </w:div>
                <w:div w:id="899557582">
                  <w:marLeft w:val="0"/>
                  <w:marRight w:val="0"/>
                  <w:marTop w:val="0"/>
                  <w:marBottom w:val="0"/>
                  <w:divBdr>
                    <w:top w:val="none" w:sz="0" w:space="0" w:color="auto"/>
                    <w:left w:val="none" w:sz="0" w:space="0" w:color="auto"/>
                    <w:bottom w:val="none" w:sz="0" w:space="0" w:color="auto"/>
                    <w:right w:val="none" w:sz="0" w:space="0" w:color="auto"/>
                  </w:divBdr>
                </w:div>
                <w:div w:id="903831984">
                  <w:marLeft w:val="0"/>
                  <w:marRight w:val="0"/>
                  <w:marTop w:val="0"/>
                  <w:marBottom w:val="0"/>
                  <w:divBdr>
                    <w:top w:val="none" w:sz="0" w:space="0" w:color="auto"/>
                    <w:left w:val="none" w:sz="0" w:space="0" w:color="auto"/>
                    <w:bottom w:val="none" w:sz="0" w:space="0" w:color="auto"/>
                    <w:right w:val="none" w:sz="0" w:space="0" w:color="auto"/>
                  </w:divBdr>
                </w:div>
                <w:div w:id="908734380">
                  <w:marLeft w:val="0"/>
                  <w:marRight w:val="0"/>
                  <w:marTop w:val="0"/>
                  <w:marBottom w:val="0"/>
                  <w:divBdr>
                    <w:top w:val="none" w:sz="0" w:space="0" w:color="auto"/>
                    <w:left w:val="none" w:sz="0" w:space="0" w:color="auto"/>
                    <w:bottom w:val="none" w:sz="0" w:space="0" w:color="auto"/>
                    <w:right w:val="none" w:sz="0" w:space="0" w:color="auto"/>
                  </w:divBdr>
                </w:div>
                <w:div w:id="926310142">
                  <w:marLeft w:val="0"/>
                  <w:marRight w:val="0"/>
                  <w:marTop w:val="0"/>
                  <w:marBottom w:val="0"/>
                  <w:divBdr>
                    <w:top w:val="none" w:sz="0" w:space="0" w:color="auto"/>
                    <w:left w:val="none" w:sz="0" w:space="0" w:color="auto"/>
                    <w:bottom w:val="none" w:sz="0" w:space="0" w:color="auto"/>
                    <w:right w:val="none" w:sz="0" w:space="0" w:color="auto"/>
                  </w:divBdr>
                </w:div>
                <w:div w:id="942033049">
                  <w:marLeft w:val="0"/>
                  <w:marRight w:val="0"/>
                  <w:marTop w:val="0"/>
                  <w:marBottom w:val="0"/>
                  <w:divBdr>
                    <w:top w:val="none" w:sz="0" w:space="0" w:color="auto"/>
                    <w:left w:val="none" w:sz="0" w:space="0" w:color="auto"/>
                    <w:bottom w:val="none" w:sz="0" w:space="0" w:color="auto"/>
                    <w:right w:val="none" w:sz="0" w:space="0" w:color="auto"/>
                  </w:divBdr>
                </w:div>
                <w:div w:id="947469520">
                  <w:marLeft w:val="0"/>
                  <w:marRight w:val="0"/>
                  <w:marTop w:val="0"/>
                  <w:marBottom w:val="0"/>
                  <w:divBdr>
                    <w:top w:val="none" w:sz="0" w:space="0" w:color="auto"/>
                    <w:left w:val="none" w:sz="0" w:space="0" w:color="auto"/>
                    <w:bottom w:val="none" w:sz="0" w:space="0" w:color="auto"/>
                    <w:right w:val="none" w:sz="0" w:space="0" w:color="auto"/>
                  </w:divBdr>
                </w:div>
                <w:div w:id="948508564">
                  <w:marLeft w:val="0"/>
                  <w:marRight w:val="0"/>
                  <w:marTop w:val="0"/>
                  <w:marBottom w:val="0"/>
                  <w:divBdr>
                    <w:top w:val="none" w:sz="0" w:space="0" w:color="auto"/>
                    <w:left w:val="none" w:sz="0" w:space="0" w:color="auto"/>
                    <w:bottom w:val="none" w:sz="0" w:space="0" w:color="auto"/>
                    <w:right w:val="none" w:sz="0" w:space="0" w:color="auto"/>
                  </w:divBdr>
                </w:div>
                <w:div w:id="969557579">
                  <w:marLeft w:val="0"/>
                  <w:marRight w:val="0"/>
                  <w:marTop w:val="0"/>
                  <w:marBottom w:val="0"/>
                  <w:divBdr>
                    <w:top w:val="none" w:sz="0" w:space="0" w:color="auto"/>
                    <w:left w:val="none" w:sz="0" w:space="0" w:color="auto"/>
                    <w:bottom w:val="none" w:sz="0" w:space="0" w:color="auto"/>
                    <w:right w:val="none" w:sz="0" w:space="0" w:color="auto"/>
                  </w:divBdr>
                </w:div>
                <w:div w:id="987831434">
                  <w:marLeft w:val="0"/>
                  <w:marRight w:val="0"/>
                  <w:marTop w:val="0"/>
                  <w:marBottom w:val="0"/>
                  <w:divBdr>
                    <w:top w:val="none" w:sz="0" w:space="0" w:color="auto"/>
                    <w:left w:val="none" w:sz="0" w:space="0" w:color="auto"/>
                    <w:bottom w:val="none" w:sz="0" w:space="0" w:color="auto"/>
                    <w:right w:val="none" w:sz="0" w:space="0" w:color="auto"/>
                  </w:divBdr>
                </w:div>
                <w:div w:id="1004086388">
                  <w:marLeft w:val="0"/>
                  <w:marRight w:val="0"/>
                  <w:marTop w:val="0"/>
                  <w:marBottom w:val="0"/>
                  <w:divBdr>
                    <w:top w:val="none" w:sz="0" w:space="0" w:color="auto"/>
                    <w:left w:val="none" w:sz="0" w:space="0" w:color="auto"/>
                    <w:bottom w:val="none" w:sz="0" w:space="0" w:color="auto"/>
                    <w:right w:val="none" w:sz="0" w:space="0" w:color="auto"/>
                  </w:divBdr>
                </w:div>
                <w:div w:id="1020349394">
                  <w:marLeft w:val="0"/>
                  <w:marRight w:val="0"/>
                  <w:marTop w:val="0"/>
                  <w:marBottom w:val="0"/>
                  <w:divBdr>
                    <w:top w:val="none" w:sz="0" w:space="0" w:color="auto"/>
                    <w:left w:val="none" w:sz="0" w:space="0" w:color="auto"/>
                    <w:bottom w:val="none" w:sz="0" w:space="0" w:color="auto"/>
                    <w:right w:val="none" w:sz="0" w:space="0" w:color="auto"/>
                  </w:divBdr>
                </w:div>
                <w:div w:id="1032460221">
                  <w:marLeft w:val="0"/>
                  <w:marRight w:val="0"/>
                  <w:marTop w:val="0"/>
                  <w:marBottom w:val="0"/>
                  <w:divBdr>
                    <w:top w:val="none" w:sz="0" w:space="0" w:color="auto"/>
                    <w:left w:val="none" w:sz="0" w:space="0" w:color="auto"/>
                    <w:bottom w:val="none" w:sz="0" w:space="0" w:color="auto"/>
                    <w:right w:val="none" w:sz="0" w:space="0" w:color="auto"/>
                  </w:divBdr>
                </w:div>
                <w:div w:id="1046296100">
                  <w:marLeft w:val="0"/>
                  <w:marRight w:val="0"/>
                  <w:marTop w:val="0"/>
                  <w:marBottom w:val="0"/>
                  <w:divBdr>
                    <w:top w:val="none" w:sz="0" w:space="0" w:color="auto"/>
                    <w:left w:val="none" w:sz="0" w:space="0" w:color="auto"/>
                    <w:bottom w:val="none" w:sz="0" w:space="0" w:color="auto"/>
                    <w:right w:val="none" w:sz="0" w:space="0" w:color="auto"/>
                  </w:divBdr>
                </w:div>
                <w:div w:id="1081681018">
                  <w:marLeft w:val="0"/>
                  <w:marRight w:val="0"/>
                  <w:marTop w:val="0"/>
                  <w:marBottom w:val="0"/>
                  <w:divBdr>
                    <w:top w:val="none" w:sz="0" w:space="0" w:color="auto"/>
                    <w:left w:val="none" w:sz="0" w:space="0" w:color="auto"/>
                    <w:bottom w:val="none" w:sz="0" w:space="0" w:color="auto"/>
                    <w:right w:val="none" w:sz="0" w:space="0" w:color="auto"/>
                  </w:divBdr>
                </w:div>
                <w:div w:id="1088892670">
                  <w:marLeft w:val="0"/>
                  <w:marRight w:val="0"/>
                  <w:marTop w:val="0"/>
                  <w:marBottom w:val="0"/>
                  <w:divBdr>
                    <w:top w:val="none" w:sz="0" w:space="0" w:color="auto"/>
                    <w:left w:val="none" w:sz="0" w:space="0" w:color="auto"/>
                    <w:bottom w:val="none" w:sz="0" w:space="0" w:color="auto"/>
                    <w:right w:val="none" w:sz="0" w:space="0" w:color="auto"/>
                  </w:divBdr>
                </w:div>
                <w:div w:id="1098716915">
                  <w:marLeft w:val="0"/>
                  <w:marRight w:val="0"/>
                  <w:marTop w:val="0"/>
                  <w:marBottom w:val="0"/>
                  <w:divBdr>
                    <w:top w:val="none" w:sz="0" w:space="0" w:color="auto"/>
                    <w:left w:val="none" w:sz="0" w:space="0" w:color="auto"/>
                    <w:bottom w:val="none" w:sz="0" w:space="0" w:color="auto"/>
                    <w:right w:val="none" w:sz="0" w:space="0" w:color="auto"/>
                  </w:divBdr>
                </w:div>
                <w:div w:id="1101605572">
                  <w:marLeft w:val="0"/>
                  <w:marRight w:val="0"/>
                  <w:marTop w:val="0"/>
                  <w:marBottom w:val="0"/>
                  <w:divBdr>
                    <w:top w:val="none" w:sz="0" w:space="0" w:color="auto"/>
                    <w:left w:val="none" w:sz="0" w:space="0" w:color="auto"/>
                    <w:bottom w:val="none" w:sz="0" w:space="0" w:color="auto"/>
                    <w:right w:val="none" w:sz="0" w:space="0" w:color="auto"/>
                  </w:divBdr>
                </w:div>
                <w:div w:id="1159422899">
                  <w:marLeft w:val="0"/>
                  <w:marRight w:val="0"/>
                  <w:marTop w:val="0"/>
                  <w:marBottom w:val="0"/>
                  <w:divBdr>
                    <w:top w:val="none" w:sz="0" w:space="0" w:color="auto"/>
                    <w:left w:val="none" w:sz="0" w:space="0" w:color="auto"/>
                    <w:bottom w:val="none" w:sz="0" w:space="0" w:color="auto"/>
                    <w:right w:val="none" w:sz="0" w:space="0" w:color="auto"/>
                  </w:divBdr>
                </w:div>
                <w:div w:id="1161234628">
                  <w:marLeft w:val="0"/>
                  <w:marRight w:val="0"/>
                  <w:marTop w:val="0"/>
                  <w:marBottom w:val="0"/>
                  <w:divBdr>
                    <w:top w:val="none" w:sz="0" w:space="0" w:color="auto"/>
                    <w:left w:val="none" w:sz="0" w:space="0" w:color="auto"/>
                    <w:bottom w:val="none" w:sz="0" w:space="0" w:color="auto"/>
                    <w:right w:val="none" w:sz="0" w:space="0" w:color="auto"/>
                  </w:divBdr>
                </w:div>
                <w:div w:id="1164861253">
                  <w:marLeft w:val="0"/>
                  <w:marRight w:val="0"/>
                  <w:marTop w:val="0"/>
                  <w:marBottom w:val="0"/>
                  <w:divBdr>
                    <w:top w:val="none" w:sz="0" w:space="0" w:color="auto"/>
                    <w:left w:val="none" w:sz="0" w:space="0" w:color="auto"/>
                    <w:bottom w:val="none" w:sz="0" w:space="0" w:color="auto"/>
                    <w:right w:val="none" w:sz="0" w:space="0" w:color="auto"/>
                  </w:divBdr>
                </w:div>
                <w:div w:id="1187983876">
                  <w:marLeft w:val="0"/>
                  <w:marRight w:val="0"/>
                  <w:marTop w:val="0"/>
                  <w:marBottom w:val="0"/>
                  <w:divBdr>
                    <w:top w:val="none" w:sz="0" w:space="0" w:color="auto"/>
                    <w:left w:val="none" w:sz="0" w:space="0" w:color="auto"/>
                    <w:bottom w:val="none" w:sz="0" w:space="0" w:color="auto"/>
                    <w:right w:val="none" w:sz="0" w:space="0" w:color="auto"/>
                  </w:divBdr>
                </w:div>
                <w:div w:id="1207134497">
                  <w:marLeft w:val="0"/>
                  <w:marRight w:val="0"/>
                  <w:marTop w:val="0"/>
                  <w:marBottom w:val="0"/>
                  <w:divBdr>
                    <w:top w:val="none" w:sz="0" w:space="0" w:color="auto"/>
                    <w:left w:val="none" w:sz="0" w:space="0" w:color="auto"/>
                    <w:bottom w:val="none" w:sz="0" w:space="0" w:color="auto"/>
                    <w:right w:val="none" w:sz="0" w:space="0" w:color="auto"/>
                  </w:divBdr>
                </w:div>
                <w:div w:id="1236357077">
                  <w:marLeft w:val="0"/>
                  <w:marRight w:val="0"/>
                  <w:marTop w:val="0"/>
                  <w:marBottom w:val="0"/>
                  <w:divBdr>
                    <w:top w:val="none" w:sz="0" w:space="0" w:color="auto"/>
                    <w:left w:val="none" w:sz="0" w:space="0" w:color="auto"/>
                    <w:bottom w:val="none" w:sz="0" w:space="0" w:color="auto"/>
                    <w:right w:val="none" w:sz="0" w:space="0" w:color="auto"/>
                  </w:divBdr>
                </w:div>
                <w:div w:id="1243564866">
                  <w:marLeft w:val="0"/>
                  <w:marRight w:val="0"/>
                  <w:marTop w:val="0"/>
                  <w:marBottom w:val="0"/>
                  <w:divBdr>
                    <w:top w:val="none" w:sz="0" w:space="0" w:color="auto"/>
                    <w:left w:val="none" w:sz="0" w:space="0" w:color="auto"/>
                    <w:bottom w:val="none" w:sz="0" w:space="0" w:color="auto"/>
                    <w:right w:val="none" w:sz="0" w:space="0" w:color="auto"/>
                  </w:divBdr>
                </w:div>
                <w:div w:id="1255749411">
                  <w:marLeft w:val="0"/>
                  <w:marRight w:val="0"/>
                  <w:marTop w:val="0"/>
                  <w:marBottom w:val="0"/>
                  <w:divBdr>
                    <w:top w:val="none" w:sz="0" w:space="0" w:color="auto"/>
                    <w:left w:val="none" w:sz="0" w:space="0" w:color="auto"/>
                    <w:bottom w:val="none" w:sz="0" w:space="0" w:color="auto"/>
                    <w:right w:val="none" w:sz="0" w:space="0" w:color="auto"/>
                  </w:divBdr>
                </w:div>
                <w:div w:id="1263805952">
                  <w:marLeft w:val="0"/>
                  <w:marRight w:val="0"/>
                  <w:marTop w:val="0"/>
                  <w:marBottom w:val="0"/>
                  <w:divBdr>
                    <w:top w:val="none" w:sz="0" w:space="0" w:color="auto"/>
                    <w:left w:val="none" w:sz="0" w:space="0" w:color="auto"/>
                    <w:bottom w:val="none" w:sz="0" w:space="0" w:color="auto"/>
                    <w:right w:val="none" w:sz="0" w:space="0" w:color="auto"/>
                  </w:divBdr>
                </w:div>
                <w:div w:id="1265192416">
                  <w:marLeft w:val="0"/>
                  <w:marRight w:val="0"/>
                  <w:marTop w:val="0"/>
                  <w:marBottom w:val="0"/>
                  <w:divBdr>
                    <w:top w:val="none" w:sz="0" w:space="0" w:color="auto"/>
                    <w:left w:val="none" w:sz="0" w:space="0" w:color="auto"/>
                    <w:bottom w:val="none" w:sz="0" w:space="0" w:color="auto"/>
                    <w:right w:val="none" w:sz="0" w:space="0" w:color="auto"/>
                  </w:divBdr>
                </w:div>
                <w:div w:id="1309900253">
                  <w:marLeft w:val="0"/>
                  <w:marRight w:val="0"/>
                  <w:marTop w:val="0"/>
                  <w:marBottom w:val="0"/>
                  <w:divBdr>
                    <w:top w:val="none" w:sz="0" w:space="0" w:color="auto"/>
                    <w:left w:val="none" w:sz="0" w:space="0" w:color="auto"/>
                    <w:bottom w:val="none" w:sz="0" w:space="0" w:color="auto"/>
                    <w:right w:val="none" w:sz="0" w:space="0" w:color="auto"/>
                  </w:divBdr>
                </w:div>
                <w:div w:id="1350836343">
                  <w:marLeft w:val="0"/>
                  <w:marRight w:val="0"/>
                  <w:marTop w:val="0"/>
                  <w:marBottom w:val="0"/>
                  <w:divBdr>
                    <w:top w:val="none" w:sz="0" w:space="0" w:color="auto"/>
                    <w:left w:val="none" w:sz="0" w:space="0" w:color="auto"/>
                    <w:bottom w:val="none" w:sz="0" w:space="0" w:color="auto"/>
                    <w:right w:val="none" w:sz="0" w:space="0" w:color="auto"/>
                  </w:divBdr>
                </w:div>
                <w:div w:id="1352415624">
                  <w:marLeft w:val="0"/>
                  <w:marRight w:val="0"/>
                  <w:marTop w:val="0"/>
                  <w:marBottom w:val="0"/>
                  <w:divBdr>
                    <w:top w:val="none" w:sz="0" w:space="0" w:color="auto"/>
                    <w:left w:val="none" w:sz="0" w:space="0" w:color="auto"/>
                    <w:bottom w:val="none" w:sz="0" w:space="0" w:color="auto"/>
                    <w:right w:val="none" w:sz="0" w:space="0" w:color="auto"/>
                  </w:divBdr>
                </w:div>
                <w:div w:id="1372850194">
                  <w:marLeft w:val="0"/>
                  <w:marRight w:val="0"/>
                  <w:marTop w:val="0"/>
                  <w:marBottom w:val="0"/>
                  <w:divBdr>
                    <w:top w:val="none" w:sz="0" w:space="0" w:color="auto"/>
                    <w:left w:val="none" w:sz="0" w:space="0" w:color="auto"/>
                    <w:bottom w:val="none" w:sz="0" w:space="0" w:color="auto"/>
                    <w:right w:val="none" w:sz="0" w:space="0" w:color="auto"/>
                  </w:divBdr>
                </w:div>
                <w:div w:id="1391808104">
                  <w:marLeft w:val="0"/>
                  <w:marRight w:val="0"/>
                  <w:marTop w:val="0"/>
                  <w:marBottom w:val="0"/>
                  <w:divBdr>
                    <w:top w:val="none" w:sz="0" w:space="0" w:color="auto"/>
                    <w:left w:val="none" w:sz="0" w:space="0" w:color="auto"/>
                    <w:bottom w:val="none" w:sz="0" w:space="0" w:color="auto"/>
                    <w:right w:val="none" w:sz="0" w:space="0" w:color="auto"/>
                  </w:divBdr>
                </w:div>
                <w:div w:id="1397126272">
                  <w:marLeft w:val="0"/>
                  <w:marRight w:val="0"/>
                  <w:marTop w:val="0"/>
                  <w:marBottom w:val="0"/>
                  <w:divBdr>
                    <w:top w:val="none" w:sz="0" w:space="0" w:color="auto"/>
                    <w:left w:val="none" w:sz="0" w:space="0" w:color="auto"/>
                    <w:bottom w:val="none" w:sz="0" w:space="0" w:color="auto"/>
                    <w:right w:val="none" w:sz="0" w:space="0" w:color="auto"/>
                  </w:divBdr>
                </w:div>
                <w:div w:id="1419248102">
                  <w:marLeft w:val="0"/>
                  <w:marRight w:val="0"/>
                  <w:marTop w:val="0"/>
                  <w:marBottom w:val="0"/>
                  <w:divBdr>
                    <w:top w:val="none" w:sz="0" w:space="0" w:color="auto"/>
                    <w:left w:val="none" w:sz="0" w:space="0" w:color="auto"/>
                    <w:bottom w:val="none" w:sz="0" w:space="0" w:color="auto"/>
                    <w:right w:val="none" w:sz="0" w:space="0" w:color="auto"/>
                  </w:divBdr>
                </w:div>
                <w:div w:id="1439792473">
                  <w:marLeft w:val="0"/>
                  <w:marRight w:val="0"/>
                  <w:marTop w:val="0"/>
                  <w:marBottom w:val="0"/>
                  <w:divBdr>
                    <w:top w:val="none" w:sz="0" w:space="0" w:color="auto"/>
                    <w:left w:val="none" w:sz="0" w:space="0" w:color="auto"/>
                    <w:bottom w:val="none" w:sz="0" w:space="0" w:color="auto"/>
                    <w:right w:val="none" w:sz="0" w:space="0" w:color="auto"/>
                  </w:divBdr>
                </w:div>
                <w:div w:id="1443955359">
                  <w:marLeft w:val="0"/>
                  <w:marRight w:val="0"/>
                  <w:marTop w:val="0"/>
                  <w:marBottom w:val="0"/>
                  <w:divBdr>
                    <w:top w:val="none" w:sz="0" w:space="0" w:color="auto"/>
                    <w:left w:val="none" w:sz="0" w:space="0" w:color="auto"/>
                    <w:bottom w:val="none" w:sz="0" w:space="0" w:color="auto"/>
                    <w:right w:val="none" w:sz="0" w:space="0" w:color="auto"/>
                  </w:divBdr>
                </w:div>
                <w:div w:id="1448155352">
                  <w:marLeft w:val="0"/>
                  <w:marRight w:val="0"/>
                  <w:marTop w:val="0"/>
                  <w:marBottom w:val="0"/>
                  <w:divBdr>
                    <w:top w:val="none" w:sz="0" w:space="0" w:color="auto"/>
                    <w:left w:val="none" w:sz="0" w:space="0" w:color="auto"/>
                    <w:bottom w:val="none" w:sz="0" w:space="0" w:color="auto"/>
                    <w:right w:val="none" w:sz="0" w:space="0" w:color="auto"/>
                  </w:divBdr>
                </w:div>
                <w:div w:id="1455365997">
                  <w:marLeft w:val="0"/>
                  <w:marRight w:val="0"/>
                  <w:marTop w:val="0"/>
                  <w:marBottom w:val="0"/>
                  <w:divBdr>
                    <w:top w:val="none" w:sz="0" w:space="0" w:color="auto"/>
                    <w:left w:val="none" w:sz="0" w:space="0" w:color="auto"/>
                    <w:bottom w:val="none" w:sz="0" w:space="0" w:color="auto"/>
                    <w:right w:val="none" w:sz="0" w:space="0" w:color="auto"/>
                  </w:divBdr>
                </w:div>
                <w:div w:id="1489319228">
                  <w:marLeft w:val="0"/>
                  <w:marRight w:val="0"/>
                  <w:marTop w:val="0"/>
                  <w:marBottom w:val="0"/>
                  <w:divBdr>
                    <w:top w:val="none" w:sz="0" w:space="0" w:color="auto"/>
                    <w:left w:val="none" w:sz="0" w:space="0" w:color="auto"/>
                    <w:bottom w:val="none" w:sz="0" w:space="0" w:color="auto"/>
                    <w:right w:val="none" w:sz="0" w:space="0" w:color="auto"/>
                  </w:divBdr>
                </w:div>
                <w:div w:id="1493982711">
                  <w:marLeft w:val="0"/>
                  <w:marRight w:val="0"/>
                  <w:marTop w:val="0"/>
                  <w:marBottom w:val="0"/>
                  <w:divBdr>
                    <w:top w:val="none" w:sz="0" w:space="0" w:color="auto"/>
                    <w:left w:val="none" w:sz="0" w:space="0" w:color="auto"/>
                    <w:bottom w:val="none" w:sz="0" w:space="0" w:color="auto"/>
                    <w:right w:val="none" w:sz="0" w:space="0" w:color="auto"/>
                  </w:divBdr>
                </w:div>
                <w:div w:id="1502308019">
                  <w:marLeft w:val="0"/>
                  <w:marRight w:val="0"/>
                  <w:marTop w:val="0"/>
                  <w:marBottom w:val="0"/>
                  <w:divBdr>
                    <w:top w:val="none" w:sz="0" w:space="0" w:color="auto"/>
                    <w:left w:val="none" w:sz="0" w:space="0" w:color="auto"/>
                    <w:bottom w:val="none" w:sz="0" w:space="0" w:color="auto"/>
                    <w:right w:val="none" w:sz="0" w:space="0" w:color="auto"/>
                  </w:divBdr>
                </w:div>
                <w:div w:id="1522159444">
                  <w:marLeft w:val="0"/>
                  <w:marRight w:val="0"/>
                  <w:marTop w:val="0"/>
                  <w:marBottom w:val="0"/>
                  <w:divBdr>
                    <w:top w:val="none" w:sz="0" w:space="0" w:color="auto"/>
                    <w:left w:val="none" w:sz="0" w:space="0" w:color="auto"/>
                    <w:bottom w:val="none" w:sz="0" w:space="0" w:color="auto"/>
                    <w:right w:val="none" w:sz="0" w:space="0" w:color="auto"/>
                  </w:divBdr>
                </w:div>
                <w:div w:id="1522285266">
                  <w:marLeft w:val="0"/>
                  <w:marRight w:val="0"/>
                  <w:marTop w:val="0"/>
                  <w:marBottom w:val="0"/>
                  <w:divBdr>
                    <w:top w:val="none" w:sz="0" w:space="0" w:color="auto"/>
                    <w:left w:val="none" w:sz="0" w:space="0" w:color="auto"/>
                    <w:bottom w:val="none" w:sz="0" w:space="0" w:color="auto"/>
                    <w:right w:val="none" w:sz="0" w:space="0" w:color="auto"/>
                  </w:divBdr>
                </w:div>
                <w:div w:id="1550454483">
                  <w:marLeft w:val="0"/>
                  <w:marRight w:val="0"/>
                  <w:marTop w:val="0"/>
                  <w:marBottom w:val="0"/>
                  <w:divBdr>
                    <w:top w:val="none" w:sz="0" w:space="0" w:color="auto"/>
                    <w:left w:val="none" w:sz="0" w:space="0" w:color="auto"/>
                    <w:bottom w:val="none" w:sz="0" w:space="0" w:color="auto"/>
                    <w:right w:val="none" w:sz="0" w:space="0" w:color="auto"/>
                  </w:divBdr>
                </w:div>
                <w:div w:id="1619490830">
                  <w:marLeft w:val="0"/>
                  <w:marRight w:val="0"/>
                  <w:marTop w:val="0"/>
                  <w:marBottom w:val="0"/>
                  <w:divBdr>
                    <w:top w:val="none" w:sz="0" w:space="0" w:color="auto"/>
                    <w:left w:val="none" w:sz="0" w:space="0" w:color="auto"/>
                    <w:bottom w:val="none" w:sz="0" w:space="0" w:color="auto"/>
                    <w:right w:val="none" w:sz="0" w:space="0" w:color="auto"/>
                  </w:divBdr>
                </w:div>
                <w:div w:id="1622613366">
                  <w:marLeft w:val="0"/>
                  <w:marRight w:val="0"/>
                  <w:marTop w:val="0"/>
                  <w:marBottom w:val="0"/>
                  <w:divBdr>
                    <w:top w:val="none" w:sz="0" w:space="0" w:color="auto"/>
                    <w:left w:val="none" w:sz="0" w:space="0" w:color="auto"/>
                    <w:bottom w:val="none" w:sz="0" w:space="0" w:color="auto"/>
                    <w:right w:val="none" w:sz="0" w:space="0" w:color="auto"/>
                  </w:divBdr>
                </w:div>
                <w:div w:id="1633829515">
                  <w:marLeft w:val="0"/>
                  <w:marRight w:val="0"/>
                  <w:marTop w:val="0"/>
                  <w:marBottom w:val="0"/>
                  <w:divBdr>
                    <w:top w:val="none" w:sz="0" w:space="0" w:color="auto"/>
                    <w:left w:val="none" w:sz="0" w:space="0" w:color="auto"/>
                    <w:bottom w:val="none" w:sz="0" w:space="0" w:color="auto"/>
                    <w:right w:val="none" w:sz="0" w:space="0" w:color="auto"/>
                  </w:divBdr>
                </w:div>
                <w:div w:id="1656959294">
                  <w:marLeft w:val="0"/>
                  <w:marRight w:val="0"/>
                  <w:marTop w:val="0"/>
                  <w:marBottom w:val="0"/>
                  <w:divBdr>
                    <w:top w:val="none" w:sz="0" w:space="0" w:color="auto"/>
                    <w:left w:val="none" w:sz="0" w:space="0" w:color="auto"/>
                    <w:bottom w:val="none" w:sz="0" w:space="0" w:color="auto"/>
                    <w:right w:val="none" w:sz="0" w:space="0" w:color="auto"/>
                  </w:divBdr>
                </w:div>
                <w:div w:id="1666936672">
                  <w:marLeft w:val="0"/>
                  <w:marRight w:val="0"/>
                  <w:marTop w:val="0"/>
                  <w:marBottom w:val="0"/>
                  <w:divBdr>
                    <w:top w:val="none" w:sz="0" w:space="0" w:color="auto"/>
                    <w:left w:val="none" w:sz="0" w:space="0" w:color="auto"/>
                    <w:bottom w:val="none" w:sz="0" w:space="0" w:color="auto"/>
                    <w:right w:val="none" w:sz="0" w:space="0" w:color="auto"/>
                  </w:divBdr>
                </w:div>
                <w:div w:id="1669089022">
                  <w:marLeft w:val="0"/>
                  <w:marRight w:val="0"/>
                  <w:marTop w:val="0"/>
                  <w:marBottom w:val="0"/>
                  <w:divBdr>
                    <w:top w:val="none" w:sz="0" w:space="0" w:color="auto"/>
                    <w:left w:val="none" w:sz="0" w:space="0" w:color="auto"/>
                    <w:bottom w:val="none" w:sz="0" w:space="0" w:color="auto"/>
                    <w:right w:val="none" w:sz="0" w:space="0" w:color="auto"/>
                  </w:divBdr>
                </w:div>
                <w:div w:id="1692991951">
                  <w:marLeft w:val="0"/>
                  <w:marRight w:val="0"/>
                  <w:marTop w:val="0"/>
                  <w:marBottom w:val="0"/>
                  <w:divBdr>
                    <w:top w:val="none" w:sz="0" w:space="0" w:color="auto"/>
                    <w:left w:val="none" w:sz="0" w:space="0" w:color="auto"/>
                    <w:bottom w:val="none" w:sz="0" w:space="0" w:color="auto"/>
                    <w:right w:val="none" w:sz="0" w:space="0" w:color="auto"/>
                  </w:divBdr>
                </w:div>
                <w:div w:id="1712264696">
                  <w:marLeft w:val="0"/>
                  <w:marRight w:val="0"/>
                  <w:marTop w:val="0"/>
                  <w:marBottom w:val="0"/>
                  <w:divBdr>
                    <w:top w:val="none" w:sz="0" w:space="0" w:color="auto"/>
                    <w:left w:val="none" w:sz="0" w:space="0" w:color="auto"/>
                    <w:bottom w:val="none" w:sz="0" w:space="0" w:color="auto"/>
                    <w:right w:val="none" w:sz="0" w:space="0" w:color="auto"/>
                  </w:divBdr>
                </w:div>
                <w:div w:id="1714844196">
                  <w:marLeft w:val="0"/>
                  <w:marRight w:val="0"/>
                  <w:marTop w:val="0"/>
                  <w:marBottom w:val="0"/>
                  <w:divBdr>
                    <w:top w:val="none" w:sz="0" w:space="0" w:color="auto"/>
                    <w:left w:val="none" w:sz="0" w:space="0" w:color="auto"/>
                    <w:bottom w:val="none" w:sz="0" w:space="0" w:color="auto"/>
                    <w:right w:val="none" w:sz="0" w:space="0" w:color="auto"/>
                  </w:divBdr>
                </w:div>
                <w:div w:id="1722511360">
                  <w:marLeft w:val="0"/>
                  <w:marRight w:val="0"/>
                  <w:marTop w:val="0"/>
                  <w:marBottom w:val="0"/>
                  <w:divBdr>
                    <w:top w:val="none" w:sz="0" w:space="0" w:color="auto"/>
                    <w:left w:val="none" w:sz="0" w:space="0" w:color="auto"/>
                    <w:bottom w:val="none" w:sz="0" w:space="0" w:color="auto"/>
                    <w:right w:val="none" w:sz="0" w:space="0" w:color="auto"/>
                  </w:divBdr>
                </w:div>
                <w:div w:id="1731339347">
                  <w:marLeft w:val="0"/>
                  <w:marRight w:val="0"/>
                  <w:marTop w:val="0"/>
                  <w:marBottom w:val="0"/>
                  <w:divBdr>
                    <w:top w:val="none" w:sz="0" w:space="0" w:color="auto"/>
                    <w:left w:val="none" w:sz="0" w:space="0" w:color="auto"/>
                    <w:bottom w:val="none" w:sz="0" w:space="0" w:color="auto"/>
                    <w:right w:val="none" w:sz="0" w:space="0" w:color="auto"/>
                  </w:divBdr>
                </w:div>
                <w:div w:id="1731613127">
                  <w:marLeft w:val="0"/>
                  <w:marRight w:val="0"/>
                  <w:marTop w:val="0"/>
                  <w:marBottom w:val="0"/>
                  <w:divBdr>
                    <w:top w:val="none" w:sz="0" w:space="0" w:color="auto"/>
                    <w:left w:val="none" w:sz="0" w:space="0" w:color="auto"/>
                    <w:bottom w:val="none" w:sz="0" w:space="0" w:color="auto"/>
                    <w:right w:val="none" w:sz="0" w:space="0" w:color="auto"/>
                  </w:divBdr>
                </w:div>
                <w:div w:id="1749303666">
                  <w:marLeft w:val="0"/>
                  <w:marRight w:val="0"/>
                  <w:marTop w:val="0"/>
                  <w:marBottom w:val="0"/>
                  <w:divBdr>
                    <w:top w:val="none" w:sz="0" w:space="0" w:color="auto"/>
                    <w:left w:val="none" w:sz="0" w:space="0" w:color="auto"/>
                    <w:bottom w:val="none" w:sz="0" w:space="0" w:color="auto"/>
                    <w:right w:val="none" w:sz="0" w:space="0" w:color="auto"/>
                  </w:divBdr>
                </w:div>
                <w:div w:id="1755008916">
                  <w:marLeft w:val="0"/>
                  <w:marRight w:val="0"/>
                  <w:marTop w:val="0"/>
                  <w:marBottom w:val="0"/>
                  <w:divBdr>
                    <w:top w:val="none" w:sz="0" w:space="0" w:color="auto"/>
                    <w:left w:val="none" w:sz="0" w:space="0" w:color="auto"/>
                    <w:bottom w:val="none" w:sz="0" w:space="0" w:color="auto"/>
                    <w:right w:val="none" w:sz="0" w:space="0" w:color="auto"/>
                  </w:divBdr>
                </w:div>
                <w:div w:id="1779836311">
                  <w:marLeft w:val="0"/>
                  <w:marRight w:val="0"/>
                  <w:marTop w:val="0"/>
                  <w:marBottom w:val="0"/>
                  <w:divBdr>
                    <w:top w:val="none" w:sz="0" w:space="0" w:color="auto"/>
                    <w:left w:val="none" w:sz="0" w:space="0" w:color="auto"/>
                    <w:bottom w:val="none" w:sz="0" w:space="0" w:color="auto"/>
                    <w:right w:val="none" w:sz="0" w:space="0" w:color="auto"/>
                  </w:divBdr>
                </w:div>
                <w:div w:id="1809587876">
                  <w:marLeft w:val="0"/>
                  <w:marRight w:val="0"/>
                  <w:marTop w:val="0"/>
                  <w:marBottom w:val="0"/>
                  <w:divBdr>
                    <w:top w:val="none" w:sz="0" w:space="0" w:color="auto"/>
                    <w:left w:val="none" w:sz="0" w:space="0" w:color="auto"/>
                    <w:bottom w:val="none" w:sz="0" w:space="0" w:color="auto"/>
                    <w:right w:val="none" w:sz="0" w:space="0" w:color="auto"/>
                  </w:divBdr>
                </w:div>
                <w:div w:id="1836530976">
                  <w:marLeft w:val="0"/>
                  <w:marRight w:val="0"/>
                  <w:marTop w:val="0"/>
                  <w:marBottom w:val="0"/>
                  <w:divBdr>
                    <w:top w:val="none" w:sz="0" w:space="0" w:color="auto"/>
                    <w:left w:val="none" w:sz="0" w:space="0" w:color="auto"/>
                    <w:bottom w:val="none" w:sz="0" w:space="0" w:color="auto"/>
                    <w:right w:val="none" w:sz="0" w:space="0" w:color="auto"/>
                  </w:divBdr>
                </w:div>
                <w:div w:id="1887259235">
                  <w:marLeft w:val="0"/>
                  <w:marRight w:val="0"/>
                  <w:marTop w:val="0"/>
                  <w:marBottom w:val="0"/>
                  <w:divBdr>
                    <w:top w:val="none" w:sz="0" w:space="0" w:color="auto"/>
                    <w:left w:val="none" w:sz="0" w:space="0" w:color="auto"/>
                    <w:bottom w:val="none" w:sz="0" w:space="0" w:color="auto"/>
                    <w:right w:val="none" w:sz="0" w:space="0" w:color="auto"/>
                  </w:divBdr>
                </w:div>
                <w:div w:id="1890654109">
                  <w:marLeft w:val="0"/>
                  <w:marRight w:val="0"/>
                  <w:marTop w:val="0"/>
                  <w:marBottom w:val="0"/>
                  <w:divBdr>
                    <w:top w:val="none" w:sz="0" w:space="0" w:color="auto"/>
                    <w:left w:val="none" w:sz="0" w:space="0" w:color="auto"/>
                    <w:bottom w:val="none" w:sz="0" w:space="0" w:color="auto"/>
                    <w:right w:val="none" w:sz="0" w:space="0" w:color="auto"/>
                  </w:divBdr>
                </w:div>
                <w:div w:id="1901400949">
                  <w:marLeft w:val="0"/>
                  <w:marRight w:val="0"/>
                  <w:marTop w:val="0"/>
                  <w:marBottom w:val="0"/>
                  <w:divBdr>
                    <w:top w:val="none" w:sz="0" w:space="0" w:color="auto"/>
                    <w:left w:val="none" w:sz="0" w:space="0" w:color="auto"/>
                    <w:bottom w:val="none" w:sz="0" w:space="0" w:color="auto"/>
                    <w:right w:val="none" w:sz="0" w:space="0" w:color="auto"/>
                  </w:divBdr>
                </w:div>
                <w:div w:id="1933246700">
                  <w:marLeft w:val="0"/>
                  <w:marRight w:val="0"/>
                  <w:marTop w:val="0"/>
                  <w:marBottom w:val="0"/>
                  <w:divBdr>
                    <w:top w:val="none" w:sz="0" w:space="0" w:color="auto"/>
                    <w:left w:val="none" w:sz="0" w:space="0" w:color="auto"/>
                    <w:bottom w:val="none" w:sz="0" w:space="0" w:color="auto"/>
                    <w:right w:val="none" w:sz="0" w:space="0" w:color="auto"/>
                  </w:divBdr>
                </w:div>
                <w:div w:id="1943419619">
                  <w:marLeft w:val="0"/>
                  <w:marRight w:val="0"/>
                  <w:marTop w:val="0"/>
                  <w:marBottom w:val="0"/>
                  <w:divBdr>
                    <w:top w:val="none" w:sz="0" w:space="0" w:color="auto"/>
                    <w:left w:val="none" w:sz="0" w:space="0" w:color="auto"/>
                    <w:bottom w:val="none" w:sz="0" w:space="0" w:color="auto"/>
                    <w:right w:val="none" w:sz="0" w:space="0" w:color="auto"/>
                  </w:divBdr>
                </w:div>
                <w:div w:id="1970865504">
                  <w:marLeft w:val="0"/>
                  <w:marRight w:val="0"/>
                  <w:marTop w:val="0"/>
                  <w:marBottom w:val="0"/>
                  <w:divBdr>
                    <w:top w:val="none" w:sz="0" w:space="0" w:color="auto"/>
                    <w:left w:val="none" w:sz="0" w:space="0" w:color="auto"/>
                    <w:bottom w:val="none" w:sz="0" w:space="0" w:color="auto"/>
                    <w:right w:val="none" w:sz="0" w:space="0" w:color="auto"/>
                  </w:divBdr>
                </w:div>
                <w:div w:id="2008048146">
                  <w:marLeft w:val="0"/>
                  <w:marRight w:val="0"/>
                  <w:marTop w:val="0"/>
                  <w:marBottom w:val="0"/>
                  <w:divBdr>
                    <w:top w:val="none" w:sz="0" w:space="0" w:color="auto"/>
                    <w:left w:val="none" w:sz="0" w:space="0" w:color="auto"/>
                    <w:bottom w:val="none" w:sz="0" w:space="0" w:color="auto"/>
                    <w:right w:val="none" w:sz="0" w:space="0" w:color="auto"/>
                  </w:divBdr>
                </w:div>
                <w:div w:id="2035425966">
                  <w:marLeft w:val="0"/>
                  <w:marRight w:val="0"/>
                  <w:marTop w:val="0"/>
                  <w:marBottom w:val="0"/>
                  <w:divBdr>
                    <w:top w:val="none" w:sz="0" w:space="0" w:color="auto"/>
                    <w:left w:val="none" w:sz="0" w:space="0" w:color="auto"/>
                    <w:bottom w:val="none" w:sz="0" w:space="0" w:color="auto"/>
                    <w:right w:val="none" w:sz="0" w:space="0" w:color="auto"/>
                  </w:divBdr>
                </w:div>
                <w:div w:id="2085489610">
                  <w:marLeft w:val="0"/>
                  <w:marRight w:val="0"/>
                  <w:marTop w:val="0"/>
                  <w:marBottom w:val="0"/>
                  <w:divBdr>
                    <w:top w:val="none" w:sz="0" w:space="0" w:color="auto"/>
                    <w:left w:val="none" w:sz="0" w:space="0" w:color="auto"/>
                    <w:bottom w:val="none" w:sz="0" w:space="0" w:color="auto"/>
                    <w:right w:val="none" w:sz="0" w:space="0" w:color="auto"/>
                  </w:divBdr>
                </w:div>
                <w:div w:id="2102144590">
                  <w:marLeft w:val="0"/>
                  <w:marRight w:val="0"/>
                  <w:marTop w:val="0"/>
                  <w:marBottom w:val="0"/>
                  <w:divBdr>
                    <w:top w:val="none" w:sz="0" w:space="0" w:color="auto"/>
                    <w:left w:val="none" w:sz="0" w:space="0" w:color="auto"/>
                    <w:bottom w:val="none" w:sz="0" w:space="0" w:color="auto"/>
                    <w:right w:val="none" w:sz="0" w:space="0" w:color="auto"/>
                  </w:divBdr>
                </w:div>
                <w:div w:id="2108379057">
                  <w:marLeft w:val="0"/>
                  <w:marRight w:val="0"/>
                  <w:marTop w:val="0"/>
                  <w:marBottom w:val="0"/>
                  <w:divBdr>
                    <w:top w:val="none" w:sz="0" w:space="0" w:color="auto"/>
                    <w:left w:val="none" w:sz="0" w:space="0" w:color="auto"/>
                    <w:bottom w:val="none" w:sz="0" w:space="0" w:color="auto"/>
                    <w:right w:val="none" w:sz="0" w:space="0" w:color="auto"/>
                  </w:divBdr>
                </w:div>
                <w:div w:id="213767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166596">
      <w:bodyDiv w:val="1"/>
      <w:marLeft w:val="0"/>
      <w:marRight w:val="0"/>
      <w:marTop w:val="0"/>
      <w:marBottom w:val="0"/>
      <w:divBdr>
        <w:top w:val="none" w:sz="0" w:space="0" w:color="auto"/>
        <w:left w:val="none" w:sz="0" w:space="0" w:color="auto"/>
        <w:bottom w:val="none" w:sz="0" w:space="0" w:color="auto"/>
        <w:right w:val="none" w:sz="0" w:space="0" w:color="auto"/>
      </w:divBdr>
    </w:div>
    <w:div w:id="630207582">
      <w:bodyDiv w:val="1"/>
      <w:marLeft w:val="90"/>
      <w:marRight w:val="90"/>
      <w:marTop w:val="90"/>
      <w:marBottom w:val="90"/>
      <w:divBdr>
        <w:top w:val="none" w:sz="0" w:space="0" w:color="auto"/>
        <w:left w:val="none" w:sz="0" w:space="0" w:color="auto"/>
        <w:bottom w:val="none" w:sz="0" w:space="0" w:color="auto"/>
        <w:right w:val="none" w:sz="0" w:space="0" w:color="auto"/>
      </w:divBdr>
      <w:divsChild>
        <w:div w:id="826214495">
          <w:marLeft w:val="0"/>
          <w:marRight w:val="0"/>
          <w:marTop w:val="0"/>
          <w:marBottom w:val="0"/>
          <w:divBdr>
            <w:top w:val="none" w:sz="0" w:space="0" w:color="auto"/>
            <w:left w:val="none" w:sz="0" w:space="0" w:color="auto"/>
            <w:bottom w:val="none" w:sz="0" w:space="0" w:color="auto"/>
            <w:right w:val="none" w:sz="0" w:space="0" w:color="auto"/>
          </w:divBdr>
          <w:divsChild>
            <w:div w:id="1697736098">
              <w:marLeft w:val="0"/>
              <w:marRight w:val="0"/>
              <w:marTop w:val="0"/>
              <w:marBottom w:val="0"/>
              <w:divBdr>
                <w:top w:val="none" w:sz="0" w:space="0" w:color="auto"/>
                <w:left w:val="none" w:sz="0" w:space="0" w:color="auto"/>
                <w:bottom w:val="none" w:sz="0" w:space="0" w:color="auto"/>
                <w:right w:val="none" w:sz="0" w:space="0" w:color="auto"/>
              </w:divBdr>
              <w:divsChild>
                <w:div w:id="53682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39621">
      <w:bodyDiv w:val="1"/>
      <w:marLeft w:val="0"/>
      <w:marRight w:val="0"/>
      <w:marTop w:val="0"/>
      <w:marBottom w:val="0"/>
      <w:divBdr>
        <w:top w:val="none" w:sz="0" w:space="0" w:color="auto"/>
        <w:left w:val="none" w:sz="0" w:space="0" w:color="auto"/>
        <w:bottom w:val="none" w:sz="0" w:space="0" w:color="auto"/>
        <w:right w:val="none" w:sz="0" w:space="0" w:color="auto"/>
      </w:divBdr>
    </w:div>
    <w:div w:id="632096385">
      <w:bodyDiv w:val="1"/>
      <w:marLeft w:val="0"/>
      <w:marRight w:val="0"/>
      <w:marTop w:val="0"/>
      <w:marBottom w:val="0"/>
      <w:divBdr>
        <w:top w:val="none" w:sz="0" w:space="0" w:color="auto"/>
        <w:left w:val="none" w:sz="0" w:space="0" w:color="auto"/>
        <w:bottom w:val="none" w:sz="0" w:space="0" w:color="auto"/>
        <w:right w:val="none" w:sz="0" w:space="0" w:color="auto"/>
      </w:divBdr>
      <w:divsChild>
        <w:div w:id="1403723848">
          <w:marLeft w:val="0"/>
          <w:marRight w:val="0"/>
          <w:marTop w:val="0"/>
          <w:marBottom w:val="0"/>
          <w:divBdr>
            <w:top w:val="none" w:sz="0" w:space="0" w:color="auto"/>
            <w:left w:val="none" w:sz="0" w:space="0" w:color="auto"/>
            <w:bottom w:val="none" w:sz="0" w:space="0" w:color="auto"/>
            <w:right w:val="none" w:sz="0" w:space="0" w:color="auto"/>
          </w:divBdr>
        </w:div>
        <w:div w:id="2064864457">
          <w:marLeft w:val="0"/>
          <w:marRight w:val="0"/>
          <w:marTop w:val="0"/>
          <w:marBottom w:val="0"/>
          <w:divBdr>
            <w:top w:val="none" w:sz="0" w:space="0" w:color="auto"/>
            <w:left w:val="none" w:sz="0" w:space="0" w:color="auto"/>
            <w:bottom w:val="none" w:sz="0" w:space="0" w:color="auto"/>
            <w:right w:val="none" w:sz="0" w:space="0" w:color="auto"/>
          </w:divBdr>
        </w:div>
        <w:div w:id="2099904559">
          <w:marLeft w:val="0"/>
          <w:marRight w:val="0"/>
          <w:marTop w:val="0"/>
          <w:marBottom w:val="0"/>
          <w:divBdr>
            <w:top w:val="none" w:sz="0" w:space="0" w:color="auto"/>
            <w:left w:val="none" w:sz="0" w:space="0" w:color="auto"/>
            <w:bottom w:val="none" w:sz="0" w:space="0" w:color="auto"/>
            <w:right w:val="none" w:sz="0" w:space="0" w:color="auto"/>
          </w:divBdr>
        </w:div>
      </w:divsChild>
    </w:div>
    <w:div w:id="634220669">
      <w:bodyDiv w:val="1"/>
      <w:marLeft w:val="0"/>
      <w:marRight w:val="0"/>
      <w:marTop w:val="0"/>
      <w:marBottom w:val="0"/>
      <w:divBdr>
        <w:top w:val="none" w:sz="0" w:space="0" w:color="auto"/>
        <w:left w:val="none" w:sz="0" w:space="0" w:color="auto"/>
        <w:bottom w:val="none" w:sz="0" w:space="0" w:color="auto"/>
        <w:right w:val="none" w:sz="0" w:space="0" w:color="auto"/>
      </w:divBdr>
    </w:div>
    <w:div w:id="634724783">
      <w:bodyDiv w:val="1"/>
      <w:marLeft w:val="0"/>
      <w:marRight w:val="0"/>
      <w:marTop w:val="0"/>
      <w:marBottom w:val="0"/>
      <w:divBdr>
        <w:top w:val="none" w:sz="0" w:space="0" w:color="auto"/>
        <w:left w:val="none" w:sz="0" w:space="0" w:color="auto"/>
        <w:bottom w:val="none" w:sz="0" w:space="0" w:color="auto"/>
        <w:right w:val="none" w:sz="0" w:space="0" w:color="auto"/>
      </w:divBdr>
    </w:div>
    <w:div w:id="638658165">
      <w:bodyDiv w:val="1"/>
      <w:marLeft w:val="0"/>
      <w:marRight w:val="0"/>
      <w:marTop w:val="0"/>
      <w:marBottom w:val="0"/>
      <w:divBdr>
        <w:top w:val="none" w:sz="0" w:space="0" w:color="auto"/>
        <w:left w:val="none" w:sz="0" w:space="0" w:color="auto"/>
        <w:bottom w:val="none" w:sz="0" w:space="0" w:color="auto"/>
        <w:right w:val="none" w:sz="0" w:space="0" w:color="auto"/>
      </w:divBdr>
    </w:div>
    <w:div w:id="642199270">
      <w:bodyDiv w:val="1"/>
      <w:marLeft w:val="0"/>
      <w:marRight w:val="0"/>
      <w:marTop w:val="0"/>
      <w:marBottom w:val="0"/>
      <w:divBdr>
        <w:top w:val="none" w:sz="0" w:space="0" w:color="auto"/>
        <w:left w:val="none" w:sz="0" w:space="0" w:color="auto"/>
        <w:bottom w:val="none" w:sz="0" w:space="0" w:color="auto"/>
        <w:right w:val="none" w:sz="0" w:space="0" w:color="auto"/>
      </w:divBdr>
    </w:div>
    <w:div w:id="644701592">
      <w:bodyDiv w:val="1"/>
      <w:marLeft w:val="0"/>
      <w:marRight w:val="0"/>
      <w:marTop w:val="0"/>
      <w:marBottom w:val="0"/>
      <w:divBdr>
        <w:top w:val="none" w:sz="0" w:space="0" w:color="auto"/>
        <w:left w:val="none" w:sz="0" w:space="0" w:color="auto"/>
        <w:bottom w:val="none" w:sz="0" w:space="0" w:color="auto"/>
        <w:right w:val="none" w:sz="0" w:space="0" w:color="auto"/>
      </w:divBdr>
    </w:div>
    <w:div w:id="652149696">
      <w:bodyDiv w:val="1"/>
      <w:marLeft w:val="0"/>
      <w:marRight w:val="0"/>
      <w:marTop w:val="0"/>
      <w:marBottom w:val="0"/>
      <w:divBdr>
        <w:top w:val="none" w:sz="0" w:space="0" w:color="auto"/>
        <w:left w:val="none" w:sz="0" w:space="0" w:color="auto"/>
        <w:bottom w:val="none" w:sz="0" w:space="0" w:color="auto"/>
        <w:right w:val="none" w:sz="0" w:space="0" w:color="auto"/>
      </w:divBdr>
    </w:div>
    <w:div w:id="658583908">
      <w:bodyDiv w:val="1"/>
      <w:marLeft w:val="0"/>
      <w:marRight w:val="0"/>
      <w:marTop w:val="0"/>
      <w:marBottom w:val="0"/>
      <w:divBdr>
        <w:top w:val="none" w:sz="0" w:space="0" w:color="auto"/>
        <w:left w:val="none" w:sz="0" w:space="0" w:color="auto"/>
        <w:bottom w:val="none" w:sz="0" w:space="0" w:color="auto"/>
        <w:right w:val="none" w:sz="0" w:space="0" w:color="auto"/>
      </w:divBdr>
    </w:div>
    <w:div w:id="671221326">
      <w:bodyDiv w:val="1"/>
      <w:marLeft w:val="0"/>
      <w:marRight w:val="0"/>
      <w:marTop w:val="0"/>
      <w:marBottom w:val="0"/>
      <w:divBdr>
        <w:top w:val="none" w:sz="0" w:space="0" w:color="auto"/>
        <w:left w:val="none" w:sz="0" w:space="0" w:color="auto"/>
        <w:bottom w:val="none" w:sz="0" w:space="0" w:color="auto"/>
        <w:right w:val="none" w:sz="0" w:space="0" w:color="auto"/>
      </w:divBdr>
      <w:divsChild>
        <w:div w:id="1028488198">
          <w:marLeft w:val="0"/>
          <w:marRight w:val="0"/>
          <w:marTop w:val="0"/>
          <w:marBottom w:val="180"/>
          <w:divBdr>
            <w:top w:val="single" w:sz="18" w:space="0" w:color="FF3300"/>
            <w:left w:val="none" w:sz="0" w:space="0" w:color="auto"/>
            <w:bottom w:val="none" w:sz="0" w:space="0" w:color="auto"/>
            <w:right w:val="none" w:sz="0" w:space="0" w:color="auto"/>
          </w:divBdr>
          <w:divsChild>
            <w:div w:id="285702014">
              <w:marLeft w:val="0"/>
              <w:marRight w:val="0"/>
              <w:marTop w:val="0"/>
              <w:marBottom w:val="0"/>
              <w:divBdr>
                <w:top w:val="none" w:sz="0" w:space="0" w:color="auto"/>
                <w:left w:val="none" w:sz="0" w:space="0" w:color="auto"/>
                <w:bottom w:val="none" w:sz="0" w:space="0" w:color="auto"/>
                <w:right w:val="none" w:sz="0" w:space="0" w:color="auto"/>
              </w:divBdr>
              <w:divsChild>
                <w:div w:id="1905332966">
                  <w:marLeft w:val="0"/>
                  <w:marRight w:val="-4697"/>
                  <w:marTop w:val="0"/>
                  <w:marBottom w:val="0"/>
                  <w:divBdr>
                    <w:top w:val="none" w:sz="0" w:space="0" w:color="auto"/>
                    <w:left w:val="none" w:sz="0" w:space="0" w:color="auto"/>
                    <w:bottom w:val="none" w:sz="0" w:space="0" w:color="auto"/>
                    <w:right w:val="none" w:sz="0" w:space="0" w:color="auto"/>
                  </w:divBdr>
                  <w:divsChild>
                    <w:div w:id="270359401">
                      <w:marLeft w:val="0"/>
                      <w:marRight w:val="4907"/>
                      <w:marTop w:val="360"/>
                      <w:marBottom w:val="360"/>
                      <w:divBdr>
                        <w:top w:val="none" w:sz="0" w:space="0" w:color="auto"/>
                        <w:left w:val="none" w:sz="0" w:space="0" w:color="auto"/>
                        <w:bottom w:val="none" w:sz="0" w:space="0" w:color="auto"/>
                        <w:right w:val="none" w:sz="0" w:space="0" w:color="auto"/>
                      </w:divBdr>
                      <w:divsChild>
                        <w:div w:id="134227171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674573763">
      <w:bodyDiv w:val="1"/>
      <w:marLeft w:val="0"/>
      <w:marRight w:val="0"/>
      <w:marTop w:val="0"/>
      <w:marBottom w:val="0"/>
      <w:divBdr>
        <w:top w:val="none" w:sz="0" w:space="0" w:color="auto"/>
        <w:left w:val="none" w:sz="0" w:space="0" w:color="auto"/>
        <w:bottom w:val="none" w:sz="0" w:space="0" w:color="auto"/>
        <w:right w:val="none" w:sz="0" w:space="0" w:color="auto"/>
      </w:divBdr>
    </w:div>
    <w:div w:id="674891097">
      <w:bodyDiv w:val="1"/>
      <w:marLeft w:val="0"/>
      <w:marRight w:val="0"/>
      <w:marTop w:val="0"/>
      <w:marBottom w:val="0"/>
      <w:divBdr>
        <w:top w:val="none" w:sz="0" w:space="0" w:color="auto"/>
        <w:left w:val="none" w:sz="0" w:space="0" w:color="auto"/>
        <w:bottom w:val="none" w:sz="0" w:space="0" w:color="auto"/>
        <w:right w:val="none" w:sz="0" w:space="0" w:color="auto"/>
      </w:divBdr>
    </w:div>
    <w:div w:id="675305352">
      <w:bodyDiv w:val="1"/>
      <w:marLeft w:val="0"/>
      <w:marRight w:val="0"/>
      <w:marTop w:val="0"/>
      <w:marBottom w:val="0"/>
      <w:divBdr>
        <w:top w:val="none" w:sz="0" w:space="0" w:color="auto"/>
        <w:left w:val="none" w:sz="0" w:space="0" w:color="auto"/>
        <w:bottom w:val="none" w:sz="0" w:space="0" w:color="auto"/>
        <w:right w:val="none" w:sz="0" w:space="0" w:color="auto"/>
      </w:divBdr>
    </w:div>
    <w:div w:id="676273447">
      <w:bodyDiv w:val="1"/>
      <w:marLeft w:val="0"/>
      <w:marRight w:val="0"/>
      <w:marTop w:val="0"/>
      <w:marBottom w:val="0"/>
      <w:divBdr>
        <w:top w:val="none" w:sz="0" w:space="0" w:color="auto"/>
        <w:left w:val="none" w:sz="0" w:space="0" w:color="auto"/>
        <w:bottom w:val="none" w:sz="0" w:space="0" w:color="auto"/>
        <w:right w:val="none" w:sz="0" w:space="0" w:color="auto"/>
      </w:divBdr>
    </w:div>
    <w:div w:id="684400041">
      <w:bodyDiv w:val="1"/>
      <w:marLeft w:val="0"/>
      <w:marRight w:val="0"/>
      <w:marTop w:val="0"/>
      <w:marBottom w:val="0"/>
      <w:divBdr>
        <w:top w:val="none" w:sz="0" w:space="0" w:color="auto"/>
        <w:left w:val="none" w:sz="0" w:space="0" w:color="auto"/>
        <w:bottom w:val="none" w:sz="0" w:space="0" w:color="auto"/>
        <w:right w:val="none" w:sz="0" w:space="0" w:color="auto"/>
      </w:divBdr>
      <w:divsChild>
        <w:div w:id="1922565185">
          <w:marLeft w:val="0"/>
          <w:marRight w:val="0"/>
          <w:marTop w:val="0"/>
          <w:marBottom w:val="0"/>
          <w:divBdr>
            <w:top w:val="none" w:sz="0" w:space="0" w:color="auto"/>
            <w:left w:val="none" w:sz="0" w:space="0" w:color="auto"/>
            <w:bottom w:val="none" w:sz="0" w:space="0" w:color="auto"/>
            <w:right w:val="none" w:sz="0" w:space="0" w:color="auto"/>
          </w:divBdr>
          <w:divsChild>
            <w:div w:id="1804493744">
              <w:marLeft w:val="0"/>
              <w:marRight w:val="0"/>
              <w:marTop w:val="0"/>
              <w:marBottom w:val="300"/>
              <w:divBdr>
                <w:top w:val="single" w:sz="6" w:space="0" w:color="CCCCCC"/>
                <w:left w:val="single" w:sz="6" w:space="8" w:color="CCCCCC"/>
                <w:bottom w:val="single" w:sz="6" w:space="0" w:color="CCCCCC"/>
                <w:right w:val="single" w:sz="6" w:space="0" w:color="CCCCCC"/>
              </w:divBdr>
            </w:div>
          </w:divsChild>
        </w:div>
      </w:divsChild>
    </w:div>
    <w:div w:id="684986088">
      <w:bodyDiv w:val="1"/>
      <w:marLeft w:val="0"/>
      <w:marRight w:val="0"/>
      <w:marTop w:val="0"/>
      <w:marBottom w:val="0"/>
      <w:divBdr>
        <w:top w:val="none" w:sz="0" w:space="0" w:color="auto"/>
        <w:left w:val="none" w:sz="0" w:space="0" w:color="auto"/>
        <w:bottom w:val="none" w:sz="0" w:space="0" w:color="auto"/>
        <w:right w:val="none" w:sz="0" w:space="0" w:color="auto"/>
      </w:divBdr>
    </w:div>
    <w:div w:id="686949820">
      <w:bodyDiv w:val="1"/>
      <w:marLeft w:val="0"/>
      <w:marRight w:val="0"/>
      <w:marTop w:val="0"/>
      <w:marBottom w:val="0"/>
      <w:divBdr>
        <w:top w:val="none" w:sz="0" w:space="0" w:color="auto"/>
        <w:left w:val="none" w:sz="0" w:space="0" w:color="auto"/>
        <w:bottom w:val="none" w:sz="0" w:space="0" w:color="auto"/>
        <w:right w:val="none" w:sz="0" w:space="0" w:color="auto"/>
      </w:divBdr>
    </w:div>
    <w:div w:id="689575091">
      <w:bodyDiv w:val="1"/>
      <w:marLeft w:val="0"/>
      <w:marRight w:val="0"/>
      <w:marTop w:val="0"/>
      <w:marBottom w:val="0"/>
      <w:divBdr>
        <w:top w:val="none" w:sz="0" w:space="0" w:color="auto"/>
        <w:left w:val="none" w:sz="0" w:space="0" w:color="auto"/>
        <w:bottom w:val="none" w:sz="0" w:space="0" w:color="auto"/>
        <w:right w:val="none" w:sz="0" w:space="0" w:color="auto"/>
      </w:divBdr>
      <w:divsChild>
        <w:div w:id="1179588678">
          <w:marLeft w:val="0"/>
          <w:marRight w:val="0"/>
          <w:marTop w:val="0"/>
          <w:marBottom w:val="0"/>
          <w:divBdr>
            <w:top w:val="none" w:sz="0" w:space="0" w:color="auto"/>
            <w:left w:val="none" w:sz="0" w:space="0" w:color="auto"/>
            <w:bottom w:val="none" w:sz="0" w:space="0" w:color="auto"/>
            <w:right w:val="none" w:sz="0" w:space="0" w:color="auto"/>
          </w:divBdr>
          <w:divsChild>
            <w:div w:id="986786417">
              <w:marLeft w:val="0"/>
              <w:marRight w:val="0"/>
              <w:marTop w:val="0"/>
              <w:marBottom w:val="0"/>
              <w:divBdr>
                <w:top w:val="none" w:sz="0" w:space="0" w:color="auto"/>
                <w:left w:val="none" w:sz="0" w:space="0" w:color="auto"/>
                <w:bottom w:val="none" w:sz="0" w:space="0" w:color="auto"/>
                <w:right w:val="none" w:sz="0" w:space="0" w:color="auto"/>
              </w:divBdr>
            </w:div>
          </w:divsChild>
        </w:div>
        <w:div w:id="1610619844">
          <w:marLeft w:val="0"/>
          <w:marRight w:val="0"/>
          <w:marTop w:val="0"/>
          <w:marBottom w:val="0"/>
          <w:divBdr>
            <w:top w:val="none" w:sz="0" w:space="0" w:color="auto"/>
            <w:left w:val="none" w:sz="0" w:space="0" w:color="auto"/>
            <w:bottom w:val="none" w:sz="0" w:space="0" w:color="auto"/>
            <w:right w:val="none" w:sz="0" w:space="0" w:color="auto"/>
          </w:divBdr>
          <w:divsChild>
            <w:div w:id="63143230">
              <w:marLeft w:val="0"/>
              <w:marRight w:val="0"/>
              <w:marTop w:val="0"/>
              <w:marBottom w:val="0"/>
              <w:divBdr>
                <w:top w:val="none" w:sz="0" w:space="0" w:color="auto"/>
                <w:left w:val="none" w:sz="0" w:space="0" w:color="auto"/>
                <w:bottom w:val="none" w:sz="0" w:space="0" w:color="auto"/>
                <w:right w:val="none" w:sz="0" w:space="0" w:color="auto"/>
              </w:divBdr>
            </w:div>
          </w:divsChild>
        </w:div>
        <w:div w:id="1875843395">
          <w:marLeft w:val="0"/>
          <w:marRight w:val="0"/>
          <w:marTop w:val="0"/>
          <w:marBottom w:val="0"/>
          <w:divBdr>
            <w:top w:val="none" w:sz="0" w:space="0" w:color="auto"/>
            <w:left w:val="none" w:sz="0" w:space="0" w:color="auto"/>
            <w:bottom w:val="none" w:sz="0" w:space="0" w:color="auto"/>
            <w:right w:val="none" w:sz="0" w:space="0" w:color="auto"/>
          </w:divBdr>
          <w:divsChild>
            <w:div w:id="562523727">
              <w:marLeft w:val="0"/>
              <w:marRight w:val="0"/>
              <w:marTop w:val="0"/>
              <w:marBottom w:val="0"/>
              <w:divBdr>
                <w:top w:val="none" w:sz="0" w:space="0" w:color="auto"/>
                <w:left w:val="none" w:sz="0" w:space="0" w:color="auto"/>
                <w:bottom w:val="none" w:sz="0" w:space="0" w:color="auto"/>
                <w:right w:val="none" w:sz="0" w:space="0" w:color="auto"/>
              </w:divBdr>
            </w:div>
          </w:divsChild>
        </w:div>
        <w:div w:id="1947879823">
          <w:marLeft w:val="0"/>
          <w:marRight w:val="0"/>
          <w:marTop w:val="0"/>
          <w:marBottom w:val="0"/>
          <w:divBdr>
            <w:top w:val="none" w:sz="0" w:space="0" w:color="auto"/>
            <w:left w:val="none" w:sz="0" w:space="0" w:color="auto"/>
            <w:bottom w:val="none" w:sz="0" w:space="0" w:color="auto"/>
            <w:right w:val="none" w:sz="0" w:space="0" w:color="auto"/>
          </w:divBdr>
          <w:divsChild>
            <w:div w:id="38668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6159">
      <w:bodyDiv w:val="1"/>
      <w:marLeft w:val="0"/>
      <w:marRight w:val="0"/>
      <w:marTop w:val="0"/>
      <w:marBottom w:val="0"/>
      <w:divBdr>
        <w:top w:val="none" w:sz="0" w:space="0" w:color="auto"/>
        <w:left w:val="none" w:sz="0" w:space="0" w:color="auto"/>
        <w:bottom w:val="none" w:sz="0" w:space="0" w:color="auto"/>
        <w:right w:val="none" w:sz="0" w:space="0" w:color="auto"/>
      </w:divBdr>
    </w:div>
    <w:div w:id="693460948">
      <w:bodyDiv w:val="1"/>
      <w:marLeft w:val="0"/>
      <w:marRight w:val="0"/>
      <w:marTop w:val="0"/>
      <w:marBottom w:val="0"/>
      <w:divBdr>
        <w:top w:val="none" w:sz="0" w:space="0" w:color="auto"/>
        <w:left w:val="none" w:sz="0" w:space="0" w:color="auto"/>
        <w:bottom w:val="none" w:sz="0" w:space="0" w:color="auto"/>
        <w:right w:val="none" w:sz="0" w:space="0" w:color="auto"/>
      </w:divBdr>
    </w:div>
    <w:div w:id="693504187">
      <w:bodyDiv w:val="1"/>
      <w:marLeft w:val="0"/>
      <w:marRight w:val="0"/>
      <w:marTop w:val="0"/>
      <w:marBottom w:val="0"/>
      <w:divBdr>
        <w:top w:val="none" w:sz="0" w:space="0" w:color="auto"/>
        <w:left w:val="none" w:sz="0" w:space="0" w:color="auto"/>
        <w:bottom w:val="none" w:sz="0" w:space="0" w:color="auto"/>
        <w:right w:val="none" w:sz="0" w:space="0" w:color="auto"/>
      </w:divBdr>
    </w:div>
    <w:div w:id="697509858">
      <w:bodyDiv w:val="1"/>
      <w:marLeft w:val="0"/>
      <w:marRight w:val="0"/>
      <w:marTop w:val="0"/>
      <w:marBottom w:val="0"/>
      <w:divBdr>
        <w:top w:val="none" w:sz="0" w:space="0" w:color="auto"/>
        <w:left w:val="none" w:sz="0" w:space="0" w:color="auto"/>
        <w:bottom w:val="none" w:sz="0" w:space="0" w:color="auto"/>
        <w:right w:val="none" w:sz="0" w:space="0" w:color="auto"/>
      </w:divBdr>
    </w:div>
    <w:div w:id="698504767">
      <w:bodyDiv w:val="1"/>
      <w:marLeft w:val="0"/>
      <w:marRight w:val="0"/>
      <w:marTop w:val="0"/>
      <w:marBottom w:val="0"/>
      <w:divBdr>
        <w:top w:val="none" w:sz="0" w:space="0" w:color="auto"/>
        <w:left w:val="none" w:sz="0" w:space="0" w:color="auto"/>
        <w:bottom w:val="none" w:sz="0" w:space="0" w:color="auto"/>
        <w:right w:val="none" w:sz="0" w:space="0" w:color="auto"/>
      </w:divBdr>
    </w:div>
    <w:div w:id="698898890">
      <w:bodyDiv w:val="1"/>
      <w:marLeft w:val="0"/>
      <w:marRight w:val="0"/>
      <w:marTop w:val="0"/>
      <w:marBottom w:val="0"/>
      <w:divBdr>
        <w:top w:val="none" w:sz="0" w:space="0" w:color="auto"/>
        <w:left w:val="none" w:sz="0" w:space="0" w:color="auto"/>
        <w:bottom w:val="none" w:sz="0" w:space="0" w:color="auto"/>
        <w:right w:val="none" w:sz="0" w:space="0" w:color="auto"/>
      </w:divBdr>
    </w:div>
    <w:div w:id="704212665">
      <w:bodyDiv w:val="1"/>
      <w:marLeft w:val="0"/>
      <w:marRight w:val="0"/>
      <w:marTop w:val="0"/>
      <w:marBottom w:val="0"/>
      <w:divBdr>
        <w:top w:val="none" w:sz="0" w:space="0" w:color="auto"/>
        <w:left w:val="none" w:sz="0" w:space="0" w:color="auto"/>
        <w:bottom w:val="none" w:sz="0" w:space="0" w:color="auto"/>
        <w:right w:val="none" w:sz="0" w:space="0" w:color="auto"/>
      </w:divBdr>
    </w:div>
    <w:div w:id="705056894">
      <w:bodyDiv w:val="1"/>
      <w:marLeft w:val="0"/>
      <w:marRight w:val="0"/>
      <w:marTop w:val="0"/>
      <w:marBottom w:val="0"/>
      <w:divBdr>
        <w:top w:val="none" w:sz="0" w:space="0" w:color="auto"/>
        <w:left w:val="none" w:sz="0" w:space="0" w:color="auto"/>
        <w:bottom w:val="none" w:sz="0" w:space="0" w:color="auto"/>
        <w:right w:val="none" w:sz="0" w:space="0" w:color="auto"/>
      </w:divBdr>
      <w:divsChild>
        <w:div w:id="662468951">
          <w:marLeft w:val="0"/>
          <w:marRight w:val="0"/>
          <w:marTop w:val="0"/>
          <w:marBottom w:val="0"/>
          <w:divBdr>
            <w:top w:val="none" w:sz="0" w:space="0" w:color="auto"/>
            <w:left w:val="none" w:sz="0" w:space="0" w:color="auto"/>
            <w:bottom w:val="none" w:sz="0" w:space="0" w:color="auto"/>
            <w:right w:val="none" w:sz="0" w:space="0" w:color="auto"/>
          </w:divBdr>
        </w:div>
        <w:div w:id="1581601815">
          <w:marLeft w:val="0"/>
          <w:marRight w:val="0"/>
          <w:marTop w:val="0"/>
          <w:marBottom w:val="0"/>
          <w:divBdr>
            <w:top w:val="none" w:sz="0" w:space="0" w:color="auto"/>
            <w:left w:val="none" w:sz="0" w:space="0" w:color="auto"/>
            <w:bottom w:val="none" w:sz="0" w:space="0" w:color="auto"/>
            <w:right w:val="none" w:sz="0" w:space="0" w:color="auto"/>
          </w:divBdr>
        </w:div>
      </w:divsChild>
    </w:div>
    <w:div w:id="707337593">
      <w:bodyDiv w:val="1"/>
      <w:marLeft w:val="0"/>
      <w:marRight w:val="0"/>
      <w:marTop w:val="0"/>
      <w:marBottom w:val="0"/>
      <w:divBdr>
        <w:top w:val="none" w:sz="0" w:space="0" w:color="auto"/>
        <w:left w:val="none" w:sz="0" w:space="0" w:color="auto"/>
        <w:bottom w:val="none" w:sz="0" w:space="0" w:color="auto"/>
        <w:right w:val="none" w:sz="0" w:space="0" w:color="auto"/>
      </w:divBdr>
      <w:divsChild>
        <w:div w:id="81610821">
          <w:marLeft w:val="0"/>
          <w:marRight w:val="0"/>
          <w:marTop w:val="0"/>
          <w:marBottom w:val="0"/>
          <w:divBdr>
            <w:top w:val="none" w:sz="0" w:space="0" w:color="auto"/>
            <w:left w:val="none" w:sz="0" w:space="0" w:color="auto"/>
            <w:bottom w:val="none" w:sz="0" w:space="0" w:color="auto"/>
            <w:right w:val="none" w:sz="0" w:space="0" w:color="auto"/>
          </w:divBdr>
        </w:div>
        <w:div w:id="785546220">
          <w:marLeft w:val="0"/>
          <w:marRight w:val="0"/>
          <w:marTop w:val="0"/>
          <w:marBottom w:val="0"/>
          <w:divBdr>
            <w:top w:val="none" w:sz="0" w:space="0" w:color="auto"/>
            <w:left w:val="none" w:sz="0" w:space="0" w:color="auto"/>
            <w:bottom w:val="none" w:sz="0" w:space="0" w:color="auto"/>
            <w:right w:val="none" w:sz="0" w:space="0" w:color="auto"/>
          </w:divBdr>
        </w:div>
      </w:divsChild>
    </w:div>
    <w:div w:id="712382934">
      <w:bodyDiv w:val="1"/>
      <w:marLeft w:val="0"/>
      <w:marRight w:val="0"/>
      <w:marTop w:val="0"/>
      <w:marBottom w:val="0"/>
      <w:divBdr>
        <w:top w:val="none" w:sz="0" w:space="0" w:color="auto"/>
        <w:left w:val="none" w:sz="0" w:space="0" w:color="auto"/>
        <w:bottom w:val="none" w:sz="0" w:space="0" w:color="auto"/>
        <w:right w:val="none" w:sz="0" w:space="0" w:color="auto"/>
      </w:divBdr>
    </w:div>
    <w:div w:id="713888297">
      <w:bodyDiv w:val="1"/>
      <w:marLeft w:val="0"/>
      <w:marRight w:val="0"/>
      <w:marTop w:val="0"/>
      <w:marBottom w:val="0"/>
      <w:divBdr>
        <w:top w:val="none" w:sz="0" w:space="0" w:color="auto"/>
        <w:left w:val="none" w:sz="0" w:space="0" w:color="auto"/>
        <w:bottom w:val="none" w:sz="0" w:space="0" w:color="auto"/>
        <w:right w:val="none" w:sz="0" w:space="0" w:color="auto"/>
      </w:divBdr>
    </w:div>
    <w:div w:id="718018340">
      <w:bodyDiv w:val="1"/>
      <w:marLeft w:val="0"/>
      <w:marRight w:val="0"/>
      <w:marTop w:val="0"/>
      <w:marBottom w:val="0"/>
      <w:divBdr>
        <w:top w:val="none" w:sz="0" w:space="0" w:color="auto"/>
        <w:left w:val="none" w:sz="0" w:space="0" w:color="auto"/>
        <w:bottom w:val="none" w:sz="0" w:space="0" w:color="auto"/>
        <w:right w:val="none" w:sz="0" w:space="0" w:color="auto"/>
      </w:divBdr>
    </w:div>
    <w:div w:id="726806379">
      <w:bodyDiv w:val="1"/>
      <w:marLeft w:val="0"/>
      <w:marRight w:val="0"/>
      <w:marTop w:val="0"/>
      <w:marBottom w:val="0"/>
      <w:divBdr>
        <w:top w:val="none" w:sz="0" w:space="0" w:color="auto"/>
        <w:left w:val="none" w:sz="0" w:space="0" w:color="auto"/>
        <w:bottom w:val="none" w:sz="0" w:space="0" w:color="auto"/>
        <w:right w:val="none" w:sz="0" w:space="0" w:color="auto"/>
      </w:divBdr>
    </w:div>
    <w:div w:id="729042411">
      <w:bodyDiv w:val="1"/>
      <w:marLeft w:val="0"/>
      <w:marRight w:val="0"/>
      <w:marTop w:val="0"/>
      <w:marBottom w:val="0"/>
      <w:divBdr>
        <w:top w:val="none" w:sz="0" w:space="0" w:color="auto"/>
        <w:left w:val="none" w:sz="0" w:space="0" w:color="auto"/>
        <w:bottom w:val="none" w:sz="0" w:space="0" w:color="auto"/>
        <w:right w:val="none" w:sz="0" w:space="0" w:color="auto"/>
      </w:divBdr>
    </w:div>
    <w:div w:id="733819961">
      <w:bodyDiv w:val="1"/>
      <w:marLeft w:val="0"/>
      <w:marRight w:val="0"/>
      <w:marTop w:val="0"/>
      <w:marBottom w:val="0"/>
      <w:divBdr>
        <w:top w:val="none" w:sz="0" w:space="0" w:color="auto"/>
        <w:left w:val="none" w:sz="0" w:space="0" w:color="auto"/>
        <w:bottom w:val="none" w:sz="0" w:space="0" w:color="auto"/>
        <w:right w:val="none" w:sz="0" w:space="0" w:color="auto"/>
      </w:divBdr>
    </w:div>
    <w:div w:id="735515804">
      <w:bodyDiv w:val="1"/>
      <w:marLeft w:val="0"/>
      <w:marRight w:val="0"/>
      <w:marTop w:val="0"/>
      <w:marBottom w:val="0"/>
      <w:divBdr>
        <w:top w:val="none" w:sz="0" w:space="0" w:color="auto"/>
        <w:left w:val="none" w:sz="0" w:space="0" w:color="auto"/>
        <w:bottom w:val="none" w:sz="0" w:space="0" w:color="auto"/>
        <w:right w:val="none" w:sz="0" w:space="0" w:color="auto"/>
      </w:divBdr>
    </w:div>
    <w:div w:id="739013835">
      <w:bodyDiv w:val="1"/>
      <w:marLeft w:val="0"/>
      <w:marRight w:val="0"/>
      <w:marTop w:val="0"/>
      <w:marBottom w:val="0"/>
      <w:divBdr>
        <w:top w:val="none" w:sz="0" w:space="0" w:color="auto"/>
        <w:left w:val="none" w:sz="0" w:space="0" w:color="auto"/>
        <w:bottom w:val="none" w:sz="0" w:space="0" w:color="auto"/>
        <w:right w:val="none" w:sz="0" w:space="0" w:color="auto"/>
      </w:divBdr>
      <w:divsChild>
        <w:div w:id="47923397">
          <w:marLeft w:val="0"/>
          <w:marRight w:val="0"/>
          <w:marTop w:val="0"/>
          <w:marBottom w:val="0"/>
          <w:divBdr>
            <w:top w:val="none" w:sz="0" w:space="0" w:color="auto"/>
            <w:left w:val="none" w:sz="0" w:space="0" w:color="auto"/>
            <w:bottom w:val="none" w:sz="0" w:space="0" w:color="auto"/>
            <w:right w:val="none" w:sz="0" w:space="0" w:color="auto"/>
          </w:divBdr>
        </w:div>
        <w:div w:id="575867739">
          <w:marLeft w:val="0"/>
          <w:marRight w:val="0"/>
          <w:marTop w:val="0"/>
          <w:marBottom w:val="0"/>
          <w:divBdr>
            <w:top w:val="none" w:sz="0" w:space="0" w:color="auto"/>
            <w:left w:val="none" w:sz="0" w:space="0" w:color="auto"/>
            <w:bottom w:val="none" w:sz="0" w:space="0" w:color="auto"/>
            <w:right w:val="none" w:sz="0" w:space="0" w:color="auto"/>
          </w:divBdr>
        </w:div>
        <w:div w:id="791247861">
          <w:marLeft w:val="0"/>
          <w:marRight w:val="0"/>
          <w:marTop w:val="0"/>
          <w:marBottom w:val="0"/>
          <w:divBdr>
            <w:top w:val="none" w:sz="0" w:space="0" w:color="auto"/>
            <w:left w:val="none" w:sz="0" w:space="0" w:color="auto"/>
            <w:bottom w:val="none" w:sz="0" w:space="0" w:color="auto"/>
            <w:right w:val="none" w:sz="0" w:space="0" w:color="auto"/>
          </w:divBdr>
        </w:div>
        <w:div w:id="1641498408">
          <w:marLeft w:val="0"/>
          <w:marRight w:val="0"/>
          <w:marTop w:val="0"/>
          <w:marBottom w:val="0"/>
          <w:divBdr>
            <w:top w:val="none" w:sz="0" w:space="0" w:color="auto"/>
            <w:left w:val="none" w:sz="0" w:space="0" w:color="auto"/>
            <w:bottom w:val="none" w:sz="0" w:space="0" w:color="auto"/>
            <w:right w:val="none" w:sz="0" w:space="0" w:color="auto"/>
          </w:divBdr>
        </w:div>
        <w:div w:id="1686789985">
          <w:marLeft w:val="0"/>
          <w:marRight w:val="0"/>
          <w:marTop w:val="0"/>
          <w:marBottom w:val="0"/>
          <w:divBdr>
            <w:top w:val="none" w:sz="0" w:space="0" w:color="auto"/>
            <w:left w:val="none" w:sz="0" w:space="0" w:color="auto"/>
            <w:bottom w:val="none" w:sz="0" w:space="0" w:color="auto"/>
            <w:right w:val="none" w:sz="0" w:space="0" w:color="auto"/>
          </w:divBdr>
        </w:div>
      </w:divsChild>
    </w:div>
    <w:div w:id="742142440">
      <w:bodyDiv w:val="1"/>
      <w:marLeft w:val="0"/>
      <w:marRight w:val="0"/>
      <w:marTop w:val="0"/>
      <w:marBottom w:val="0"/>
      <w:divBdr>
        <w:top w:val="none" w:sz="0" w:space="0" w:color="auto"/>
        <w:left w:val="none" w:sz="0" w:space="0" w:color="auto"/>
        <w:bottom w:val="none" w:sz="0" w:space="0" w:color="auto"/>
        <w:right w:val="none" w:sz="0" w:space="0" w:color="auto"/>
      </w:divBdr>
    </w:div>
    <w:div w:id="745998610">
      <w:bodyDiv w:val="1"/>
      <w:marLeft w:val="0"/>
      <w:marRight w:val="0"/>
      <w:marTop w:val="0"/>
      <w:marBottom w:val="0"/>
      <w:divBdr>
        <w:top w:val="none" w:sz="0" w:space="0" w:color="auto"/>
        <w:left w:val="none" w:sz="0" w:space="0" w:color="auto"/>
        <w:bottom w:val="none" w:sz="0" w:space="0" w:color="auto"/>
        <w:right w:val="none" w:sz="0" w:space="0" w:color="auto"/>
      </w:divBdr>
    </w:div>
    <w:div w:id="747121351">
      <w:bodyDiv w:val="1"/>
      <w:marLeft w:val="0"/>
      <w:marRight w:val="0"/>
      <w:marTop w:val="0"/>
      <w:marBottom w:val="0"/>
      <w:divBdr>
        <w:top w:val="none" w:sz="0" w:space="0" w:color="auto"/>
        <w:left w:val="none" w:sz="0" w:space="0" w:color="auto"/>
        <w:bottom w:val="none" w:sz="0" w:space="0" w:color="auto"/>
        <w:right w:val="none" w:sz="0" w:space="0" w:color="auto"/>
      </w:divBdr>
    </w:div>
    <w:div w:id="747776724">
      <w:bodyDiv w:val="1"/>
      <w:marLeft w:val="0"/>
      <w:marRight w:val="0"/>
      <w:marTop w:val="0"/>
      <w:marBottom w:val="0"/>
      <w:divBdr>
        <w:top w:val="none" w:sz="0" w:space="0" w:color="auto"/>
        <w:left w:val="none" w:sz="0" w:space="0" w:color="auto"/>
        <w:bottom w:val="none" w:sz="0" w:space="0" w:color="auto"/>
        <w:right w:val="none" w:sz="0" w:space="0" w:color="auto"/>
      </w:divBdr>
    </w:div>
    <w:div w:id="749041458">
      <w:bodyDiv w:val="1"/>
      <w:marLeft w:val="0"/>
      <w:marRight w:val="0"/>
      <w:marTop w:val="0"/>
      <w:marBottom w:val="0"/>
      <w:divBdr>
        <w:top w:val="none" w:sz="0" w:space="0" w:color="auto"/>
        <w:left w:val="none" w:sz="0" w:space="0" w:color="auto"/>
        <w:bottom w:val="none" w:sz="0" w:space="0" w:color="auto"/>
        <w:right w:val="none" w:sz="0" w:space="0" w:color="auto"/>
      </w:divBdr>
      <w:divsChild>
        <w:div w:id="21045213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0203238">
      <w:bodyDiv w:val="1"/>
      <w:marLeft w:val="0"/>
      <w:marRight w:val="0"/>
      <w:marTop w:val="0"/>
      <w:marBottom w:val="0"/>
      <w:divBdr>
        <w:top w:val="none" w:sz="0" w:space="0" w:color="auto"/>
        <w:left w:val="none" w:sz="0" w:space="0" w:color="auto"/>
        <w:bottom w:val="none" w:sz="0" w:space="0" w:color="auto"/>
        <w:right w:val="none" w:sz="0" w:space="0" w:color="auto"/>
      </w:divBdr>
      <w:divsChild>
        <w:div w:id="21463890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1587649">
      <w:bodyDiv w:val="1"/>
      <w:marLeft w:val="0"/>
      <w:marRight w:val="0"/>
      <w:marTop w:val="0"/>
      <w:marBottom w:val="0"/>
      <w:divBdr>
        <w:top w:val="none" w:sz="0" w:space="0" w:color="auto"/>
        <w:left w:val="none" w:sz="0" w:space="0" w:color="auto"/>
        <w:bottom w:val="none" w:sz="0" w:space="0" w:color="auto"/>
        <w:right w:val="none" w:sz="0" w:space="0" w:color="auto"/>
      </w:divBdr>
    </w:div>
    <w:div w:id="757210589">
      <w:bodyDiv w:val="1"/>
      <w:marLeft w:val="0"/>
      <w:marRight w:val="0"/>
      <w:marTop w:val="0"/>
      <w:marBottom w:val="0"/>
      <w:divBdr>
        <w:top w:val="none" w:sz="0" w:space="0" w:color="auto"/>
        <w:left w:val="none" w:sz="0" w:space="0" w:color="auto"/>
        <w:bottom w:val="none" w:sz="0" w:space="0" w:color="auto"/>
        <w:right w:val="none" w:sz="0" w:space="0" w:color="auto"/>
      </w:divBdr>
    </w:div>
    <w:div w:id="758019206">
      <w:bodyDiv w:val="1"/>
      <w:marLeft w:val="0"/>
      <w:marRight w:val="0"/>
      <w:marTop w:val="0"/>
      <w:marBottom w:val="0"/>
      <w:divBdr>
        <w:top w:val="none" w:sz="0" w:space="0" w:color="auto"/>
        <w:left w:val="none" w:sz="0" w:space="0" w:color="auto"/>
        <w:bottom w:val="none" w:sz="0" w:space="0" w:color="auto"/>
        <w:right w:val="none" w:sz="0" w:space="0" w:color="auto"/>
      </w:divBdr>
    </w:div>
    <w:div w:id="764884337">
      <w:bodyDiv w:val="1"/>
      <w:marLeft w:val="0"/>
      <w:marRight w:val="0"/>
      <w:marTop w:val="0"/>
      <w:marBottom w:val="0"/>
      <w:divBdr>
        <w:top w:val="none" w:sz="0" w:space="0" w:color="auto"/>
        <w:left w:val="none" w:sz="0" w:space="0" w:color="auto"/>
        <w:bottom w:val="none" w:sz="0" w:space="0" w:color="auto"/>
        <w:right w:val="none" w:sz="0" w:space="0" w:color="auto"/>
      </w:divBdr>
    </w:div>
    <w:div w:id="771439234">
      <w:bodyDiv w:val="1"/>
      <w:marLeft w:val="0"/>
      <w:marRight w:val="0"/>
      <w:marTop w:val="0"/>
      <w:marBottom w:val="0"/>
      <w:divBdr>
        <w:top w:val="none" w:sz="0" w:space="0" w:color="auto"/>
        <w:left w:val="none" w:sz="0" w:space="0" w:color="auto"/>
        <w:bottom w:val="none" w:sz="0" w:space="0" w:color="auto"/>
        <w:right w:val="none" w:sz="0" w:space="0" w:color="auto"/>
      </w:divBdr>
    </w:div>
    <w:div w:id="772239859">
      <w:bodyDiv w:val="1"/>
      <w:marLeft w:val="0"/>
      <w:marRight w:val="0"/>
      <w:marTop w:val="0"/>
      <w:marBottom w:val="0"/>
      <w:divBdr>
        <w:top w:val="none" w:sz="0" w:space="0" w:color="auto"/>
        <w:left w:val="none" w:sz="0" w:space="0" w:color="auto"/>
        <w:bottom w:val="none" w:sz="0" w:space="0" w:color="auto"/>
        <w:right w:val="none" w:sz="0" w:space="0" w:color="auto"/>
      </w:divBdr>
    </w:div>
    <w:div w:id="772240474">
      <w:bodyDiv w:val="1"/>
      <w:marLeft w:val="0"/>
      <w:marRight w:val="0"/>
      <w:marTop w:val="0"/>
      <w:marBottom w:val="0"/>
      <w:divBdr>
        <w:top w:val="none" w:sz="0" w:space="0" w:color="auto"/>
        <w:left w:val="none" w:sz="0" w:space="0" w:color="auto"/>
        <w:bottom w:val="none" w:sz="0" w:space="0" w:color="auto"/>
        <w:right w:val="none" w:sz="0" w:space="0" w:color="auto"/>
      </w:divBdr>
      <w:divsChild>
        <w:div w:id="1141846549">
          <w:marLeft w:val="489"/>
          <w:marRight w:val="0"/>
          <w:marTop w:val="0"/>
          <w:marBottom w:val="0"/>
          <w:divBdr>
            <w:top w:val="none" w:sz="0" w:space="0" w:color="auto"/>
            <w:left w:val="none" w:sz="0" w:space="0" w:color="auto"/>
            <w:bottom w:val="none" w:sz="0" w:space="0" w:color="auto"/>
            <w:right w:val="none" w:sz="0" w:space="0" w:color="auto"/>
          </w:divBdr>
          <w:divsChild>
            <w:div w:id="1818960460">
              <w:marLeft w:val="0"/>
              <w:marRight w:val="0"/>
              <w:marTop w:val="0"/>
              <w:marBottom w:val="0"/>
              <w:divBdr>
                <w:top w:val="none" w:sz="0" w:space="0" w:color="auto"/>
                <w:left w:val="none" w:sz="0" w:space="0" w:color="auto"/>
                <w:bottom w:val="none" w:sz="0" w:space="0" w:color="auto"/>
                <w:right w:val="none" w:sz="0" w:space="0" w:color="auto"/>
              </w:divBdr>
            </w:div>
          </w:divsChild>
        </w:div>
        <w:div w:id="1182664951">
          <w:marLeft w:val="489"/>
          <w:marRight w:val="0"/>
          <w:marTop w:val="0"/>
          <w:marBottom w:val="0"/>
          <w:divBdr>
            <w:top w:val="none" w:sz="0" w:space="0" w:color="auto"/>
            <w:left w:val="none" w:sz="0" w:space="0" w:color="auto"/>
            <w:bottom w:val="none" w:sz="0" w:space="0" w:color="auto"/>
            <w:right w:val="none" w:sz="0" w:space="0" w:color="auto"/>
          </w:divBdr>
          <w:divsChild>
            <w:div w:id="1732654422">
              <w:marLeft w:val="0"/>
              <w:marRight w:val="0"/>
              <w:marTop w:val="0"/>
              <w:marBottom w:val="0"/>
              <w:divBdr>
                <w:top w:val="none" w:sz="0" w:space="0" w:color="auto"/>
                <w:left w:val="none" w:sz="0" w:space="0" w:color="auto"/>
                <w:bottom w:val="none" w:sz="0" w:space="0" w:color="auto"/>
                <w:right w:val="none" w:sz="0" w:space="0" w:color="auto"/>
              </w:divBdr>
            </w:div>
          </w:divsChild>
        </w:div>
        <w:div w:id="1297836701">
          <w:marLeft w:val="489"/>
          <w:marRight w:val="0"/>
          <w:marTop w:val="0"/>
          <w:marBottom w:val="0"/>
          <w:divBdr>
            <w:top w:val="none" w:sz="0" w:space="0" w:color="auto"/>
            <w:left w:val="none" w:sz="0" w:space="0" w:color="auto"/>
            <w:bottom w:val="none" w:sz="0" w:space="0" w:color="auto"/>
            <w:right w:val="none" w:sz="0" w:space="0" w:color="auto"/>
          </w:divBdr>
          <w:divsChild>
            <w:div w:id="1245412826">
              <w:marLeft w:val="0"/>
              <w:marRight w:val="0"/>
              <w:marTop w:val="0"/>
              <w:marBottom w:val="0"/>
              <w:divBdr>
                <w:top w:val="none" w:sz="0" w:space="0" w:color="auto"/>
                <w:left w:val="none" w:sz="0" w:space="0" w:color="auto"/>
                <w:bottom w:val="none" w:sz="0" w:space="0" w:color="auto"/>
                <w:right w:val="none" w:sz="0" w:space="0" w:color="auto"/>
              </w:divBdr>
            </w:div>
          </w:divsChild>
        </w:div>
        <w:div w:id="1487092608">
          <w:marLeft w:val="489"/>
          <w:marRight w:val="0"/>
          <w:marTop w:val="0"/>
          <w:marBottom w:val="0"/>
          <w:divBdr>
            <w:top w:val="none" w:sz="0" w:space="0" w:color="auto"/>
            <w:left w:val="none" w:sz="0" w:space="0" w:color="auto"/>
            <w:bottom w:val="none" w:sz="0" w:space="0" w:color="auto"/>
            <w:right w:val="none" w:sz="0" w:space="0" w:color="auto"/>
          </w:divBdr>
          <w:divsChild>
            <w:div w:id="1135680643">
              <w:marLeft w:val="0"/>
              <w:marRight w:val="0"/>
              <w:marTop w:val="0"/>
              <w:marBottom w:val="0"/>
              <w:divBdr>
                <w:top w:val="none" w:sz="0" w:space="0" w:color="auto"/>
                <w:left w:val="none" w:sz="0" w:space="0" w:color="auto"/>
                <w:bottom w:val="none" w:sz="0" w:space="0" w:color="auto"/>
                <w:right w:val="none" w:sz="0" w:space="0" w:color="auto"/>
              </w:divBdr>
            </w:div>
          </w:divsChild>
        </w:div>
        <w:div w:id="1684741110">
          <w:marLeft w:val="489"/>
          <w:marRight w:val="0"/>
          <w:marTop w:val="0"/>
          <w:marBottom w:val="0"/>
          <w:divBdr>
            <w:top w:val="none" w:sz="0" w:space="0" w:color="auto"/>
            <w:left w:val="none" w:sz="0" w:space="0" w:color="auto"/>
            <w:bottom w:val="none" w:sz="0" w:space="0" w:color="auto"/>
            <w:right w:val="none" w:sz="0" w:space="0" w:color="auto"/>
          </w:divBdr>
          <w:divsChild>
            <w:div w:id="2098670561">
              <w:marLeft w:val="0"/>
              <w:marRight w:val="0"/>
              <w:marTop w:val="0"/>
              <w:marBottom w:val="0"/>
              <w:divBdr>
                <w:top w:val="none" w:sz="0" w:space="0" w:color="auto"/>
                <w:left w:val="none" w:sz="0" w:space="0" w:color="auto"/>
                <w:bottom w:val="none" w:sz="0" w:space="0" w:color="auto"/>
                <w:right w:val="none" w:sz="0" w:space="0" w:color="auto"/>
              </w:divBdr>
            </w:div>
          </w:divsChild>
        </w:div>
        <w:div w:id="1936747697">
          <w:marLeft w:val="489"/>
          <w:marRight w:val="0"/>
          <w:marTop w:val="0"/>
          <w:marBottom w:val="0"/>
          <w:divBdr>
            <w:top w:val="none" w:sz="0" w:space="0" w:color="auto"/>
            <w:left w:val="none" w:sz="0" w:space="0" w:color="auto"/>
            <w:bottom w:val="none" w:sz="0" w:space="0" w:color="auto"/>
            <w:right w:val="none" w:sz="0" w:space="0" w:color="auto"/>
          </w:divBdr>
          <w:divsChild>
            <w:div w:id="186682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22438">
      <w:bodyDiv w:val="1"/>
      <w:marLeft w:val="0"/>
      <w:marRight w:val="0"/>
      <w:marTop w:val="0"/>
      <w:marBottom w:val="0"/>
      <w:divBdr>
        <w:top w:val="none" w:sz="0" w:space="0" w:color="auto"/>
        <w:left w:val="none" w:sz="0" w:space="0" w:color="auto"/>
        <w:bottom w:val="none" w:sz="0" w:space="0" w:color="auto"/>
        <w:right w:val="none" w:sz="0" w:space="0" w:color="auto"/>
      </w:divBdr>
    </w:div>
    <w:div w:id="780152927">
      <w:bodyDiv w:val="1"/>
      <w:marLeft w:val="0"/>
      <w:marRight w:val="0"/>
      <w:marTop w:val="0"/>
      <w:marBottom w:val="0"/>
      <w:divBdr>
        <w:top w:val="none" w:sz="0" w:space="0" w:color="auto"/>
        <w:left w:val="none" w:sz="0" w:space="0" w:color="auto"/>
        <w:bottom w:val="none" w:sz="0" w:space="0" w:color="auto"/>
        <w:right w:val="none" w:sz="0" w:space="0" w:color="auto"/>
      </w:divBdr>
    </w:div>
    <w:div w:id="782847882">
      <w:bodyDiv w:val="1"/>
      <w:marLeft w:val="0"/>
      <w:marRight w:val="0"/>
      <w:marTop w:val="0"/>
      <w:marBottom w:val="0"/>
      <w:divBdr>
        <w:top w:val="none" w:sz="0" w:space="0" w:color="auto"/>
        <w:left w:val="none" w:sz="0" w:space="0" w:color="auto"/>
        <w:bottom w:val="none" w:sz="0" w:space="0" w:color="auto"/>
        <w:right w:val="none" w:sz="0" w:space="0" w:color="auto"/>
      </w:divBdr>
    </w:div>
    <w:div w:id="783234111">
      <w:bodyDiv w:val="1"/>
      <w:marLeft w:val="0"/>
      <w:marRight w:val="0"/>
      <w:marTop w:val="0"/>
      <w:marBottom w:val="0"/>
      <w:divBdr>
        <w:top w:val="none" w:sz="0" w:space="0" w:color="auto"/>
        <w:left w:val="none" w:sz="0" w:space="0" w:color="auto"/>
        <w:bottom w:val="none" w:sz="0" w:space="0" w:color="auto"/>
        <w:right w:val="none" w:sz="0" w:space="0" w:color="auto"/>
      </w:divBdr>
    </w:div>
    <w:div w:id="786048527">
      <w:bodyDiv w:val="1"/>
      <w:marLeft w:val="0"/>
      <w:marRight w:val="0"/>
      <w:marTop w:val="0"/>
      <w:marBottom w:val="0"/>
      <w:divBdr>
        <w:top w:val="none" w:sz="0" w:space="0" w:color="auto"/>
        <w:left w:val="none" w:sz="0" w:space="0" w:color="auto"/>
        <w:bottom w:val="none" w:sz="0" w:space="0" w:color="auto"/>
        <w:right w:val="none" w:sz="0" w:space="0" w:color="auto"/>
      </w:divBdr>
    </w:div>
    <w:div w:id="787435668">
      <w:bodyDiv w:val="1"/>
      <w:marLeft w:val="0"/>
      <w:marRight w:val="0"/>
      <w:marTop w:val="0"/>
      <w:marBottom w:val="0"/>
      <w:divBdr>
        <w:top w:val="none" w:sz="0" w:space="0" w:color="auto"/>
        <w:left w:val="none" w:sz="0" w:space="0" w:color="auto"/>
        <w:bottom w:val="none" w:sz="0" w:space="0" w:color="auto"/>
        <w:right w:val="none" w:sz="0" w:space="0" w:color="auto"/>
      </w:divBdr>
    </w:div>
    <w:div w:id="792870670">
      <w:bodyDiv w:val="1"/>
      <w:marLeft w:val="0"/>
      <w:marRight w:val="0"/>
      <w:marTop w:val="0"/>
      <w:marBottom w:val="0"/>
      <w:divBdr>
        <w:top w:val="none" w:sz="0" w:space="0" w:color="auto"/>
        <w:left w:val="none" w:sz="0" w:space="0" w:color="auto"/>
        <w:bottom w:val="none" w:sz="0" w:space="0" w:color="auto"/>
        <w:right w:val="none" w:sz="0" w:space="0" w:color="auto"/>
      </w:divBdr>
    </w:div>
    <w:div w:id="810829389">
      <w:bodyDiv w:val="1"/>
      <w:marLeft w:val="0"/>
      <w:marRight w:val="0"/>
      <w:marTop w:val="0"/>
      <w:marBottom w:val="0"/>
      <w:divBdr>
        <w:top w:val="none" w:sz="0" w:space="0" w:color="auto"/>
        <w:left w:val="none" w:sz="0" w:space="0" w:color="auto"/>
        <w:bottom w:val="none" w:sz="0" w:space="0" w:color="auto"/>
        <w:right w:val="none" w:sz="0" w:space="0" w:color="auto"/>
      </w:divBdr>
    </w:div>
    <w:div w:id="826164269">
      <w:bodyDiv w:val="1"/>
      <w:marLeft w:val="0"/>
      <w:marRight w:val="0"/>
      <w:marTop w:val="0"/>
      <w:marBottom w:val="0"/>
      <w:divBdr>
        <w:top w:val="none" w:sz="0" w:space="0" w:color="auto"/>
        <w:left w:val="none" w:sz="0" w:space="0" w:color="auto"/>
        <w:bottom w:val="none" w:sz="0" w:space="0" w:color="auto"/>
        <w:right w:val="none" w:sz="0" w:space="0" w:color="auto"/>
      </w:divBdr>
      <w:divsChild>
        <w:div w:id="12302711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4083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9756959">
      <w:bodyDiv w:val="1"/>
      <w:marLeft w:val="0"/>
      <w:marRight w:val="0"/>
      <w:marTop w:val="0"/>
      <w:marBottom w:val="0"/>
      <w:divBdr>
        <w:top w:val="none" w:sz="0" w:space="0" w:color="auto"/>
        <w:left w:val="none" w:sz="0" w:space="0" w:color="auto"/>
        <w:bottom w:val="none" w:sz="0" w:space="0" w:color="auto"/>
        <w:right w:val="none" w:sz="0" w:space="0" w:color="auto"/>
      </w:divBdr>
      <w:divsChild>
        <w:div w:id="466819789">
          <w:marLeft w:val="0"/>
          <w:marRight w:val="84"/>
          <w:marTop w:val="0"/>
          <w:marBottom w:val="84"/>
          <w:divBdr>
            <w:top w:val="single" w:sz="6" w:space="4" w:color="DDDDDD"/>
            <w:left w:val="single" w:sz="6" w:space="4" w:color="DDDDDD"/>
            <w:bottom w:val="single" w:sz="6" w:space="4" w:color="DDDDDD"/>
            <w:right w:val="single" w:sz="6" w:space="4" w:color="DDDDDD"/>
          </w:divBdr>
        </w:div>
      </w:divsChild>
    </w:div>
    <w:div w:id="830605081">
      <w:bodyDiv w:val="1"/>
      <w:marLeft w:val="0"/>
      <w:marRight w:val="0"/>
      <w:marTop w:val="0"/>
      <w:marBottom w:val="0"/>
      <w:divBdr>
        <w:top w:val="none" w:sz="0" w:space="0" w:color="auto"/>
        <w:left w:val="none" w:sz="0" w:space="0" w:color="auto"/>
        <w:bottom w:val="none" w:sz="0" w:space="0" w:color="auto"/>
        <w:right w:val="none" w:sz="0" w:space="0" w:color="auto"/>
      </w:divBdr>
    </w:div>
    <w:div w:id="834882987">
      <w:bodyDiv w:val="1"/>
      <w:marLeft w:val="0"/>
      <w:marRight w:val="0"/>
      <w:marTop w:val="0"/>
      <w:marBottom w:val="0"/>
      <w:divBdr>
        <w:top w:val="none" w:sz="0" w:space="0" w:color="auto"/>
        <w:left w:val="none" w:sz="0" w:space="0" w:color="auto"/>
        <w:bottom w:val="none" w:sz="0" w:space="0" w:color="auto"/>
        <w:right w:val="none" w:sz="0" w:space="0" w:color="auto"/>
      </w:divBdr>
    </w:div>
    <w:div w:id="837228657">
      <w:bodyDiv w:val="1"/>
      <w:marLeft w:val="0"/>
      <w:marRight w:val="0"/>
      <w:marTop w:val="0"/>
      <w:marBottom w:val="0"/>
      <w:divBdr>
        <w:top w:val="none" w:sz="0" w:space="0" w:color="auto"/>
        <w:left w:val="none" w:sz="0" w:space="0" w:color="auto"/>
        <w:bottom w:val="none" w:sz="0" w:space="0" w:color="auto"/>
        <w:right w:val="none" w:sz="0" w:space="0" w:color="auto"/>
      </w:divBdr>
      <w:divsChild>
        <w:div w:id="967933779">
          <w:marLeft w:val="547"/>
          <w:marRight w:val="0"/>
          <w:marTop w:val="154"/>
          <w:marBottom w:val="0"/>
          <w:divBdr>
            <w:top w:val="none" w:sz="0" w:space="0" w:color="auto"/>
            <w:left w:val="none" w:sz="0" w:space="0" w:color="auto"/>
            <w:bottom w:val="none" w:sz="0" w:space="0" w:color="auto"/>
            <w:right w:val="none" w:sz="0" w:space="0" w:color="auto"/>
          </w:divBdr>
        </w:div>
      </w:divsChild>
    </w:div>
    <w:div w:id="839810300">
      <w:bodyDiv w:val="1"/>
      <w:marLeft w:val="0"/>
      <w:marRight w:val="0"/>
      <w:marTop w:val="0"/>
      <w:marBottom w:val="0"/>
      <w:divBdr>
        <w:top w:val="none" w:sz="0" w:space="0" w:color="auto"/>
        <w:left w:val="none" w:sz="0" w:space="0" w:color="auto"/>
        <w:bottom w:val="none" w:sz="0" w:space="0" w:color="auto"/>
        <w:right w:val="none" w:sz="0" w:space="0" w:color="auto"/>
      </w:divBdr>
    </w:div>
    <w:div w:id="840974970">
      <w:bodyDiv w:val="1"/>
      <w:marLeft w:val="0"/>
      <w:marRight w:val="0"/>
      <w:marTop w:val="0"/>
      <w:marBottom w:val="0"/>
      <w:divBdr>
        <w:top w:val="none" w:sz="0" w:space="0" w:color="auto"/>
        <w:left w:val="none" w:sz="0" w:space="0" w:color="auto"/>
        <w:bottom w:val="none" w:sz="0" w:space="0" w:color="auto"/>
        <w:right w:val="none" w:sz="0" w:space="0" w:color="auto"/>
      </w:divBdr>
    </w:div>
    <w:div w:id="841432701">
      <w:bodyDiv w:val="1"/>
      <w:marLeft w:val="0"/>
      <w:marRight w:val="0"/>
      <w:marTop w:val="0"/>
      <w:marBottom w:val="0"/>
      <w:divBdr>
        <w:top w:val="none" w:sz="0" w:space="0" w:color="auto"/>
        <w:left w:val="none" w:sz="0" w:space="0" w:color="auto"/>
        <w:bottom w:val="none" w:sz="0" w:space="0" w:color="auto"/>
        <w:right w:val="none" w:sz="0" w:space="0" w:color="auto"/>
      </w:divBdr>
    </w:div>
    <w:div w:id="843319624">
      <w:bodyDiv w:val="1"/>
      <w:marLeft w:val="0"/>
      <w:marRight w:val="0"/>
      <w:marTop w:val="0"/>
      <w:marBottom w:val="0"/>
      <w:divBdr>
        <w:top w:val="none" w:sz="0" w:space="0" w:color="auto"/>
        <w:left w:val="none" w:sz="0" w:space="0" w:color="auto"/>
        <w:bottom w:val="none" w:sz="0" w:space="0" w:color="auto"/>
        <w:right w:val="none" w:sz="0" w:space="0" w:color="auto"/>
      </w:divBdr>
    </w:div>
    <w:div w:id="844248722">
      <w:bodyDiv w:val="1"/>
      <w:marLeft w:val="0"/>
      <w:marRight w:val="0"/>
      <w:marTop w:val="0"/>
      <w:marBottom w:val="0"/>
      <w:divBdr>
        <w:top w:val="none" w:sz="0" w:space="0" w:color="auto"/>
        <w:left w:val="none" w:sz="0" w:space="0" w:color="auto"/>
        <w:bottom w:val="none" w:sz="0" w:space="0" w:color="auto"/>
        <w:right w:val="none" w:sz="0" w:space="0" w:color="auto"/>
      </w:divBdr>
    </w:div>
    <w:div w:id="844981925">
      <w:bodyDiv w:val="1"/>
      <w:marLeft w:val="0"/>
      <w:marRight w:val="0"/>
      <w:marTop w:val="0"/>
      <w:marBottom w:val="0"/>
      <w:divBdr>
        <w:top w:val="none" w:sz="0" w:space="0" w:color="auto"/>
        <w:left w:val="none" w:sz="0" w:space="0" w:color="auto"/>
        <w:bottom w:val="none" w:sz="0" w:space="0" w:color="auto"/>
        <w:right w:val="none" w:sz="0" w:space="0" w:color="auto"/>
      </w:divBdr>
    </w:div>
    <w:div w:id="845754450">
      <w:bodyDiv w:val="1"/>
      <w:marLeft w:val="0"/>
      <w:marRight w:val="0"/>
      <w:marTop w:val="0"/>
      <w:marBottom w:val="0"/>
      <w:divBdr>
        <w:top w:val="none" w:sz="0" w:space="0" w:color="auto"/>
        <w:left w:val="none" w:sz="0" w:space="0" w:color="auto"/>
        <w:bottom w:val="none" w:sz="0" w:space="0" w:color="auto"/>
        <w:right w:val="none" w:sz="0" w:space="0" w:color="auto"/>
      </w:divBdr>
    </w:div>
    <w:div w:id="846483330">
      <w:bodyDiv w:val="1"/>
      <w:marLeft w:val="0"/>
      <w:marRight w:val="0"/>
      <w:marTop w:val="0"/>
      <w:marBottom w:val="0"/>
      <w:divBdr>
        <w:top w:val="none" w:sz="0" w:space="0" w:color="auto"/>
        <w:left w:val="none" w:sz="0" w:space="0" w:color="auto"/>
        <w:bottom w:val="none" w:sz="0" w:space="0" w:color="auto"/>
        <w:right w:val="none" w:sz="0" w:space="0" w:color="auto"/>
      </w:divBdr>
    </w:div>
    <w:div w:id="850144904">
      <w:bodyDiv w:val="1"/>
      <w:marLeft w:val="0"/>
      <w:marRight w:val="0"/>
      <w:marTop w:val="0"/>
      <w:marBottom w:val="0"/>
      <w:divBdr>
        <w:top w:val="none" w:sz="0" w:space="0" w:color="auto"/>
        <w:left w:val="none" w:sz="0" w:space="0" w:color="auto"/>
        <w:bottom w:val="none" w:sz="0" w:space="0" w:color="auto"/>
        <w:right w:val="none" w:sz="0" w:space="0" w:color="auto"/>
      </w:divBdr>
    </w:div>
    <w:div w:id="850685649">
      <w:bodyDiv w:val="1"/>
      <w:marLeft w:val="0"/>
      <w:marRight w:val="0"/>
      <w:marTop w:val="0"/>
      <w:marBottom w:val="0"/>
      <w:divBdr>
        <w:top w:val="none" w:sz="0" w:space="0" w:color="auto"/>
        <w:left w:val="none" w:sz="0" w:space="0" w:color="auto"/>
        <w:bottom w:val="none" w:sz="0" w:space="0" w:color="auto"/>
        <w:right w:val="none" w:sz="0" w:space="0" w:color="auto"/>
      </w:divBdr>
    </w:div>
    <w:div w:id="854656107">
      <w:bodyDiv w:val="1"/>
      <w:marLeft w:val="0"/>
      <w:marRight w:val="0"/>
      <w:marTop w:val="0"/>
      <w:marBottom w:val="0"/>
      <w:divBdr>
        <w:top w:val="none" w:sz="0" w:space="0" w:color="auto"/>
        <w:left w:val="none" w:sz="0" w:space="0" w:color="auto"/>
        <w:bottom w:val="none" w:sz="0" w:space="0" w:color="auto"/>
        <w:right w:val="none" w:sz="0" w:space="0" w:color="auto"/>
      </w:divBdr>
    </w:div>
    <w:div w:id="855581760">
      <w:bodyDiv w:val="1"/>
      <w:marLeft w:val="0"/>
      <w:marRight w:val="0"/>
      <w:marTop w:val="0"/>
      <w:marBottom w:val="0"/>
      <w:divBdr>
        <w:top w:val="none" w:sz="0" w:space="0" w:color="auto"/>
        <w:left w:val="none" w:sz="0" w:space="0" w:color="auto"/>
        <w:bottom w:val="none" w:sz="0" w:space="0" w:color="auto"/>
        <w:right w:val="none" w:sz="0" w:space="0" w:color="auto"/>
      </w:divBdr>
      <w:divsChild>
        <w:div w:id="188032808">
          <w:marLeft w:val="0"/>
          <w:marRight w:val="0"/>
          <w:marTop w:val="0"/>
          <w:marBottom w:val="0"/>
          <w:divBdr>
            <w:top w:val="none" w:sz="0" w:space="0" w:color="auto"/>
            <w:left w:val="none" w:sz="0" w:space="0" w:color="auto"/>
            <w:bottom w:val="none" w:sz="0" w:space="0" w:color="auto"/>
            <w:right w:val="none" w:sz="0" w:space="0" w:color="auto"/>
          </w:divBdr>
          <w:divsChild>
            <w:div w:id="1179198837">
              <w:marLeft w:val="0"/>
              <w:marRight w:val="0"/>
              <w:marTop w:val="0"/>
              <w:marBottom w:val="0"/>
              <w:divBdr>
                <w:top w:val="none" w:sz="0" w:space="0" w:color="auto"/>
                <w:left w:val="single" w:sz="6" w:space="18" w:color="F2F2F2"/>
                <w:bottom w:val="none" w:sz="0" w:space="0" w:color="auto"/>
                <w:right w:val="none" w:sz="0" w:space="0" w:color="auto"/>
              </w:divBdr>
            </w:div>
          </w:divsChild>
        </w:div>
      </w:divsChild>
    </w:div>
    <w:div w:id="860509135">
      <w:bodyDiv w:val="1"/>
      <w:marLeft w:val="0"/>
      <w:marRight w:val="0"/>
      <w:marTop w:val="0"/>
      <w:marBottom w:val="0"/>
      <w:divBdr>
        <w:top w:val="none" w:sz="0" w:space="0" w:color="auto"/>
        <w:left w:val="none" w:sz="0" w:space="0" w:color="auto"/>
        <w:bottom w:val="none" w:sz="0" w:space="0" w:color="auto"/>
        <w:right w:val="none" w:sz="0" w:space="0" w:color="auto"/>
      </w:divBdr>
    </w:div>
    <w:div w:id="871957865">
      <w:bodyDiv w:val="1"/>
      <w:marLeft w:val="0"/>
      <w:marRight w:val="0"/>
      <w:marTop w:val="0"/>
      <w:marBottom w:val="0"/>
      <w:divBdr>
        <w:top w:val="none" w:sz="0" w:space="0" w:color="auto"/>
        <w:left w:val="none" w:sz="0" w:space="0" w:color="auto"/>
        <w:bottom w:val="none" w:sz="0" w:space="0" w:color="auto"/>
        <w:right w:val="none" w:sz="0" w:space="0" w:color="auto"/>
      </w:divBdr>
    </w:div>
    <w:div w:id="874930854">
      <w:bodyDiv w:val="1"/>
      <w:marLeft w:val="0"/>
      <w:marRight w:val="0"/>
      <w:marTop w:val="0"/>
      <w:marBottom w:val="0"/>
      <w:divBdr>
        <w:top w:val="none" w:sz="0" w:space="0" w:color="auto"/>
        <w:left w:val="none" w:sz="0" w:space="0" w:color="auto"/>
        <w:bottom w:val="none" w:sz="0" w:space="0" w:color="auto"/>
        <w:right w:val="none" w:sz="0" w:space="0" w:color="auto"/>
      </w:divBdr>
    </w:div>
    <w:div w:id="877468666">
      <w:bodyDiv w:val="1"/>
      <w:marLeft w:val="0"/>
      <w:marRight w:val="0"/>
      <w:marTop w:val="0"/>
      <w:marBottom w:val="0"/>
      <w:divBdr>
        <w:top w:val="none" w:sz="0" w:space="0" w:color="auto"/>
        <w:left w:val="none" w:sz="0" w:space="0" w:color="auto"/>
        <w:bottom w:val="none" w:sz="0" w:space="0" w:color="auto"/>
        <w:right w:val="none" w:sz="0" w:space="0" w:color="auto"/>
      </w:divBdr>
    </w:div>
    <w:div w:id="882717995">
      <w:bodyDiv w:val="1"/>
      <w:marLeft w:val="0"/>
      <w:marRight w:val="0"/>
      <w:marTop w:val="0"/>
      <w:marBottom w:val="0"/>
      <w:divBdr>
        <w:top w:val="none" w:sz="0" w:space="0" w:color="auto"/>
        <w:left w:val="none" w:sz="0" w:space="0" w:color="auto"/>
        <w:bottom w:val="none" w:sz="0" w:space="0" w:color="auto"/>
        <w:right w:val="none" w:sz="0" w:space="0" w:color="auto"/>
      </w:divBdr>
    </w:div>
    <w:div w:id="884411467">
      <w:bodyDiv w:val="1"/>
      <w:marLeft w:val="0"/>
      <w:marRight w:val="0"/>
      <w:marTop w:val="0"/>
      <w:marBottom w:val="0"/>
      <w:divBdr>
        <w:top w:val="none" w:sz="0" w:space="0" w:color="auto"/>
        <w:left w:val="none" w:sz="0" w:space="0" w:color="auto"/>
        <w:bottom w:val="none" w:sz="0" w:space="0" w:color="auto"/>
        <w:right w:val="none" w:sz="0" w:space="0" w:color="auto"/>
      </w:divBdr>
      <w:divsChild>
        <w:div w:id="3733079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450826">
      <w:bodyDiv w:val="1"/>
      <w:marLeft w:val="0"/>
      <w:marRight w:val="0"/>
      <w:marTop w:val="0"/>
      <w:marBottom w:val="0"/>
      <w:divBdr>
        <w:top w:val="none" w:sz="0" w:space="0" w:color="auto"/>
        <w:left w:val="none" w:sz="0" w:space="0" w:color="auto"/>
        <w:bottom w:val="none" w:sz="0" w:space="0" w:color="auto"/>
        <w:right w:val="none" w:sz="0" w:space="0" w:color="auto"/>
      </w:divBdr>
      <w:divsChild>
        <w:div w:id="286284111">
          <w:marLeft w:val="0"/>
          <w:marRight w:val="0"/>
          <w:marTop w:val="0"/>
          <w:marBottom w:val="0"/>
          <w:divBdr>
            <w:top w:val="none" w:sz="0" w:space="0" w:color="auto"/>
            <w:left w:val="none" w:sz="0" w:space="0" w:color="auto"/>
            <w:bottom w:val="none" w:sz="0" w:space="0" w:color="auto"/>
            <w:right w:val="none" w:sz="0" w:space="0" w:color="auto"/>
          </w:divBdr>
        </w:div>
        <w:div w:id="384378439">
          <w:marLeft w:val="0"/>
          <w:marRight w:val="0"/>
          <w:marTop w:val="0"/>
          <w:marBottom w:val="0"/>
          <w:divBdr>
            <w:top w:val="none" w:sz="0" w:space="0" w:color="auto"/>
            <w:left w:val="none" w:sz="0" w:space="0" w:color="auto"/>
            <w:bottom w:val="none" w:sz="0" w:space="0" w:color="auto"/>
            <w:right w:val="none" w:sz="0" w:space="0" w:color="auto"/>
          </w:divBdr>
        </w:div>
        <w:div w:id="737703090">
          <w:marLeft w:val="0"/>
          <w:marRight w:val="0"/>
          <w:marTop w:val="0"/>
          <w:marBottom w:val="0"/>
          <w:divBdr>
            <w:top w:val="none" w:sz="0" w:space="0" w:color="auto"/>
            <w:left w:val="none" w:sz="0" w:space="0" w:color="auto"/>
            <w:bottom w:val="none" w:sz="0" w:space="0" w:color="auto"/>
            <w:right w:val="none" w:sz="0" w:space="0" w:color="auto"/>
          </w:divBdr>
        </w:div>
        <w:div w:id="895043772">
          <w:marLeft w:val="0"/>
          <w:marRight w:val="0"/>
          <w:marTop w:val="0"/>
          <w:marBottom w:val="0"/>
          <w:divBdr>
            <w:top w:val="none" w:sz="0" w:space="0" w:color="auto"/>
            <w:left w:val="none" w:sz="0" w:space="0" w:color="auto"/>
            <w:bottom w:val="none" w:sz="0" w:space="0" w:color="auto"/>
            <w:right w:val="none" w:sz="0" w:space="0" w:color="auto"/>
          </w:divBdr>
        </w:div>
        <w:div w:id="1067992069">
          <w:marLeft w:val="0"/>
          <w:marRight w:val="0"/>
          <w:marTop w:val="0"/>
          <w:marBottom w:val="0"/>
          <w:divBdr>
            <w:top w:val="none" w:sz="0" w:space="0" w:color="auto"/>
            <w:left w:val="none" w:sz="0" w:space="0" w:color="auto"/>
            <w:bottom w:val="none" w:sz="0" w:space="0" w:color="auto"/>
            <w:right w:val="none" w:sz="0" w:space="0" w:color="auto"/>
          </w:divBdr>
        </w:div>
        <w:div w:id="1256859070">
          <w:marLeft w:val="0"/>
          <w:marRight w:val="0"/>
          <w:marTop w:val="0"/>
          <w:marBottom w:val="0"/>
          <w:divBdr>
            <w:top w:val="none" w:sz="0" w:space="0" w:color="auto"/>
            <w:left w:val="none" w:sz="0" w:space="0" w:color="auto"/>
            <w:bottom w:val="none" w:sz="0" w:space="0" w:color="auto"/>
            <w:right w:val="none" w:sz="0" w:space="0" w:color="auto"/>
          </w:divBdr>
        </w:div>
        <w:div w:id="1333726372">
          <w:marLeft w:val="0"/>
          <w:marRight w:val="0"/>
          <w:marTop w:val="0"/>
          <w:marBottom w:val="0"/>
          <w:divBdr>
            <w:top w:val="none" w:sz="0" w:space="0" w:color="auto"/>
            <w:left w:val="none" w:sz="0" w:space="0" w:color="auto"/>
            <w:bottom w:val="none" w:sz="0" w:space="0" w:color="auto"/>
            <w:right w:val="none" w:sz="0" w:space="0" w:color="auto"/>
          </w:divBdr>
        </w:div>
        <w:div w:id="1787458208">
          <w:marLeft w:val="0"/>
          <w:marRight w:val="0"/>
          <w:marTop w:val="0"/>
          <w:marBottom w:val="0"/>
          <w:divBdr>
            <w:top w:val="none" w:sz="0" w:space="0" w:color="auto"/>
            <w:left w:val="none" w:sz="0" w:space="0" w:color="auto"/>
            <w:bottom w:val="none" w:sz="0" w:space="0" w:color="auto"/>
            <w:right w:val="none" w:sz="0" w:space="0" w:color="auto"/>
          </w:divBdr>
        </w:div>
        <w:div w:id="1846281015">
          <w:marLeft w:val="0"/>
          <w:marRight w:val="0"/>
          <w:marTop w:val="0"/>
          <w:marBottom w:val="0"/>
          <w:divBdr>
            <w:top w:val="none" w:sz="0" w:space="0" w:color="auto"/>
            <w:left w:val="none" w:sz="0" w:space="0" w:color="auto"/>
            <w:bottom w:val="none" w:sz="0" w:space="0" w:color="auto"/>
            <w:right w:val="none" w:sz="0" w:space="0" w:color="auto"/>
          </w:divBdr>
        </w:div>
      </w:divsChild>
    </w:div>
    <w:div w:id="890505842">
      <w:bodyDiv w:val="1"/>
      <w:marLeft w:val="0"/>
      <w:marRight w:val="0"/>
      <w:marTop w:val="0"/>
      <w:marBottom w:val="0"/>
      <w:divBdr>
        <w:top w:val="none" w:sz="0" w:space="0" w:color="auto"/>
        <w:left w:val="none" w:sz="0" w:space="0" w:color="auto"/>
        <w:bottom w:val="none" w:sz="0" w:space="0" w:color="auto"/>
        <w:right w:val="none" w:sz="0" w:space="0" w:color="auto"/>
      </w:divBdr>
    </w:div>
    <w:div w:id="893278791">
      <w:bodyDiv w:val="1"/>
      <w:marLeft w:val="0"/>
      <w:marRight w:val="0"/>
      <w:marTop w:val="0"/>
      <w:marBottom w:val="0"/>
      <w:divBdr>
        <w:top w:val="none" w:sz="0" w:space="0" w:color="auto"/>
        <w:left w:val="none" w:sz="0" w:space="0" w:color="auto"/>
        <w:bottom w:val="none" w:sz="0" w:space="0" w:color="auto"/>
        <w:right w:val="none" w:sz="0" w:space="0" w:color="auto"/>
      </w:divBdr>
      <w:divsChild>
        <w:div w:id="20401709">
          <w:blockQuote w:val="1"/>
          <w:marLeft w:val="720"/>
          <w:marRight w:val="720"/>
          <w:marTop w:val="100"/>
          <w:marBottom w:val="100"/>
          <w:divBdr>
            <w:top w:val="none" w:sz="0" w:space="0" w:color="auto"/>
            <w:left w:val="none" w:sz="0" w:space="0" w:color="auto"/>
            <w:bottom w:val="none" w:sz="0" w:space="0" w:color="auto"/>
            <w:right w:val="none" w:sz="0" w:space="0" w:color="auto"/>
          </w:divBdr>
        </w:div>
        <w:div w:id="220215054">
          <w:blockQuote w:val="1"/>
          <w:marLeft w:val="720"/>
          <w:marRight w:val="720"/>
          <w:marTop w:val="100"/>
          <w:marBottom w:val="100"/>
          <w:divBdr>
            <w:top w:val="none" w:sz="0" w:space="0" w:color="auto"/>
            <w:left w:val="none" w:sz="0" w:space="0" w:color="auto"/>
            <w:bottom w:val="none" w:sz="0" w:space="0" w:color="auto"/>
            <w:right w:val="none" w:sz="0" w:space="0" w:color="auto"/>
          </w:divBdr>
        </w:div>
        <w:div w:id="647176341">
          <w:blockQuote w:val="1"/>
          <w:marLeft w:val="720"/>
          <w:marRight w:val="720"/>
          <w:marTop w:val="100"/>
          <w:marBottom w:val="100"/>
          <w:divBdr>
            <w:top w:val="none" w:sz="0" w:space="0" w:color="auto"/>
            <w:left w:val="none" w:sz="0" w:space="0" w:color="auto"/>
            <w:bottom w:val="none" w:sz="0" w:space="0" w:color="auto"/>
            <w:right w:val="none" w:sz="0" w:space="0" w:color="auto"/>
          </w:divBdr>
        </w:div>
        <w:div w:id="672494369">
          <w:blockQuote w:val="1"/>
          <w:marLeft w:val="720"/>
          <w:marRight w:val="720"/>
          <w:marTop w:val="100"/>
          <w:marBottom w:val="100"/>
          <w:divBdr>
            <w:top w:val="none" w:sz="0" w:space="0" w:color="auto"/>
            <w:left w:val="none" w:sz="0" w:space="0" w:color="auto"/>
            <w:bottom w:val="none" w:sz="0" w:space="0" w:color="auto"/>
            <w:right w:val="none" w:sz="0" w:space="0" w:color="auto"/>
          </w:divBdr>
        </w:div>
        <w:div w:id="724064282">
          <w:blockQuote w:val="1"/>
          <w:marLeft w:val="720"/>
          <w:marRight w:val="720"/>
          <w:marTop w:val="100"/>
          <w:marBottom w:val="100"/>
          <w:divBdr>
            <w:top w:val="none" w:sz="0" w:space="0" w:color="auto"/>
            <w:left w:val="none" w:sz="0" w:space="0" w:color="auto"/>
            <w:bottom w:val="none" w:sz="0" w:space="0" w:color="auto"/>
            <w:right w:val="none" w:sz="0" w:space="0" w:color="auto"/>
          </w:divBdr>
        </w:div>
        <w:div w:id="841550918">
          <w:blockQuote w:val="1"/>
          <w:marLeft w:val="720"/>
          <w:marRight w:val="720"/>
          <w:marTop w:val="100"/>
          <w:marBottom w:val="100"/>
          <w:divBdr>
            <w:top w:val="none" w:sz="0" w:space="0" w:color="auto"/>
            <w:left w:val="none" w:sz="0" w:space="0" w:color="auto"/>
            <w:bottom w:val="none" w:sz="0" w:space="0" w:color="auto"/>
            <w:right w:val="none" w:sz="0" w:space="0" w:color="auto"/>
          </w:divBdr>
        </w:div>
        <w:div w:id="989749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357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55748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9748122">
      <w:bodyDiv w:val="1"/>
      <w:marLeft w:val="0"/>
      <w:marRight w:val="0"/>
      <w:marTop w:val="0"/>
      <w:marBottom w:val="0"/>
      <w:divBdr>
        <w:top w:val="none" w:sz="0" w:space="0" w:color="auto"/>
        <w:left w:val="none" w:sz="0" w:space="0" w:color="auto"/>
        <w:bottom w:val="none" w:sz="0" w:space="0" w:color="auto"/>
        <w:right w:val="none" w:sz="0" w:space="0" w:color="auto"/>
      </w:divBdr>
    </w:div>
    <w:div w:id="902912500">
      <w:bodyDiv w:val="1"/>
      <w:marLeft w:val="0"/>
      <w:marRight w:val="0"/>
      <w:marTop w:val="0"/>
      <w:marBottom w:val="0"/>
      <w:divBdr>
        <w:top w:val="none" w:sz="0" w:space="0" w:color="auto"/>
        <w:left w:val="none" w:sz="0" w:space="0" w:color="auto"/>
        <w:bottom w:val="none" w:sz="0" w:space="0" w:color="auto"/>
        <w:right w:val="none" w:sz="0" w:space="0" w:color="auto"/>
      </w:divBdr>
    </w:div>
    <w:div w:id="903443811">
      <w:bodyDiv w:val="1"/>
      <w:marLeft w:val="0"/>
      <w:marRight w:val="0"/>
      <w:marTop w:val="0"/>
      <w:marBottom w:val="0"/>
      <w:divBdr>
        <w:top w:val="none" w:sz="0" w:space="0" w:color="auto"/>
        <w:left w:val="none" w:sz="0" w:space="0" w:color="auto"/>
        <w:bottom w:val="none" w:sz="0" w:space="0" w:color="auto"/>
        <w:right w:val="none" w:sz="0" w:space="0" w:color="auto"/>
      </w:divBdr>
    </w:div>
    <w:div w:id="905796630">
      <w:bodyDiv w:val="1"/>
      <w:marLeft w:val="0"/>
      <w:marRight w:val="0"/>
      <w:marTop w:val="0"/>
      <w:marBottom w:val="0"/>
      <w:divBdr>
        <w:top w:val="none" w:sz="0" w:space="0" w:color="auto"/>
        <w:left w:val="none" w:sz="0" w:space="0" w:color="auto"/>
        <w:bottom w:val="none" w:sz="0" w:space="0" w:color="auto"/>
        <w:right w:val="none" w:sz="0" w:space="0" w:color="auto"/>
      </w:divBdr>
    </w:div>
    <w:div w:id="908422184">
      <w:bodyDiv w:val="1"/>
      <w:marLeft w:val="0"/>
      <w:marRight w:val="0"/>
      <w:marTop w:val="0"/>
      <w:marBottom w:val="0"/>
      <w:divBdr>
        <w:top w:val="none" w:sz="0" w:space="0" w:color="auto"/>
        <w:left w:val="none" w:sz="0" w:space="0" w:color="auto"/>
        <w:bottom w:val="none" w:sz="0" w:space="0" w:color="auto"/>
        <w:right w:val="none" w:sz="0" w:space="0" w:color="auto"/>
      </w:divBdr>
    </w:div>
    <w:div w:id="913321731">
      <w:bodyDiv w:val="1"/>
      <w:marLeft w:val="0"/>
      <w:marRight w:val="0"/>
      <w:marTop w:val="0"/>
      <w:marBottom w:val="0"/>
      <w:divBdr>
        <w:top w:val="none" w:sz="0" w:space="0" w:color="auto"/>
        <w:left w:val="none" w:sz="0" w:space="0" w:color="auto"/>
        <w:bottom w:val="none" w:sz="0" w:space="0" w:color="auto"/>
        <w:right w:val="none" w:sz="0" w:space="0" w:color="auto"/>
      </w:divBdr>
    </w:div>
    <w:div w:id="914899629">
      <w:bodyDiv w:val="1"/>
      <w:marLeft w:val="0"/>
      <w:marRight w:val="0"/>
      <w:marTop w:val="0"/>
      <w:marBottom w:val="0"/>
      <w:divBdr>
        <w:top w:val="none" w:sz="0" w:space="0" w:color="auto"/>
        <w:left w:val="none" w:sz="0" w:space="0" w:color="auto"/>
        <w:bottom w:val="none" w:sz="0" w:space="0" w:color="auto"/>
        <w:right w:val="none" w:sz="0" w:space="0" w:color="auto"/>
      </w:divBdr>
    </w:div>
    <w:div w:id="920061964">
      <w:bodyDiv w:val="1"/>
      <w:marLeft w:val="0"/>
      <w:marRight w:val="0"/>
      <w:marTop w:val="0"/>
      <w:marBottom w:val="0"/>
      <w:divBdr>
        <w:top w:val="none" w:sz="0" w:space="0" w:color="auto"/>
        <w:left w:val="none" w:sz="0" w:space="0" w:color="auto"/>
        <w:bottom w:val="none" w:sz="0" w:space="0" w:color="auto"/>
        <w:right w:val="none" w:sz="0" w:space="0" w:color="auto"/>
      </w:divBdr>
      <w:divsChild>
        <w:div w:id="705371157">
          <w:marLeft w:val="576"/>
          <w:marRight w:val="0"/>
          <w:marTop w:val="80"/>
          <w:marBottom w:val="0"/>
          <w:divBdr>
            <w:top w:val="none" w:sz="0" w:space="0" w:color="auto"/>
            <w:left w:val="none" w:sz="0" w:space="0" w:color="auto"/>
            <w:bottom w:val="none" w:sz="0" w:space="0" w:color="auto"/>
            <w:right w:val="none" w:sz="0" w:space="0" w:color="auto"/>
          </w:divBdr>
        </w:div>
        <w:div w:id="1926454820">
          <w:marLeft w:val="576"/>
          <w:marRight w:val="0"/>
          <w:marTop w:val="80"/>
          <w:marBottom w:val="0"/>
          <w:divBdr>
            <w:top w:val="none" w:sz="0" w:space="0" w:color="auto"/>
            <w:left w:val="none" w:sz="0" w:space="0" w:color="auto"/>
            <w:bottom w:val="none" w:sz="0" w:space="0" w:color="auto"/>
            <w:right w:val="none" w:sz="0" w:space="0" w:color="auto"/>
          </w:divBdr>
        </w:div>
        <w:div w:id="1930238390">
          <w:marLeft w:val="576"/>
          <w:marRight w:val="0"/>
          <w:marTop w:val="80"/>
          <w:marBottom w:val="0"/>
          <w:divBdr>
            <w:top w:val="none" w:sz="0" w:space="0" w:color="auto"/>
            <w:left w:val="none" w:sz="0" w:space="0" w:color="auto"/>
            <w:bottom w:val="none" w:sz="0" w:space="0" w:color="auto"/>
            <w:right w:val="none" w:sz="0" w:space="0" w:color="auto"/>
          </w:divBdr>
        </w:div>
        <w:div w:id="2011254457">
          <w:marLeft w:val="576"/>
          <w:marRight w:val="0"/>
          <w:marTop w:val="80"/>
          <w:marBottom w:val="0"/>
          <w:divBdr>
            <w:top w:val="none" w:sz="0" w:space="0" w:color="auto"/>
            <w:left w:val="none" w:sz="0" w:space="0" w:color="auto"/>
            <w:bottom w:val="none" w:sz="0" w:space="0" w:color="auto"/>
            <w:right w:val="none" w:sz="0" w:space="0" w:color="auto"/>
          </w:divBdr>
        </w:div>
      </w:divsChild>
    </w:div>
    <w:div w:id="921183295">
      <w:bodyDiv w:val="1"/>
      <w:marLeft w:val="0"/>
      <w:marRight w:val="0"/>
      <w:marTop w:val="0"/>
      <w:marBottom w:val="0"/>
      <w:divBdr>
        <w:top w:val="none" w:sz="0" w:space="0" w:color="auto"/>
        <w:left w:val="none" w:sz="0" w:space="0" w:color="auto"/>
        <w:bottom w:val="none" w:sz="0" w:space="0" w:color="auto"/>
        <w:right w:val="none" w:sz="0" w:space="0" w:color="auto"/>
      </w:divBdr>
    </w:div>
    <w:div w:id="922451630">
      <w:bodyDiv w:val="1"/>
      <w:marLeft w:val="0"/>
      <w:marRight w:val="0"/>
      <w:marTop w:val="0"/>
      <w:marBottom w:val="0"/>
      <w:divBdr>
        <w:top w:val="none" w:sz="0" w:space="0" w:color="auto"/>
        <w:left w:val="none" w:sz="0" w:space="0" w:color="auto"/>
        <w:bottom w:val="none" w:sz="0" w:space="0" w:color="auto"/>
        <w:right w:val="none" w:sz="0" w:space="0" w:color="auto"/>
      </w:divBdr>
    </w:div>
    <w:div w:id="925264916">
      <w:bodyDiv w:val="1"/>
      <w:marLeft w:val="0"/>
      <w:marRight w:val="0"/>
      <w:marTop w:val="0"/>
      <w:marBottom w:val="0"/>
      <w:divBdr>
        <w:top w:val="none" w:sz="0" w:space="0" w:color="auto"/>
        <w:left w:val="none" w:sz="0" w:space="0" w:color="auto"/>
        <w:bottom w:val="none" w:sz="0" w:space="0" w:color="auto"/>
        <w:right w:val="none" w:sz="0" w:space="0" w:color="auto"/>
      </w:divBdr>
      <w:divsChild>
        <w:div w:id="1785285">
          <w:marLeft w:val="547"/>
          <w:marRight w:val="0"/>
          <w:marTop w:val="154"/>
          <w:marBottom w:val="0"/>
          <w:divBdr>
            <w:top w:val="none" w:sz="0" w:space="0" w:color="auto"/>
            <w:left w:val="none" w:sz="0" w:space="0" w:color="auto"/>
            <w:bottom w:val="none" w:sz="0" w:space="0" w:color="auto"/>
            <w:right w:val="none" w:sz="0" w:space="0" w:color="auto"/>
          </w:divBdr>
        </w:div>
        <w:div w:id="1008140316">
          <w:marLeft w:val="1714"/>
          <w:marRight w:val="0"/>
          <w:marTop w:val="96"/>
          <w:marBottom w:val="0"/>
          <w:divBdr>
            <w:top w:val="none" w:sz="0" w:space="0" w:color="auto"/>
            <w:left w:val="none" w:sz="0" w:space="0" w:color="auto"/>
            <w:bottom w:val="none" w:sz="0" w:space="0" w:color="auto"/>
            <w:right w:val="none" w:sz="0" w:space="0" w:color="auto"/>
          </w:divBdr>
        </w:div>
      </w:divsChild>
    </w:div>
    <w:div w:id="931622699">
      <w:bodyDiv w:val="1"/>
      <w:marLeft w:val="0"/>
      <w:marRight w:val="0"/>
      <w:marTop w:val="0"/>
      <w:marBottom w:val="0"/>
      <w:divBdr>
        <w:top w:val="none" w:sz="0" w:space="0" w:color="auto"/>
        <w:left w:val="none" w:sz="0" w:space="0" w:color="auto"/>
        <w:bottom w:val="none" w:sz="0" w:space="0" w:color="auto"/>
        <w:right w:val="none" w:sz="0" w:space="0" w:color="auto"/>
      </w:divBdr>
    </w:div>
    <w:div w:id="932124985">
      <w:bodyDiv w:val="1"/>
      <w:marLeft w:val="0"/>
      <w:marRight w:val="0"/>
      <w:marTop w:val="0"/>
      <w:marBottom w:val="0"/>
      <w:divBdr>
        <w:top w:val="none" w:sz="0" w:space="0" w:color="auto"/>
        <w:left w:val="none" w:sz="0" w:space="0" w:color="auto"/>
        <w:bottom w:val="none" w:sz="0" w:space="0" w:color="auto"/>
        <w:right w:val="none" w:sz="0" w:space="0" w:color="auto"/>
      </w:divBdr>
    </w:div>
    <w:div w:id="933708474">
      <w:bodyDiv w:val="1"/>
      <w:marLeft w:val="0"/>
      <w:marRight w:val="0"/>
      <w:marTop w:val="0"/>
      <w:marBottom w:val="0"/>
      <w:divBdr>
        <w:top w:val="none" w:sz="0" w:space="0" w:color="auto"/>
        <w:left w:val="none" w:sz="0" w:space="0" w:color="auto"/>
        <w:bottom w:val="none" w:sz="0" w:space="0" w:color="auto"/>
        <w:right w:val="none" w:sz="0" w:space="0" w:color="auto"/>
      </w:divBdr>
      <w:divsChild>
        <w:div w:id="75060856">
          <w:marLeft w:val="0"/>
          <w:marRight w:val="0"/>
          <w:marTop w:val="0"/>
          <w:marBottom w:val="0"/>
          <w:divBdr>
            <w:top w:val="none" w:sz="0" w:space="0" w:color="auto"/>
            <w:left w:val="none" w:sz="0" w:space="0" w:color="auto"/>
            <w:bottom w:val="none" w:sz="0" w:space="0" w:color="auto"/>
            <w:right w:val="none" w:sz="0" w:space="0" w:color="auto"/>
          </w:divBdr>
        </w:div>
      </w:divsChild>
    </w:div>
    <w:div w:id="934510426">
      <w:bodyDiv w:val="1"/>
      <w:marLeft w:val="0"/>
      <w:marRight w:val="0"/>
      <w:marTop w:val="0"/>
      <w:marBottom w:val="0"/>
      <w:divBdr>
        <w:top w:val="none" w:sz="0" w:space="0" w:color="auto"/>
        <w:left w:val="none" w:sz="0" w:space="0" w:color="auto"/>
        <w:bottom w:val="none" w:sz="0" w:space="0" w:color="auto"/>
        <w:right w:val="none" w:sz="0" w:space="0" w:color="auto"/>
      </w:divBdr>
    </w:div>
    <w:div w:id="935091414">
      <w:bodyDiv w:val="1"/>
      <w:marLeft w:val="0"/>
      <w:marRight w:val="0"/>
      <w:marTop w:val="0"/>
      <w:marBottom w:val="0"/>
      <w:divBdr>
        <w:top w:val="none" w:sz="0" w:space="0" w:color="auto"/>
        <w:left w:val="none" w:sz="0" w:space="0" w:color="auto"/>
        <w:bottom w:val="none" w:sz="0" w:space="0" w:color="auto"/>
        <w:right w:val="none" w:sz="0" w:space="0" w:color="auto"/>
      </w:divBdr>
    </w:div>
    <w:div w:id="935596063">
      <w:bodyDiv w:val="1"/>
      <w:marLeft w:val="0"/>
      <w:marRight w:val="0"/>
      <w:marTop w:val="0"/>
      <w:marBottom w:val="0"/>
      <w:divBdr>
        <w:top w:val="none" w:sz="0" w:space="0" w:color="auto"/>
        <w:left w:val="none" w:sz="0" w:space="0" w:color="auto"/>
        <w:bottom w:val="none" w:sz="0" w:space="0" w:color="auto"/>
        <w:right w:val="none" w:sz="0" w:space="0" w:color="auto"/>
      </w:divBdr>
    </w:div>
    <w:div w:id="936984726">
      <w:bodyDiv w:val="1"/>
      <w:marLeft w:val="0"/>
      <w:marRight w:val="0"/>
      <w:marTop w:val="0"/>
      <w:marBottom w:val="0"/>
      <w:divBdr>
        <w:top w:val="none" w:sz="0" w:space="0" w:color="auto"/>
        <w:left w:val="none" w:sz="0" w:space="0" w:color="auto"/>
        <w:bottom w:val="none" w:sz="0" w:space="0" w:color="auto"/>
        <w:right w:val="none" w:sz="0" w:space="0" w:color="auto"/>
      </w:divBdr>
      <w:divsChild>
        <w:div w:id="20935466">
          <w:marLeft w:val="0"/>
          <w:marRight w:val="0"/>
          <w:marTop w:val="0"/>
          <w:marBottom w:val="0"/>
          <w:divBdr>
            <w:top w:val="none" w:sz="0" w:space="0" w:color="auto"/>
            <w:left w:val="none" w:sz="0" w:space="0" w:color="auto"/>
            <w:bottom w:val="none" w:sz="0" w:space="0" w:color="auto"/>
            <w:right w:val="none" w:sz="0" w:space="0" w:color="auto"/>
          </w:divBdr>
        </w:div>
      </w:divsChild>
    </w:div>
    <w:div w:id="945624818">
      <w:bodyDiv w:val="1"/>
      <w:marLeft w:val="0"/>
      <w:marRight w:val="0"/>
      <w:marTop w:val="0"/>
      <w:marBottom w:val="0"/>
      <w:divBdr>
        <w:top w:val="none" w:sz="0" w:space="0" w:color="auto"/>
        <w:left w:val="none" w:sz="0" w:space="0" w:color="auto"/>
        <w:bottom w:val="none" w:sz="0" w:space="0" w:color="auto"/>
        <w:right w:val="none" w:sz="0" w:space="0" w:color="auto"/>
      </w:divBdr>
    </w:div>
    <w:div w:id="946622392">
      <w:bodyDiv w:val="1"/>
      <w:marLeft w:val="0"/>
      <w:marRight w:val="0"/>
      <w:marTop w:val="0"/>
      <w:marBottom w:val="0"/>
      <w:divBdr>
        <w:top w:val="none" w:sz="0" w:space="0" w:color="auto"/>
        <w:left w:val="none" w:sz="0" w:space="0" w:color="auto"/>
        <w:bottom w:val="none" w:sz="0" w:space="0" w:color="auto"/>
        <w:right w:val="none" w:sz="0" w:space="0" w:color="auto"/>
      </w:divBdr>
    </w:div>
    <w:div w:id="947666199">
      <w:bodyDiv w:val="1"/>
      <w:marLeft w:val="0"/>
      <w:marRight w:val="0"/>
      <w:marTop w:val="0"/>
      <w:marBottom w:val="0"/>
      <w:divBdr>
        <w:top w:val="none" w:sz="0" w:space="0" w:color="auto"/>
        <w:left w:val="none" w:sz="0" w:space="0" w:color="auto"/>
        <w:bottom w:val="none" w:sz="0" w:space="0" w:color="auto"/>
        <w:right w:val="none" w:sz="0" w:space="0" w:color="auto"/>
      </w:divBdr>
    </w:div>
    <w:div w:id="948050083">
      <w:bodyDiv w:val="1"/>
      <w:marLeft w:val="0"/>
      <w:marRight w:val="0"/>
      <w:marTop w:val="0"/>
      <w:marBottom w:val="0"/>
      <w:divBdr>
        <w:top w:val="none" w:sz="0" w:space="0" w:color="auto"/>
        <w:left w:val="none" w:sz="0" w:space="0" w:color="auto"/>
        <w:bottom w:val="none" w:sz="0" w:space="0" w:color="auto"/>
        <w:right w:val="none" w:sz="0" w:space="0" w:color="auto"/>
      </w:divBdr>
    </w:div>
    <w:div w:id="948974179">
      <w:bodyDiv w:val="1"/>
      <w:marLeft w:val="0"/>
      <w:marRight w:val="0"/>
      <w:marTop w:val="0"/>
      <w:marBottom w:val="0"/>
      <w:divBdr>
        <w:top w:val="none" w:sz="0" w:space="0" w:color="auto"/>
        <w:left w:val="none" w:sz="0" w:space="0" w:color="auto"/>
        <w:bottom w:val="none" w:sz="0" w:space="0" w:color="auto"/>
        <w:right w:val="none" w:sz="0" w:space="0" w:color="auto"/>
      </w:divBdr>
    </w:div>
    <w:div w:id="948976038">
      <w:bodyDiv w:val="1"/>
      <w:marLeft w:val="0"/>
      <w:marRight w:val="0"/>
      <w:marTop w:val="0"/>
      <w:marBottom w:val="0"/>
      <w:divBdr>
        <w:top w:val="none" w:sz="0" w:space="0" w:color="auto"/>
        <w:left w:val="none" w:sz="0" w:space="0" w:color="auto"/>
        <w:bottom w:val="none" w:sz="0" w:space="0" w:color="auto"/>
        <w:right w:val="none" w:sz="0" w:space="0" w:color="auto"/>
      </w:divBdr>
      <w:divsChild>
        <w:div w:id="83302146">
          <w:marLeft w:val="0"/>
          <w:marRight w:val="0"/>
          <w:marTop w:val="0"/>
          <w:marBottom w:val="0"/>
          <w:divBdr>
            <w:top w:val="none" w:sz="0" w:space="0" w:color="auto"/>
            <w:left w:val="none" w:sz="0" w:space="0" w:color="auto"/>
            <w:bottom w:val="none" w:sz="0" w:space="9" w:color="auto"/>
            <w:right w:val="none" w:sz="0" w:space="0" w:color="auto"/>
          </w:divBdr>
          <w:divsChild>
            <w:div w:id="366298103">
              <w:marLeft w:val="0"/>
              <w:marRight w:val="0"/>
              <w:marTop w:val="0"/>
              <w:marBottom w:val="0"/>
              <w:divBdr>
                <w:top w:val="none" w:sz="0" w:space="4" w:color="auto"/>
                <w:left w:val="none" w:sz="0" w:space="11" w:color="auto"/>
                <w:bottom w:val="none" w:sz="0" w:space="0" w:color="auto"/>
                <w:right w:val="none" w:sz="0" w:space="11" w:color="auto"/>
              </w:divBdr>
            </w:div>
            <w:div w:id="1561601401">
              <w:marLeft w:val="0"/>
              <w:marRight w:val="0"/>
              <w:marTop w:val="0"/>
              <w:marBottom w:val="0"/>
              <w:divBdr>
                <w:top w:val="none" w:sz="0" w:space="0" w:color="auto"/>
                <w:left w:val="none" w:sz="0" w:space="0" w:color="auto"/>
                <w:bottom w:val="none" w:sz="0" w:space="0" w:color="auto"/>
                <w:right w:val="none" w:sz="0" w:space="0" w:color="auto"/>
              </w:divBdr>
            </w:div>
            <w:div w:id="174371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09281">
      <w:bodyDiv w:val="1"/>
      <w:marLeft w:val="0"/>
      <w:marRight w:val="0"/>
      <w:marTop w:val="0"/>
      <w:marBottom w:val="0"/>
      <w:divBdr>
        <w:top w:val="none" w:sz="0" w:space="0" w:color="auto"/>
        <w:left w:val="none" w:sz="0" w:space="0" w:color="auto"/>
        <w:bottom w:val="none" w:sz="0" w:space="0" w:color="auto"/>
        <w:right w:val="none" w:sz="0" w:space="0" w:color="auto"/>
      </w:divBdr>
    </w:div>
    <w:div w:id="950548500">
      <w:bodyDiv w:val="1"/>
      <w:marLeft w:val="0"/>
      <w:marRight w:val="0"/>
      <w:marTop w:val="0"/>
      <w:marBottom w:val="0"/>
      <w:divBdr>
        <w:top w:val="none" w:sz="0" w:space="0" w:color="auto"/>
        <w:left w:val="none" w:sz="0" w:space="0" w:color="auto"/>
        <w:bottom w:val="none" w:sz="0" w:space="0" w:color="auto"/>
        <w:right w:val="none" w:sz="0" w:space="0" w:color="auto"/>
      </w:divBdr>
    </w:div>
    <w:div w:id="962467583">
      <w:bodyDiv w:val="1"/>
      <w:marLeft w:val="0"/>
      <w:marRight w:val="0"/>
      <w:marTop w:val="0"/>
      <w:marBottom w:val="0"/>
      <w:divBdr>
        <w:top w:val="none" w:sz="0" w:space="0" w:color="auto"/>
        <w:left w:val="none" w:sz="0" w:space="0" w:color="auto"/>
        <w:bottom w:val="none" w:sz="0" w:space="0" w:color="auto"/>
        <w:right w:val="none" w:sz="0" w:space="0" w:color="auto"/>
      </w:divBdr>
    </w:div>
    <w:div w:id="965085806">
      <w:bodyDiv w:val="1"/>
      <w:marLeft w:val="0"/>
      <w:marRight w:val="0"/>
      <w:marTop w:val="0"/>
      <w:marBottom w:val="0"/>
      <w:divBdr>
        <w:top w:val="none" w:sz="0" w:space="0" w:color="auto"/>
        <w:left w:val="none" w:sz="0" w:space="0" w:color="auto"/>
        <w:bottom w:val="none" w:sz="0" w:space="0" w:color="auto"/>
        <w:right w:val="none" w:sz="0" w:space="0" w:color="auto"/>
      </w:divBdr>
      <w:divsChild>
        <w:div w:id="200823466">
          <w:marLeft w:val="1166"/>
          <w:marRight w:val="0"/>
          <w:marTop w:val="134"/>
          <w:marBottom w:val="0"/>
          <w:divBdr>
            <w:top w:val="none" w:sz="0" w:space="0" w:color="auto"/>
            <w:left w:val="none" w:sz="0" w:space="0" w:color="auto"/>
            <w:bottom w:val="none" w:sz="0" w:space="0" w:color="auto"/>
            <w:right w:val="none" w:sz="0" w:space="0" w:color="auto"/>
          </w:divBdr>
        </w:div>
        <w:div w:id="1458834103">
          <w:marLeft w:val="547"/>
          <w:marRight w:val="0"/>
          <w:marTop w:val="154"/>
          <w:marBottom w:val="0"/>
          <w:divBdr>
            <w:top w:val="none" w:sz="0" w:space="0" w:color="auto"/>
            <w:left w:val="none" w:sz="0" w:space="0" w:color="auto"/>
            <w:bottom w:val="none" w:sz="0" w:space="0" w:color="auto"/>
            <w:right w:val="none" w:sz="0" w:space="0" w:color="auto"/>
          </w:divBdr>
        </w:div>
        <w:div w:id="1537306670">
          <w:marLeft w:val="1166"/>
          <w:marRight w:val="0"/>
          <w:marTop w:val="134"/>
          <w:marBottom w:val="0"/>
          <w:divBdr>
            <w:top w:val="none" w:sz="0" w:space="0" w:color="auto"/>
            <w:left w:val="none" w:sz="0" w:space="0" w:color="auto"/>
            <w:bottom w:val="none" w:sz="0" w:space="0" w:color="auto"/>
            <w:right w:val="none" w:sz="0" w:space="0" w:color="auto"/>
          </w:divBdr>
        </w:div>
      </w:divsChild>
    </w:div>
    <w:div w:id="965160512">
      <w:bodyDiv w:val="1"/>
      <w:marLeft w:val="0"/>
      <w:marRight w:val="0"/>
      <w:marTop w:val="0"/>
      <w:marBottom w:val="0"/>
      <w:divBdr>
        <w:top w:val="none" w:sz="0" w:space="0" w:color="auto"/>
        <w:left w:val="none" w:sz="0" w:space="0" w:color="auto"/>
        <w:bottom w:val="none" w:sz="0" w:space="0" w:color="auto"/>
        <w:right w:val="none" w:sz="0" w:space="0" w:color="auto"/>
      </w:divBdr>
    </w:div>
    <w:div w:id="966079914">
      <w:bodyDiv w:val="1"/>
      <w:marLeft w:val="0"/>
      <w:marRight w:val="0"/>
      <w:marTop w:val="0"/>
      <w:marBottom w:val="0"/>
      <w:divBdr>
        <w:top w:val="none" w:sz="0" w:space="0" w:color="auto"/>
        <w:left w:val="none" w:sz="0" w:space="0" w:color="auto"/>
        <w:bottom w:val="none" w:sz="0" w:space="0" w:color="auto"/>
        <w:right w:val="none" w:sz="0" w:space="0" w:color="auto"/>
      </w:divBdr>
    </w:div>
    <w:div w:id="966087853">
      <w:bodyDiv w:val="1"/>
      <w:marLeft w:val="0"/>
      <w:marRight w:val="0"/>
      <w:marTop w:val="0"/>
      <w:marBottom w:val="0"/>
      <w:divBdr>
        <w:top w:val="none" w:sz="0" w:space="0" w:color="auto"/>
        <w:left w:val="none" w:sz="0" w:space="0" w:color="auto"/>
        <w:bottom w:val="none" w:sz="0" w:space="0" w:color="auto"/>
        <w:right w:val="none" w:sz="0" w:space="0" w:color="auto"/>
      </w:divBdr>
      <w:divsChild>
        <w:div w:id="9187900">
          <w:marLeft w:val="0"/>
          <w:marRight w:val="0"/>
          <w:marTop w:val="0"/>
          <w:marBottom w:val="0"/>
          <w:divBdr>
            <w:top w:val="none" w:sz="0" w:space="0" w:color="auto"/>
            <w:left w:val="none" w:sz="0" w:space="0" w:color="auto"/>
            <w:bottom w:val="none" w:sz="0" w:space="0" w:color="auto"/>
            <w:right w:val="none" w:sz="0" w:space="0" w:color="auto"/>
          </w:divBdr>
        </w:div>
        <w:div w:id="96802491">
          <w:marLeft w:val="0"/>
          <w:marRight w:val="0"/>
          <w:marTop w:val="0"/>
          <w:marBottom w:val="0"/>
          <w:divBdr>
            <w:top w:val="none" w:sz="0" w:space="0" w:color="auto"/>
            <w:left w:val="none" w:sz="0" w:space="0" w:color="auto"/>
            <w:bottom w:val="none" w:sz="0" w:space="0" w:color="auto"/>
            <w:right w:val="none" w:sz="0" w:space="0" w:color="auto"/>
          </w:divBdr>
        </w:div>
        <w:div w:id="113867107">
          <w:marLeft w:val="0"/>
          <w:marRight w:val="0"/>
          <w:marTop w:val="0"/>
          <w:marBottom w:val="0"/>
          <w:divBdr>
            <w:top w:val="none" w:sz="0" w:space="0" w:color="auto"/>
            <w:left w:val="none" w:sz="0" w:space="0" w:color="auto"/>
            <w:bottom w:val="none" w:sz="0" w:space="0" w:color="auto"/>
            <w:right w:val="none" w:sz="0" w:space="0" w:color="auto"/>
          </w:divBdr>
        </w:div>
        <w:div w:id="246352481">
          <w:marLeft w:val="0"/>
          <w:marRight w:val="0"/>
          <w:marTop w:val="0"/>
          <w:marBottom w:val="0"/>
          <w:divBdr>
            <w:top w:val="none" w:sz="0" w:space="0" w:color="auto"/>
            <w:left w:val="none" w:sz="0" w:space="0" w:color="auto"/>
            <w:bottom w:val="none" w:sz="0" w:space="0" w:color="auto"/>
            <w:right w:val="none" w:sz="0" w:space="0" w:color="auto"/>
          </w:divBdr>
        </w:div>
        <w:div w:id="248317948">
          <w:marLeft w:val="0"/>
          <w:marRight w:val="0"/>
          <w:marTop w:val="0"/>
          <w:marBottom w:val="0"/>
          <w:divBdr>
            <w:top w:val="none" w:sz="0" w:space="0" w:color="auto"/>
            <w:left w:val="none" w:sz="0" w:space="0" w:color="auto"/>
            <w:bottom w:val="none" w:sz="0" w:space="0" w:color="auto"/>
            <w:right w:val="none" w:sz="0" w:space="0" w:color="auto"/>
          </w:divBdr>
        </w:div>
        <w:div w:id="336933089">
          <w:marLeft w:val="0"/>
          <w:marRight w:val="0"/>
          <w:marTop w:val="0"/>
          <w:marBottom w:val="0"/>
          <w:divBdr>
            <w:top w:val="none" w:sz="0" w:space="0" w:color="auto"/>
            <w:left w:val="none" w:sz="0" w:space="0" w:color="auto"/>
            <w:bottom w:val="none" w:sz="0" w:space="0" w:color="auto"/>
            <w:right w:val="none" w:sz="0" w:space="0" w:color="auto"/>
          </w:divBdr>
        </w:div>
        <w:div w:id="367266880">
          <w:marLeft w:val="0"/>
          <w:marRight w:val="0"/>
          <w:marTop w:val="0"/>
          <w:marBottom w:val="0"/>
          <w:divBdr>
            <w:top w:val="none" w:sz="0" w:space="0" w:color="auto"/>
            <w:left w:val="none" w:sz="0" w:space="0" w:color="auto"/>
            <w:bottom w:val="none" w:sz="0" w:space="0" w:color="auto"/>
            <w:right w:val="none" w:sz="0" w:space="0" w:color="auto"/>
          </w:divBdr>
        </w:div>
        <w:div w:id="380596908">
          <w:marLeft w:val="0"/>
          <w:marRight w:val="0"/>
          <w:marTop w:val="0"/>
          <w:marBottom w:val="0"/>
          <w:divBdr>
            <w:top w:val="none" w:sz="0" w:space="0" w:color="auto"/>
            <w:left w:val="none" w:sz="0" w:space="0" w:color="auto"/>
            <w:bottom w:val="none" w:sz="0" w:space="0" w:color="auto"/>
            <w:right w:val="none" w:sz="0" w:space="0" w:color="auto"/>
          </w:divBdr>
        </w:div>
        <w:div w:id="402921334">
          <w:marLeft w:val="0"/>
          <w:marRight w:val="0"/>
          <w:marTop w:val="0"/>
          <w:marBottom w:val="0"/>
          <w:divBdr>
            <w:top w:val="none" w:sz="0" w:space="0" w:color="auto"/>
            <w:left w:val="none" w:sz="0" w:space="0" w:color="auto"/>
            <w:bottom w:val="none" w:sz="0" w:space="0" w:color="auto"/>
            <w:right w:val="none" w:sz="0" w:space="0" w:color="auto"/>
          </w:divBdr>
        </w:div>
        <w:div w:id="413016734">
          <w:marLeft w:val="0"/>
          <w:marRight w:val="0"/>
          <w:marTop w:val="0"/>
          <w:marBottom w:val="0"/>
          <w:divBdr>
            <w:top w:val="none" w:sz="0" w:space="0" w:color="auto"/>
            <w:left w:val="none" w:sz="0" w:space="0" w:color="auto"/>
            <w:bottom w:val="none" w:sz="0" w:space="0" w:color="auto"/>
            <w:right w:val="none" w:sz="0" w:space="0" w:color="auto"/>
          </w:divBdr>
        </w:div>
        <w:div w:id="427383808">
          <w:marLeft w:val="0"/>
          <w:marRight w:val="0"/>
          <w:marTop w:val="0"/>
          <w:marBottom w:val="0"/>
          <w:divBdr>
            <w:top w:val="none" w:sz="0" w:space="0" w:color="auto"/>
            <w:left w:val="none" w:sz="0" w:space="0" w:color="auto"/>
            <w:bottom w:val="none" w:sz="0" w:space="0" w:color="auto"/>
            <w:right w:val="none" w:sz="0" w:space="0" w:color="auto"/>
          </w:divBdr>
        </w:div>
        <w:div w:id="461265330">
          <w:marLeft w:val="0"/>
          <w:marRight w:val="0"/>
          <w:marTop w:val="0"/>
          <w:marBottom w:val="0"/>
          <w:divBdr>
            <w:top w:val="none" w:sz="0" w:space="0" w:color="auto"/>
            <w:left w:val="none" w:sz="0" w:space="0" w:color="auto"/>
            <w:bottom w:val="none" w:sz="0" w:space="0" w:color="auto"/>
            <w:right w:val="none" w:sz="0" w:space="0" w:color="auto"/>
          </w:divBdr>
        </w:div>
        <w:div w:id="483618726">
          <w:marLeft w:val="0"/>
          <w:marRight w:val="0"/>
          <w:marTop w:val="0"/>
          <w:marBottom w:val="0"/>
          <w:divBdr>
            <w:top w:val="none" w:sz="0" w:space="0" w:color="auto"/>
            <w:left w:val="none" w:sz="0" w:space="0" w:color="auto"/>
            <w:bottom w:val="none" w:sz="0" w:space="0" w:color="auto"/>
            <w:right w:val="none" w:sz="0" w:space="0" w:color="auto"/>
          </w:divBdr>
        </w:div>
        <w:div w:id="526602109">
          <w:marLeft w:val="0"/>
          <w:marRight w:val="0"/>
          <w:marTop w:val="0"/>
          <w:marBottom w:val="0"/>
          <w:divBdr>
            <w:top w:val="none" w:sz="0" w:space="0" w:color="auto"/>
            <w:left w:val="none" w:sz="0" w:space="0" w:color="auto"/>
            <w:bottom w:val="none" w:sz="0" w:space="0" w:color="auto"/>
            <w:right w:val="none" w:sz="0" w:space="0" w:color="auto"/>
          </w:divBdr>
        </w:div>
        <w:div w:id="582178929">
          <w:marLeft w:val="0"/>
          <w:marRight w:val="0"/>
          <w:marTop w:val="0"/>
          <w:marBottom w:val="0"/>
          <w:divBdr>
            <w:top w:val="none" w:sz="0" w:space="0" w:color="auto"/>
            <w:left w:val="none" w:sz="0" w:space="0" w:color="auto"/>
            <w:bottom w:val="none" w:sz="0" w:space="0" w:color="auto"/>
            <w:right w:val="none" w:sz="0" w:space="0" w:color="auto"/>
          </w:divBdr>
        </w:div>
        <w:div w:id="601374665">
          <w:marLeft w:val="0"/>
          <w:marRight w:val="0"/>
          <w:marTop w:val="0"/>
          <w:marBottom w:val="0"/>
          <w:divBdr>
            <w:top w:val="none" w:sz="0" w:space="0" w:color="auto"/>
            <w:left w:val="none" w:sz="0" w:space="0" w:color="auto"/>
            <w:bottom w:val="none" w:sz="0" w:space="0" w:color="auto"/>
            <w:right w:val="none" w:sz="0" w:space="0" w:color="auto"/>
          </w:divBdr>
        </w:div>
        <w:div w:id="718551460">
          <w:marLeft w:val="0"/>
          <w:marRight w:val="0"/>
          <w:marTop w:val="0"/>
          <w:marBottom w:val="0"/>
          <w:divBdr>
            <w:top w:val="none" w:sz="0" w:space="0" w:color="auto"/>
            <w:left w:val="none" w:sz="0" w:space="0" w:color="auto"/>
            <w:bottom w:val="none" w:sz="0" w:space="0" w:color="auto"/>
            <w:right w:val="none" w:sz="0" w:space="0" w:color="auto"/>
          </w:divBdr>
        </w:div>
        <w:div w:id="769786015">
          <w:marLeft w:val="0"/>
          <w:marRight w:val="0"/>
          <w:marTop w:val="0"/>
          <w:marBottom w:val="0"/>
          <w:divBdr>
            <w:top w:val="none" w:sz="0" w:space="0" w:color="auto"/>
            <w:left w:val="none" w:sz="0" w:space="0" w:color="auto"/>
            <w:bottom w:val="none" w:sz="0" w:space="0" w:color="auto"/>
            <w:right w:val="none" w:sz="0" w:space="0" w:color="auto"/>
          </w:divBdr>
        </w:div>
        <w:div w:id="822937857">
          <w:marLeft w:val="0"/>
          <w:marRight w:val="0"/>
          <w:marTop w:val="0"/>
          <w:marBottom w:val="0"/>
          <w:divBdr>
            <w:top w:val="none" w:sz="0" w:space="0" w:color="auto"/>
            <w:left w:val="none" w:sz="0" w:space="0" w:color="auto"/>
            <w:bottom w:val="none" w:sz="0" w:space="0" w:color="auto"/>
            <w:right w:val="none" w:sz="0" w:space="0" w:color="auto"/>
          </w:divBdr>
        </w:div>
        <w:div w:id="833571156">
          <w:marLeft w:val="0"/>
          <w:marRight w:val="0"/>
          <w:marTop w:val="0"/>
          <w:marBottom w:val="0"/>
          <w:divBdr>
            <w:top w:val="none" w:sz="0" w:space="0" w:color="auto"/>
            <w:left w:val="none" w:sz="0" w:space="0" w:color="auto"/>
            <w:bottom w:val="none" w:sz="0" w:space="0" w:color="auto"/>
            <w:right w:val="none" w:sz="0" w:space="0" w:color="auto"/>
          </w:divBdr>
        </w:div>
        <w:div w:id="849759395">
          <w:marLeft w:val="0"/>
          <w:marRight w:val="0"/>
          <w:marTop w:val="0"/>
          <w:marBottom w:val="0"/>
          <w:divBdr>
            <w:top w:val="none" w:sz="0" w:space="0" w:color="auto"/>
            <w:left w:val="none" w:sz="0" w:space="0" w:color="auto"/>
            <w:bottom w:val="none" w:sz="0" w:space="0" w:color="auto"/>
            <w:right w:val="none" w:sz="0" w:space="0" w:color="auto"/>
          </w:divBdr>
        </w:div>
        <w:div w:id="896014258">
          <w:marLeft w:val="0"/>
          <w:marRight w:val="0"/>
          <w:marTop w:val="0"/>
          <w:marBottom w:val="0"/>
          <w:divBdr>
            <w:top w:val="none" w:sz="0" w:space="0" w:color="auto"/>
            <w:left w:val="none" w:sz="0" w:space="0" w:color="auto"/>
            <w:bottom w:val="none" w:sz="0" w:space="0" w:color="auto"/>
            <w:right w:val="none" w:sz="0" w:space="0" w:color="auto"/>
          </w:divBdr>
        </w:div>
        <w:div w:id="934098615">
          <w:marLeft w:val="0"/>
          <w:marRight w:val="0"/>
          <w:marTop w:val="0"/>
          <w:marBottom w:val="0"/>
          <w:divBdr>
            <w:top w:val="none" w:sz="0" w:space="0" w:color="auto"/>
            <w:left w:val="none" w:sz="0" w:space="0" w:color="auto"/>
            <w:bottom w:val="none" w:sz="0" w:space="0" w:color="auto"/>
            <w:right w:val="none" w:sz="0" w:space="0" w:color="auto"/>
          </w:divBdr>
        </w:div>
        <w:div w:id="1033656985">
          <w:marLeft w:val="0"/>
          <w:marRight w:val="0"/>
          <w:marTop w:val="0"/>
          <w:marBottom w:val="0"/>
          <w:divBdr>
            <w:top w:val="none" w:sz="0" w:space="0" w:color="auto"/>
            <w:left w:val="none" w:sz="0" w:space="0" w:color="auto"/>
            <w:bottom w:val="none" w:sz="0" w:space="0" w:color="auto"/>
            <w:right w:val="none" w:sz="0" w:space="0" w:color="auto"/>
          </w:divBdr>
        </w:div>
        <w:div w:id="1044603483">
          <w:marLeft w:val="0"/>
          <w:marRight w:val="0"/>
          <w:marTop w:val="0"/>
          <w:marBottom w:val="0"/>
          <w:divBdr>
            <w:top w:val="none" w:sz="0" w:space="0" w:color="auto"/>
            <w:left w:val="none" w:sz="0" w:space="0" w:color="auto"/>
            <w:bottom w:val="none" w:sz="0" w:space="0" w:color="auto"/>
            <w:right w:val="none" w:sz="0" w:space="0" w:color="auto"/>
          </w:divBdr>
        </w:div>
        <w:div w:id="1093015038">
          <w:marLeft w:val="0"/>
          <w:marRight w:val="0"/>
          <w:marTop w:val="0"/>
          <w:marBottom w:val="0"/>
          <w:divBdr>
            <w:top w:val="none" w:sz="0" w:space="0" w:color="auto"/>
            <w:left w:val="none" w:sz="0" w:space="0" w:color="auto"/>
            <w:bottom w:val="none" w:sz="0" w:space="0" w:color="auto"/>
            <w:right w:val="none" w:sz="0" w:space="0" w:color="auto"/>
          </w:divBdr>
        </w:div>
        <w:div w:id="1197545586">
          <w:marLeft w:val="0"/>
          <w:marRight w:val="0"/>
          <w:marTop w:val="0"/>
          <w:marBottom w:val="0"/>
          <w:divBdr>
            <w:top w:val="none" w:sz="0" w:space="0" w:color="auto"/>
            <w:left w:val="none" w:sz="0" w:space="0" w:color="auto"/>
            <w:bottom w:val="none" w:sz="0" w:space="0" w:color="auto"/>
            <w:right w:val="none" w:sz="0" w:space="0" w:color="auto"/>
          </w:divBdr>
        </w:div>
        <w:div w:id="1224218901">
          <w:marLeft w:val="0"/>
          <w:marRight w:val="0"/>
          <w:marTop w:val="0"/>
          <w:marBottom w:val="0"/>
          <w:divBdr>
            <w:top w:val="none" w:sz="0" w:space="0" w:color="auto"/>
            <w:left w:val="none" w:sz="0" w:space="0" w:color="auto"/>
            <w:bottom w:val="none" w:sz="0" w:space="0" w:color="auto"/>
            <w:right w:val="none" w:sz="0" w:space="0" w:color="auto"/>
          </w:divBdr>
        </w:div>
        <w:div w:id="1225917041">
          <w:marLeft w:val="0"/>
          <w:marRight w:val="0"/>
          <w:marTop w:val="0"/>
          <w:marBottom w:val="0"/>
          <w:divBdr>
            <w:top w:val="none" w:sz="0" w:space="0" w:color="auto"/>
            <w:left w:val="none" w:sz="0" w:space="0" w:color="auto"/>
            <w:bottom w:val="none" w:sz="0" w:space="0" w:color="auto"/>
            <w:right w:val="none" w:sz="0" w:space="0" w:color="auto"/>
          </w:divBdr>
        </w:div>
        <w:div w:id="1266227522">
          <w:marLeft w:val="0"/>
          <w:marRight w:val="0"/>
          <w:marTop w:val="0"/>
          <w:marBottom w:val="0"/>
          <w:divBdr>
            <w:top w:val="none" w:sz="0" w:space="0" w:color="auto"/>
            <w:left w:val="none" w:sz="0" w:space="0" w:color="auto"/>
            <w:bottom w:val="none" w:sz="0" w:space="0" w:color="auto"/>
            <w:right w:val="none" w:sz="0" w:space="0" w:color="auto"/>
          </w:divBdr>
        </w:div>
        <w:div w:id="1285767437">
          <w:marLeft w:val="0"/>
          <w:marRight w:val="0"/>
          <w:marTop w:val="0"/>
          <w:marBottom w:val="0"/>
          <w:divBdr>
            <w:top w:val="none" w:sz="0" w:space="0" w:color="auto"/>
            <w:left w:val="none" w:sz="0" w:space="0" w:color="auto"/>
            <w:bottom w:val="none" w:sz="0" w:space="0" w:color="auto"/>
            <w:right w:val="none" w:sz="0" w:space="0" w:color="auto"/>
          </w:divBdr>
        </w:div>
        <w:div w:id="1323048737">
          <w:marLeft w:val="0"/>
          <w:marRight w:val="0"/>
          <w:marTop w:val="0"/>
          <w:marBottom w:val="0"/>
          <w:divBdr>
            <w:top w:val="none" w:sz="0" w:space="0" w:color="auto"/>
            <w:left w:val="none" w:sz="0" w:space="0" w:color="auto"/>
            <w:bottom w:val="none" w:sz="0" w:space="0" w:color="auto"/>
            <w:right w:val="none" w:sz="0" w:space="0" w:color="auto"/>
          </w:divBdr>
        </w:div>
        <w:div w:id="1404140439">
          <w:marLeft w:val="0"/>
          <w:marRight w:val="0"/>
          <w:marTop w:val="0"/>
          <w:marBottom w:val="0"/>
          <w:divBdr>
            <w:top w:val="none" w:sz="0" w:space="0" w:color="auto"/>
            <w:left w:val="none" w:sz="0" w:space="0" w:color="auto"/>
            <w:bottom w:val="none" w:sz="0" w:space="0" w:color="auto"/>
            <w:right w:val="none" w:sz="0" w:space="0" w:color="auto"/>
          </w:divBdr>
        </w:div>
        <w:div w:id="1424107648">
          <w:marLeft w:val="0"/>
          <w:marRight w:val="0"/>
          <w:marTop w:val="0"/>
          <w:marBottom w:val="0"/>
          <w:divBdr>
            <w:top w:val="none" w:sz="0" w:space="0" w:color="auto"/>
            <w:left w:val="none" w:sz="0" w:space="0" w:color="auto"/>
            <w:bottom w:val="none" w:sz="0" w:space="0" w:color="auto"/>
            <w:right w:val="none" w:sz="0" w:space="0" w:color="auto"/>
          </w:divBdr>
        </w:div>
        <w:div w:id="1442526073">
          <w:marLeft w:val="0"/>
          <w:marRight w:val="0"/>
          <w:marTop w:val="0"/>
          <w:marBottom w:val="0"/>
          <w:divBdr>
            <w:top w:val="none" w:sz="0" w:space="0" w:color="auto"/>
            <w:left w:val="none" w:sz="0" w:space="0" w:color="auto"/>
            <w:bottom w:val="none" w:sz="0" w:space="0" w:color="auto"/>
            <w:right w:val="none" w:sz="0" w:space="0" w:color="auto"/>
          </w:divBdr>
        </w:div>
        <w:div w:id="1497185081">
          <w:marLeft w:val="0"/>
          <w:marRight w:val="0"/>
          <w:marTop w:val="0"/>
          <w:marBottom w:val="0"/>
          <w:divBdr>
            <w:top w:val="none" w:sz="0" w:space="0" w:color="auto"/>
            <w:left w:val="none" w:sz="0" w:space="0" w:color="auto"/>
            <w:bottom w:val="none" w:sz="0" w:space="0" w:color="auto"/>
            <w:right w:val="none" w:sz="0" w:space="0" w:color="auto"/>
          </w:divBdr>
        </w:div>
        <w:div w:id="1511260582">
          <w:marLeft w:val="0"/>
          <w:marRight w:val="0"/>
          <w:marTop w:val="0"/>
          <w:marBottom w:val="0"/>
          <w:divBdr>
            <w:top w:val="none" w:sz="0" w:space="0" w:color="auto"/>
            <w:left w:val="none" w:sz="0" w:space="0" w:color="auto"/>
            <w:bottom w:val="none" w:sz="0" w:space="0" w:color="auto"/>
            <w:right w:val="none" w:sz="0" w:space="0" w:color="auto"/>
          </w:divBdr>
        </w:div>
        <w:div w:id="1539666051">
          <w:marLeft w:val="0"/>
          <w:marRight w:val="0"/>
          <w:marTop w:val="0"/>
          <w:marBottom w:val="0"/>
          <w:divBdr>
            <w:top w:val="none" w:sz="0" w:space="0" w:color="auto"/>
            <w:left w:val="none" w:sz="0" w:space="0" w:color="auto"/>
            <w:bottom w:val="none" w:sz="0" w:space="0" w:color="auto"/>
            <w:right w:val="none" w:sz="0" w:space="0" w:color="auto"/>
          </w:divBdr>
        </w:div>
        <w:div w:id="1541549176">
          <w:marLeft w:val="0"/>
          <w:marRight w:val="0"/>
          <w:marTop w:val="0"/>
          <w:marBottom w:val="0"/>
          <w:divBdr>
            <w:top w:val="none" w:sz="0" w:space="0" w:color="auto"/>
            <w:left w:val="none" w:sz="0" w:space="0" w:color="auto"/>
            <w:bottom w:val="none" w:sz="0" w:space="0" w:color="auto"/>
            <w:right w:val="none" w:sz="0" w:space="0" w:color="auto"/>
          </w:divBdr>
        </w:div>
        <w:div w:id="1560549977">
          <w:marLeft w:val="0"/>
          <w:marRight w:val="0"/>
          <w:marTop w:val="0"/>
          <w:marBottom w:val="0"/>
          <w:divBdr>
            <w:top w:val="none" w:sz="0" w:space="0" w:color="auto"/>
            <w:left w:val="none" w:sz="0" w:space="0" w:color="auto"/>
            <w:bottom w:val="none" w:sz="0" w:space="0" w:color="auto"/>
            <w:right w:val="none" w:sz="0" w:space="0" w:color="auto"/>
          </w:divBdr>
        </w:div>
        <w:div w:id="1561869727">
          <w:marLeft w:val="0"/>
          <w:marRight w:val="0"/>
          <w:marTop w:val="0"/>
          <w:marBottom w:val="0"/>
          <w:divBdr>
            <w:top w:val="none" w:sz="0" w:space="0" w:color="auto"/>
            <w:left w:val="none" w:sz="0" w:space="0" w:color="auto"/>
            <w:bottom w:val="none" w:sz="0" w:space="0" w:color="auto"/>
            <w:right w:val="none" w:sz="0" w:space="0" w:color="auto"/>
          </w:divBdr>
        </w:div>
        <w:div w:id="1719041397">
          <w:marLeft w:val="0"/>
          <w:marRight w:val="0"/>
          <w:marTop w:val="0"/>
          <w:marBottom w:val="0"/>
          <w:divBdr>
            <w:top w:val="none" w:sz="0" w:space="0" w:color="auto"/>
            <w:left w:val="none" w:sz="0" w:space="0" w:color="auto"/>
            <w:bottom w:val="none" w:sz="0" w:space="0" w:color="auto"/>
            <w:right w:val="none" w:sz="0" w:space="0" w:color="auto"/>
          </w:divBdr>
        </w:div>
        <w:div w:id="1824468007">
          <w:marLeft w:val="0"/>
          <w:marRight w:val="0"/>
          <w:marTop w:val="0"/>
          <w:marBottom w:val="0"/>
          <w:divBdr>
            <w:top w:val="none" w:sz="0" w:space="0" w:color="auto"/>
            <w:left w:val="none" w:sz="0" w:space="0" w:color="auto"/>
            <w:bottom w:val="none" w:sz="0" w:space="0" w:color="auto"/>
            <w:right w:val="none" w:sz="0" w:space="0" w:color="auto"/>
          </w:divBdr>
        </w:div>
        <w:div w:id="1890528952">
          <w:marLeft w:val="0"/>
          <w:marRight w:val="0"/>
          <w:marTop w:val="0"/>
          <w:marBottom w:val="0"/>
          <w:divBdr>
            <w:top w:val="none" w:sz="0" w:space="0" w:color="auto"/>
            <w:left w:val="none" w:sz="0" w:space="0" w:color="auto"/>
            <w:bottom w:val="none" w:sz="0" w:space="0" w:color="auto"/>
            <w:right w:val="none" w:sz="0" w:space="0" w:color="auto"/>
          </w:divBdr>
        </w:div>
        <w:div w:id="1925528963">
          <w:marLeft w:val="0"/>
          <w:marRight w:val="0"/>
          <w:marTop w:val="0"/>
          <w:marBottom w:val="0"/>
          <w:divBdr>
            <w:top w:val="none" w:sz="0" w:space="0" w:color="auto"/>
            <w:left w:val="none" w:sz="0" w:space="0" w:color="auto"/>
            <w:bottom w:val="none" w:sz="0" w:space="0" w:color="auto"/>
            <w:right w:val="none" w:sz="0" w:space="0" w:color="auto"/>
          </w:divBdr>
        </w:div>
        <w:div w:id="2022200296">
          <w:marLeft w:val="0"/>
          <w:marRight w:val="0"/>
          <w:marTop w:val="0"/>
          <w:marBottom w:val="0"/>
          <w:divBdr>
            <w:top w:val="none" w:sz="0" w:space="0" w:color="auto"/>
            <w:left w:val="none" w:sz="0" w:space="0" w:color="auto"/>
            <w:bottom w:val="none" w:sz="0" w:space="0" w:color="auto"/>
            <w:right w:val="none" w:sz="0" w:space="0" w:color="auto"/>
          </w:divBdr>
        </w:div>
        <w:div w:id="2038307252">
          <w:marLeft w:val="0"/>
          <w:marRight w:val="0"/>
          <w:marTop w:val="0"/>
          <w:marBottom w:val="0"/>
          <w:divBdr>
            <w:top w:val="none" w:sz="0" w:space="0" w:color="auto"/>
            <w:left w:val="none" w:sz="0" w:space="0" w:color="auto"/>
            <w:bottom w:val="none" w:sz="0" w:space="0" w:color="auto"/>
            <w:right w:val="none" w:sz="0" w:space="0" w:color="auto"/>
          </w:divBdr>
        </w:div>
        <w:div w:id="2115512247">
          <w:marLeft w:val="0"/>
          <w:marRight w:val="0"/>
          <w:marTop w:val="0"/>
          <w:marBottom w:val="0"/>
          <w:divBdr>
            <w:top w:val="none" w:sz="0" w:space="0" w:color="auto"/>
            <w:left w:val="none" w:sz="0" w:space="0" w:color="auto"/>
            <w:bottom w:val="none" w:sz="0" w:space="0" w:color="auto"/>
            <w:right w:val="none" w:sz="0" w:space="0" w:color="auto"/>
          </w:divBdr>
        </w:div>
        <w:div w:id="2116706467">
          <w:marLeft w:val="0"/>
          <w:marRight w:val="0"/>
          <w:marTop w:val="0"/>
          <w:marBottom w:val="0"/>
          <w:divBdr>
            <w:top w:val="none" w:sz="0" w:space="0" w:color="auto"/>
            <w:left w:val="none" w:sz="0" w:space="0" w:color="auto"/>
            <w:bottom w:val="none" w:sz="0" w:space="0" w:color="auto"/>
            <w:right w:val="none" w:sz="0" w:space="0" w:color="auto"/>
          </w:divBdr>
        </w:div>
      </w:divsChild>
    </w:div>
    <w:div w:id="971399793">
      <w:bodyDiv w:val="1"/>
      <w:marLeft w:val="0"/>
      <w:marRight w:val="0"/>
      <w:marTop w:val="0"/>
      <w:marBottom w:val="0"/>
      <w:divBdr>
        <w:top w:val="none" w:sz="0" w:space="0" w:color="auto"/>
        <w:left w:val="none" w:sz="0" w:space="0" w:color="auto"/>
        <w:bottom w:val="none" w:sz="0" w:space="0" w:color="auto"/>
        <w:right w:val="none" w:sz="0" w:space="0" w:color="auto"/>
      </w:divBdr>
      <w:divsChild>
        <w:div w:id="231237649">
          <w:marLeft w:val="0"/>
          <w:marRight w:val="0"/>
          <w:marTop w:val="0"/>
          <w:marBottom w:val="0"/>
          <w:divBdr>
            <w:top w:val="none" w:sz="0" w:space="0" w:color="auto"/>
            <w:left w:val="none" w:sz="0" w:space="0" w:color="auto"/>
            <w:bottom w:val="none" w:sz="0" w:space="0" w:color="auto"/>
            <w:right w:val="none" w:sz="0" w:space="0" w:color="auto"/>
          </w:divBdr>
          <w:divsChild>
            <w:div w:id="1632051529">
              <w:marLeft w:val="0"/>
              <w:marRight w:val="0"/>
              <w:marTop w:val="0"/>
              <w:marBottom w:val="0"/>
              <w:divBdr>
                <w:top w:val="none" w:sz="0" w:space="0" w:color="auto"/>
                <w:left w:val="none" w:sz="0" w:space="0" w:color="auto"/>
                <w:bottom w:val="none" w:sz="0" w:space="0" w:color="auto"/>
                <w:right w:val="none" w:sz="0" w:space="0" w:color="auto"/>
              </w:divBdr>
            </w:div>
          </w:divsChild>
        </w:div>
        <w:div w:id="489181471">
          <w:marLeft w:val="0"/>
          <w:marRight w:val="0"/>
          <w:marTop w:val="0"/>
          <w:marBottom w:val="0"/>
          <w:divBdr>
            <w:top w:val="none" w:sz="0" w:space="0" w:color="auto"/>
            <w:left w:val="none" w:sz="0" w:space="0" w:color="auto"/>
            <w:bottom w:val="none" w:sz="0" w:space="0" w:color="auto"/>
            <w:right w:val="none" w:sz="0" w:space="0" w:color="auto"/>
          </w:divBdr>
          <w:divsChild>
            <w:div w:id="1554148477">
              <w:marLeft w:val="0"/>
              <w:marRight w:val="0"/>
              <w:marTop w:val="0"/>
              <w:marBottom w:val="0"/>
              <w:divBdr>
                <w:top w:val="none" w:sz="0" w:space="0" w:color="auto"/>
                <w:left w:val="none" w:sz="0" w:space="0" w:color="auto"/>
                <w:bottom w:val="none" w:sz="0" w:space="0" w:color="auto"/>
                <w:right w:val="none" w:sz="0" w:space="0" w:color="auto"/>
              </w:divBdr>
            </w:div>
          </w:divsChild>
        </w:div>
        <w:div w:id="557011981">
          <w:marLeft w:val="0"/>
          <w:marRight w:val="0"/>
          <w:marTop w:val="0"/>
          <w:marBottom w:val="0"/>
          <w:divBdr>
            <w:top w:val="none" w:sz="0" w:space="0" w:color="auto"/>
            <w:left w:val="none" w:sz="0" w:space="0" w:color="auto"/>
            <w:bottom w:val="none" w:sz="0" w:space="0" w:color="auto"/>
            <w:right w:val="none" w:sz="0" w:space="0" w:color="auto"/>
          </w:divBdr>
          <w:divsChild>
            <w:div w:id="1099719080">
              <w:marLeft w:val="0"/>
              <w:marRight w:val="0"/>
              <w:marTop w:val="0"/>
              <w:marBottom w:val="0"/>
              <w:divBdr>
                <w:top w:val="none" w:sz="0" w:space="0" w:color="auto"/>
                <w:left w:val="none" w:sz="0" w:space="0" w:color="auto"/>
                <w:bottom w:val="none" w:sz="0" w:space="0" w:color="auto"/>
                <w:right w:val="none" w:sz="0" w:space="0" w:color="auto"/>
              </w:divBdr>
            </w:div>
          </w:divsChild>
        </w:div>
        <w:div w:id="1013611101">
          <w:marLeft w:val="0"/>
          <w:marRight w:val="0"/>
          <w:marTop w:val="0"/>
          <w:marBottom w:val="0"/>
          <w:divBdr>
            <w:top w:val="none" w:sz="0" w:space="0" w:color="auto"/>
            <w:left w:val="none" w:sz="0" w:space="0" w:color="auto"/>
            <w:bottom w:val="none" w:sz="0" w:space="0" w:color="auto"/>
            <w:right w:val="none" w:sz="0" w:space="0" w:color="auto"/>
          </w:divBdr>
          <w:divsChild>
            <w:div w:id="283392369">
              <w:marLeft w:val="0"/>
              <w:marRight w:val="0"/>
              <w:marTop w:val="0"/>
              <w:marBottom w:val="0"/>
              <w:divBdr>
                <w:top w:val="none" w:sz="0" w:space="0" w:color="auto"/>
                <w:left w:val="none" w:sz="0" w:space="0" w:color="auto"/>
                <w:bottom w:val="none" w:sz="0" w:space="0" w:color="auto"/>
                <w:right w:val="none" w:sz="0" w:space="0" w:color="auto"/>
              </w:divBdr>
            </w:div>
          </w:divsChild>
        </w:div>
        <w:div w:id="1249970622">
          <w:marLeft w:val="0"/>
          <w:marRight w:val="0"/>
          <w:marTop w:val="0"/>
          <w:marBottom w:val="0"/>
          <w:divBdr>
            <w:top w:val="none" w:sz="0" w:space="0" w:color="auto"/>
            <w:left w:val="none" w:sz="0" w:space="0" w:color="auto"/>
            <w:bottom w:val="none" w:sz="0" w:space="0" w:color="auto"/>
            <w:right w:val="none" w:sz="0" w:space="0" w:color="auto"/>
          </w:divBdr>
          <w:divsChild>
            <w:div w:id="1962609830">
              <w:marLeft w:val="0"/>
              <w:marRight w:val="0"/>
              <w:marTop w:val="0"/>
              <w:marBottom w:val="0"/>
              <w:divBdr>
                <w:top w:val="none" w:sz="0" w:space="0" w:color="auto"/>
                <w:left w:val="none" w:sz="0" w:space="0" w:color="auto"/>
                <w:bottom w:val="none" w:sz="0" w:space="0" w:color="auto"/>
                <w:right w:val="none" w:sz="0" w:space="0" w:color="auto"/>
              </w:divBdr>
            </w:div>
          </w:divsChild>
        </w:div>
        <w:div w:id="1479299366">
          <w:marLeft w:val="0"/>
          <w:marRight w:val="0"/>
          <w:marTop w:val="0"/>
          <w:marBottom w:val="0"/>
          <w:divBdr>
            <w:top w:val="none" w:sz="0" w:space="0" w:color="auto"/>
            <w:left w:val="none" w:sz="0" w:space="0" w:color="auto"/>
            <w:bottom w:val="none" w:sz="0" w:space="0" w:color="auto"/>
            <w:right w:val="none" w:sz="0" w:space="0" w:color="auto"/>
          </w:divBdr>
          <w:divsChild>
            <w:div w:id="213243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57342">
      <w:bodyDiv w:val="1"/>
      <w:marLeft w:val="0"/>
      <w:marRight w:val="0"/>
      <w:marTop w:val="0"/>
      <w:marBottom w:val="0"/>
      <w:divBdr>
        <w:top w:val="none" w:sz="0" w:space="0" w:color="auto"/>
        <w:left w:val="none" w:sz="0" w:space="0" w:color="auto"/>
        <w:bottom w:val="none" w:sz="0" w:space="0" w:color="auto"/>
        <w:right w:val="none" w:sz="0" w:space="0" w:color="auto"/>
      </w:divBdr>
    </w:div>
    <w:div w:id="985428279">
      <w:bodyDiv w:val="1"/>
      <w:marLeft w:val="0"/>
      <w:marRight w:val="0"/>
      <w:marTop w:val="0"/>
      <w:marBottom w:val="0"/>
      <w:divBdr>
        <w:top w:val="none" w:sz="0" w:space="0" w:color="auto"/>
        <w:left w:val="none" w:sz="0" w:space="0" w:color="auto"/>
        <w:bottom w:val="none" w:sz="0" w:space="0" w:color="auto"/>
        <w:right w:val="none" w:sz="0" w:space="0" w:color="auto"/>
      </w:divBdr>
    </w:div>
    <w:div w:id="986711437">
      <w:bodyDiv w:val="1"/>
      <w:marLeft w:val="0"/>
      <w:marRight w:val="0"/>
      <w:marTop w:val="0"/>
      <w:marBottom w:val="0"/>
      <w:divBdr>
        <w:top w:val="none" w:sz="0" w:space="0" w:color="auto"/>
        <w:left w:val="none" w:sz="0" w:space="0" w:color="auto"/>
        <w:bottom w:val="none" w:sz="0" w:space="0" w:color="auto"/>
        <w:right w:val="none" w:sz="0" w:space="0" w:color="auto"/>
      </w:divBdr>
    </w:div>
    <w:div w:id="987127130">
      <w:bodyDiv w:val="1"/>
      <w:marLeft w:val="0"/>
      <w:marRight w:val="0"/>
      <w:marTop w:val="0"/>
      <w:marBottom w:val="0"/>
      <w:divBdr>
        <w:top w:val="none" w:sz="0" w:space="0" w:color="auto"/>
        <w:left w:val="none" w:sz="0" w:space="0" w:color="auto"/>
        <w:bottom w:val="none" w:sz="0" w:space="0" w:color="auto"/>
        <w:right w:val="none" w:sz="0" w:space="0" w:color="auto"/>
      </w:divBdr>
    </w:div>
    <w:div w:id="989944121">
      <w:bodyDiv w:val="1"/>
      <w:marLeft w:val="0"/>
      <w:marRight w:val="0"/>
      <w:marTop w:val="0"/>
      <w:marBottom w:val="0"/>
      <w:divBdr>
        <w:top w:val="none" w:sz="0" w:space="0" w:color="auto"/>
        <w:left w:val="none" w:sz="0" w:space="0" w:color="auto"/>
        <w:bottom w:val="none" w:sz="0" w:space="0" w:color="auto"/>
        <w:right w:val="none" w:sz="0" w:space="0" w:color="auto"/>
      </w:divBdr>
    </w:div>
    <w:div w:id="996349853">
      <w:bodyDiv w:val="1"/>
      <w:marLeft w:val="0"/>
      <w:marRight w:val="0"/>
      <w:marTop w:val="0"/>
      <w:marBottom w:val="0"/>
      <w:divBdr>
        <w:top w:val="none" w:sz="0" w:space="0" w:color="auto"/>
        <w:left w:val="none" w:sz="0" w:space="0" w:color="auto"/>
        <w:bottom w:val="none" w:sz="0" w:space="0" w:color="auto"/>
        <w:right w:val="none" w:sz="0" w:space="0" w:color="auto"/>
      </w:divBdr>
    </w:div>
    <w:div w:id="1001589352">
      <w:bodyDiv w:val="1"/>
      <w:marLeft w:val="0"/>
      <w:marRight w:val="0"/>
      <w:marTop w:val="0"/>
      <w:marBottom w:val="0"/>
      <w:divBdr>
        <w:top w:val="none" w:sz="0" w:space="0" w:color="auto"/>
        <w:left w:val="none" w:sz="0" w:space="0" w:color="auto"/>
        <w:bottom w:val="none" w:sz="0" w:space="0" w:color="auto"/>
        <w:right w:val="none" w:sz="0" w:space="0" w:color="auto"/>
      </w:divBdr>
    </w:div>
    <w:div w:id="1004750491">
      <w:bodyDiv w:val="1"/>
      <w:marLeft w:val="0"/>
      <w:marRight w:val="0"/>
      <w:marTop w:val="0"/>
      <w:marBottom w:val="0"/>
      <w:divBdr>
        <w:top w:val="none" w:sz="0" w:space="0" w:color="auto"/>
        <w:left w:val="none" w:sz="0" w:space="0" w:color="auto"/>
        <w:bottom w:val="none" w:sz="0" w:space="0" w:color="auto"/>
        <w:right w:val="none" w:sz="0" w:space="0" w:color="auto"/>
      </w:divBdr>
    </w:div>
    <w:div w:id="1006710226">
      <w:bodyDiv w:val="1"/>
      <w:marLeft w:val="0"/>
      <w:marRight w:val="0"/>
      <w:marTop w:val="0"/>
      <w:marBottom w:val="0"/>
      <w:divBdr>
        <w:top w:val="none" w:sz="0" w:space="0" w:color="auto"/>
        <w:left w:val="none" w:sz="0" w:space="0" w:color="auto"/>
        <w:bottom w:val="none" w:sz="0" w:space="0" w:color="auto"/>
        <w:right w:val="none" w:sz="0" w:space="0" w:color="auto"/>
      </w:divBdr>
    </w:div>
    <w:div w:id="1006908618">
      <w:bodyDiv w:val="1"/>
      <w:marLeft w:val="0"/>
      <w:marRight w:val="0"/>
      <w:marTop w:val="0"/>
      <w:marBottom w:val="0"/>
      <w:divBdr>
        <w:top w:val="none" w:sz="0" w:space="0" w:color="auto"/>
        <w:left w:val="none" w:sz="0" w:space="0" w:color="auto"/>
        <w:bottom w:val="none" w:sz="0" w:space="0" w:color="auto"/>
        <w:right w:val="none" w:sz="0" w:space="0" w:color="auto"/>
      </w:divBdr>
      <w:divsChild>
        <w:div w:id="188565811">
          <w:marLeft w:val="0"/>
          <w:marRight w:val="0"/>
          <w:marTop w:val="0"/>
          <w:marBottom w:val="0"/>
          <w:divBdr>
            <w:top w:val="none" w:sz="0" w:space="0" w:color="auto"/>
            <w:left w:val="none" w:sz="0" w:space="0" w:color="auto"/>
            <w:bottom w:val="none" w:sz="0" w:space="0" w:color="auto"/>
            <w:right w:val="none" w:sz="0" w:space="0" w:color="auto"/>
          </w:divBdr>
        </w:div>
      </w:divsChild>
    </w:div>
    <w:div w:id="1009719368">
      <w:bodyDiv w:val="1"/>
      <w:marLeft w:val="0"/>
      <w:marRight w:val="0"/>
      <w:marTop w:val="0"/>
      <w:marBottom w:val="0"/>
      <w:divBdr>
        <w:top w:val="none" w:sz="0" w:space="0" w:color="auto"/>
        <w:left w:val="none" w:sz="0" w:space="0" w:color="auto"/>
        <w:bottom w:val="none" w:sz="0" w:space="0" w:color="auto"/>
        <w:right w:val="none" w:sz="0" w:space="0" w:color="auto"/>
      </w:divBdr>
    </w:div>
    <w:div w:id="1012684225">
      <w:bodyDiv w:val="1"/>
      <w:marLeft w:val="0"/>
      <w:marRight w:val="0"/>
      <w:marTop w:val="0"/>
      <w:marBottom w:val="0"/>
      <w:divBdr>
        <w:top w:val="none" w:sz="0" w:space="0" w:color="auto"/>
        <w:left w:val="none" w:sz="0" w:space="0" w:color="auto"/>
        <w:bottom w:val="none" w:sz="0" w:space="0" w:color="auto"/>
        <w:right w:val="none" w:sz="0" w:space="0" w:color="auto"/>
      </w:divBdr>
    </w:div>
    <w:div w:id="1014696183">
      <w:bodyDiv w:val="1"/>
      <w:marLeft w:val="0"/>
      <w:marRight w:val="0"/>
      <w:marTop w:val="0"/>
      <w:marBottom w:val="0"/>
      <w:divBdr>
        <w:top w:val="none" w:sz="0" w:space="0" w:color="auto"/>
        <w:left w:val="none" w:sz="0" w:space="0" w:color="auto"/>
        <w:bottom w:val="none" w:sz="0" w:space="0" w:color="auto"/>
        <w:right w:val="none" w:sz="0" w:space="0" w:color="auto"/>
      </w:divBdr>
    </w:div>
    <w:div w:id="1021055872">
      <w:bodyDiv w:val="1"/>
      <w:marLeft w:val="0"/>
      <w:marRight w:val="0"/>
      <w:marTop w:val="0"/>
      <w:marBottom w:val="0"/>
      <w:divBdr>
        <w:top w:val="none" w:sz="0" w:space="0" w:color="auto"/>
        <w:left w:val="none" w:sz="0" w:space="0" w:color="auto"/>
        <w:bottom w:val="none" w:sz="0" w:space="0" w:color="auto"/>
        <w:right w:val="none" w:sz="0" w:space="0" w:color="auto"/>
      </w:divBdr>
    </w:div>
    <w:div w:id="1022362583">
      <w:bodyDiv w:val="1"/>
      <w:marLeft w:val="0"/>
      <w:marRight w:val="0"/>
      <w:marTop w:val="0"/>
      <w:marBottom w:val="0"/>
      <w:divBdr>
        <w:top w:val="none" w:sz="0" w:space="0" w:color="auto"/>
        <w:left w:val="none" w:sz="0" w:space="0" w:color="auto"/>
        <w:bottom w:val="none" w:sz="0" w:space="0" w:color="auto"/>
        <w:right w:val="none" w:sz="0" w:space="0" w:color="auto"/>
      </w:divBdr>
    </w:div>
    <w:div w:id="1028718628">
      <w:bodyDiv w:val="1"/>
      <w:marLeft w:val="0"/>
      <w:marRight w:val="0"/>
      <w:marTop w:val="0"/>
      <w:marBottom w:val="0"/>
      <w:divBdr>
        <w:top w:val="none" w:sz="0" w:space="0" w:color="auto"/>
        <w:left w:val="none" w:sz="0" w:space="0" w:color="auto"/>
        <w:bottom w:val="none" w:sz="0" w:space="0" w:color="auto"/>
        <w:right w:val="none" w:sz="0" w:space="0" w:color="auto"/>
      </w:divBdr>
    </w:div>
    <w:div w:id="1029919261">
      <w:bodyDiv w:val="1"/>
      <w:marLeft w:val="0"/>
      <w:marRight w:val="0"/>
      <w:marTop w:val="0"/>
      <w:marBottom w:val="0"/>
      <w:divBdr>
        <w:top w:val="none" w:sz="0" w:space="0" w:color="auto"/>
        <w:left w:val="none" w:sz="0" w:space="0" w:color="auto"/>
        <w:bottom w:val="none" w:sz="0" w:space="0" w:color="auto"/>
        <w:right w:val="none" w:sz="0" w:space="0" w:color="auto"/>
      </w:divBdr>
    </w:div>
    <w:div w:id="1030227244">
      <w:bodyDiv w:val="1"/>
      <w:marLeft w:val="0"/>
      <w:marRight w:val="0"/>
      <w:marTop w:val="0"/>
      <w:marBottom w:val="0"/>
      <w:divBdr>
        <w:top w:val="none" w:sz="0" w:space="0" w:color="auto"/>
        <w:left w:val="none" w:sz="0" w:space="0" w:color="auto"/>
        <w:bottom w:val="none" w:sz="0" w:space="0" w:color="auto"/>
        <w:right w:val="none" w:sz="0" w:space="0" w:color="auto"/>
      </w:divBdr>
    </w:div>
    <w:div w:id="1032465077">
      <w:bodyDiv w:val="1"/>
      <w:marLeft w:val="0"/>
      <w:marRight w:val="0"/>
      <w:marTop w:val="0"/>
      <w:marBottom w:val="0"/>
      <w:divBdr>
        <w:top w:val="none" w:sz="0" w:space="0" w:color="auto"/>
        <w:left w:val="none" w:sz="0" w:space="0" w:color="auto"/>
        <w:bottom w:val="none" w:sz="0" w:space="0" w:color="auto"/>
        <w:right w:val="none" w:sz="0" w:space="0" w:color="auto"/>
      </w:divBdr>
    </w:div>
    <w:div w:id="1039402986">
      <w:bodyDiv w:val="1"/>
      <w:marLeft w:val="0"/>
      <w:marRight w:val="0"/>
      <w:marTop w:val="0"/>
      <w:marBottom w:val="0"/>
      <w:divBdr>
        <w:top w:val="none" w:sz="0" w:space="0" w:color="auto"/>
        <w:left w:val="none" w:sz="0" w:space="0" w:color="auto"/>
        <w:bottom w:val="none" w:sz="0" w:space="0" w:color="auto"/>
        <w:right w:val="none" w:sz="0" w:space="0" w:color="auto"/>
      </w:divBdr>
      <w:divsChild>
        <w:div w:id="560403843">
          <w:marLeft w:val="0"/>
          <w:marRight w:val="0"/>
          <w:marTop w:val="0"/>
          <w:marBottom w:val="0"/>
          <w:divBdr>
            <w:top w:val="none" w:sz="0" w:space="0" w:color="auto"/>
            <w:left w:val="none" w:sz="0" w:space="0" w:color="auto"/>
            <w:bottom w:val="none" w:sz="0" w:space="0" w:color="auto"/>
            <w:right w:val="none" w:sz="0" w:space="0" w:color="auto"/>
          </w:divBdr>
        </w:div>
        <w:div w:id="1256550472">
          <w:marLeft w:val="0"/>
          <w:marRight w:val="0"/>
          <w:marTop w:val="0"/>
          <w:marBottom w:val="0"/>
          <w:divBdr>
            <w:top w:val="none" w:sz="0" w:space="0" w:color="auto"/>
            <w:left w:val="none" w:sz="0" w:space="0" w:color="auto"/>
            <w:bottom w:val="none" w:sz="0" w:space="0" w:color="auto"/>
            <w:right w:val="none" w:sz="0" w:space="0" w:color="auto"/>
          </w:divBdr>
        </w:div>
      </w:divsChild>
    </w:div>
    <w:div w:id="1040782200">
      <w:bodyDiv w:val="1"/>
      <w:marLeft w:val="0"/>
      <w:marRight w:val="0"/>
      <w:marTop w:val="0"/>
      <w:marBottom w:val="0"/>
      <w:divBdr>
        <w:top w:val="none" w:sz="0" w:space="0" w:color="auto"/>
        <w:left w:val="none" w:sz="0" w:space="0" w:color="auto"/>
        <w:bottom w:val="none" w:sz="0" w:space="0" w:color="auto"/>
        <w:right w:val="none" w:sz="0" w:space="0" w:color="auto"/>
      </w:divBdr>
    </w:div>
    <w:div w:id="1041250435">
      <w:bodyDiv w:val="1"/>
      <w:marLeft w:val="0"/>
      <w:marRight w:val="0"/>
      <w:marTop w:val="0"/>
      <w:marBottom w:val="0"/>
      <w:divBdr>
        <w:top w:val="none" w:sz="0" w:space="0" w:color="auto"/>
        <w:left w:val="none" w:sz="0" w:space="0" w:color="auto"/>
        <w:bottom w:val="none" w:sz="0" w:space="0" w:color="auto"/>
        <w:right w:val="none" w:sz="0" w:space="0" w:color="auto"/>
      </w:divBdr>
    </w:div>
    <w:div w:id="1045786850">
      <w:bodyDiv w:val="1"/>
      <w:marLeft w:val="0"/>
      <w:marRight w:val="0"/>
      <w:marTop w:val="0"/>
      <w:marBottom w:val="0"/>
      <w:divBdr>
        <w:top w:val="none" w:sz="0" w:space="0" w:color="auto"/>
        <w:left w:val="none" w:sz="0" w:space="0" w:color="auto"/>
        <w:bottom w:val="none" w:sz="0" w:space="0" w:color="auto"/>
        <w:right w:val="none" w:sz="0" w:space="0" w:color="auto"/>
      </w:divBdr>
    </w:div>
    <w:div w:id="1045833125">
      <w:bodyDiv w:val="1"/>
      <w:marLeft w:val="0"/>
      <w:marRight w:val="0"/>
      <w:marTop w:val="0"/>
      <w:marBottom w:val="0"/>
      <w:divBdr>
        <w:top w:val="none" w:sz="0" w:space="0" w:color="auto"/>
        <w:left w:val="none" w:sz="0" w:space="0" w:color="auto"/>
        <w:bottom w:val="none" w:sz="0" w:space="0" w:color="auto"/>
        <w:right w:val="none" w:sz="0" w:space="0" w:color="auto"/>
      </w:divBdr>
    </w:div>
    <w:div w:id="1045913588">
      <w:bodyDiv w:val="1"/>
      <w:marLeft w:val="0"/>
      <w:marRight w:val="0"/>
      <w:marTop w:val="0"/>
      <w:marBottom w:val="0"/>
      <w:divBdr>
        <w:top w:val="none" w:sz="0" w:space="0" w:color="auto"/>
        <w:left w:val="none" w:sz="0" w:space="0" w:color="auto"/>
        <w:bottom w:val="none" w:sz="0" w:space="0" w:color="auto"/>
        <w:right w:val="none" w:sz="0" w:space="0" w:color="auto"/>
      </w:divBdr>
    </w:div>
    <w:div w:id="1046641346">
      <w:bodyDiv w:val="1"/>
      <w:marLeft w:val="0"/>
      <w:marRight w:val="0"/>
      <w:marTop w:val="0"/>
      <w:marBottom w:val="0"/>
      <w:divBdr>
        <w:top w:val="none" w:sz="0" w:space="0" w:color="auto"/>
        <w:left w:val="none" w:sz="0" w:space="0" w:color="auto"/>
        <w:bottom w:val="none" w:sz="0" w:space="0" w:color="auto"/>
        <w:right w:val="none" w:sz="0" w:space="0" w:color="auto"/>
      </w:divBdr>
    </w:div>
    <w:div w:id="1050114260">
      <w:bodyDiv w:val="1"/>
      <w:marLeft w:val="0"/>
      <w:marRight w:val="0"/>
      <w:marTop w:val="0"/>
      <w:marBottom w:val="0"/>
      <w:divBdr>
        <w:top w:val="none" w:sz="0" w:space="0" w:color="auto"/>
        <w:left w:val="none" w:sz="0" w:space="0" w:color="auto"/>
        <w:bottom w:val="none" w:sz="0" w:space="0" w:color="auto"/>
        <w:right w:val="none" w:sz="0" w:space="0" w:color="auto"/>
      </w:divBdr>
    </w:div>
    <w:div w:id="1058358333">
      <w:bodyDiv w:val="1"/>
      <w:marLeft w:val="0"/>
      <w:marRight w:val="0"/>
      <w:marTop w:val="0"/>
      <w:marBottom w:val="0"/>
      <w:divBdr>
        <w:top w:val="none" w:sz="0" w:space="0" w:color="auto"/>
        <w:left w:val="none" w:sz="0" w:space="0" w:color="auto"/>
        <w:bottom w:val="none" w:sz="0" w:space="0" w:color="auto"/>
        <w:right w:val="none" w:sz="0" w:space="0" w:color="auto"/>
      </w:divBdr>
    </w:div>
    <w:div w:id="1062757420">
      <w:bodyDiv w:val="1"/>
      <w:marLeft w:val="0"/>
      <w:marRight w:val="0"/>
      <w:marTop w:val="0"/>
      <w:marBottom w:val="0"/>
      <w:divBdr>
        <w:top w:val="none" w:sz="0" w:space="0" w:color="auto"/>
        <w:left w:val="none" w:sz="0" w:space="0" w:color="auto"/>
        <w:bottom w:val="none" w:sz="0" w:space="0" w:color="auto"/>
        <w:right w:val="none" w:sz="0" w:space="0" w:color="auto"/>
      </w:divBdr>
    </w:div>
    <w:div w:id="1063870909">
      <w:bodyDiv w:val="1"/>
      <w:marLeft w:val="0"/>
      <w:marRight w:val="0"/>
      <w:marTop w:val="0"/>
      <w:marBottom w:val="0"/>
      <w:divBdr>
        <w:top w:val="none" w:sz="0" w:space="0" w:color="auto"/>
        <w:left w:val="none" w:sz="0" w:space="0" w:color="auto"/>
        <w:bottom w:val="none" w:sz="0" w:space="0" w:color="auto"/>
        <w:right w:val="none" w:sz="0" w:space="0" w:color="auto"/>
      </w:divBdr>
    </w:div>
    <w:div w:id="1065760986">
      <w:bodyDiv w:val="1"/>
      <w:marLeft w:val="0"/>
      <w:marRight w:val="0"/>
      <w:marTop w:val="0"/>
      <w:marBottom w:val="0"/>
      <w:divBdr>
        <w:top w:val="none" w:sz="0" w:space="0" w:color="auto"/>
        <w:left w:val="none" w:sz="0" w:space="0" w:color="auto"/>
        <w:bottom w:val="none" w:sz="0" w:space="0" w:color="auto"/>
        <w:right w:val="none" w:sz="0" w:space="0" w:color="auto"/>
      </w:divBdr>
      <w:divsChild>
        <w:div w:id="1024407337">
          <w:marLeft w:val="112"/>
          <w:marRight w:val="0"/>
          <w:marTop w:val="0"/>
          <w:marBottom w:val="0"/>
          <w:divBdr>
            <w:top w:val="single" w:sz="6" w:space="4" w:color="CCCCCC"/>
            <w:left w:val="single" w:sz="6" w:space="4" w:color="CCCCCC"/>
            <w:bottom w:val="single" w:sz="6" w:space="4" w:color="CCCCCC"/>
            <w:right w:val="single" w:sz="6" w:space="4" w:color="CCCCCC"/>
          </w:divBdr>
        </w:div>
      </w:divsChild>
    </w:div>
    <w:div w:id="1067218195">
      <w:bodyDiv w:val="1"/>
      <w:marLeft w:val="0"/>
      <w:marRight w:val="0"/>
      <w:marTop w:val="0"/>
      <w:marBottom w:val="0"/>
      <w:divBdr>
        <w:top w:val="none" w:sz="0" w:space="0" w:color="auto"/>
        <w:left w:val="none" w:sz="0" w:space="0" w:color="auto"/>
        <w:bottom w:val="none" w:sz="0" w:space="0" w:color="auto"/>
        <w:right w:val="none" w:sz="0" w:space="0" w:color="auto"/>
      </w:divBdr>
    </w:div>
    <w:div w:id="1071347123">
      <w:bodyDiv w:val="1"/>
      <w:marLeft w:val="0"/>
      <w:marRight w:val="0"/>
      <w:marTop w:val="0"/>
      <w:marBottom w:val="0"/>
      <w:divBdr>
        <w:top w:val="none" w:sz="0" w:space="0" w:color="auto"/>
        <w:left w:val="none" w:sz="0" w:space="0" w:color="auto"/>
        <w:bottom w:val="none" w:sz="0" w:space="0" w:color="auto"/>
        <w:right w:val="none" w:sz="0" w:space="0" w:color="auto"/>
      </w:divBdr>
      <w:divsChild>
        <w:div w:id="949773791">
          <w:marLeft w:val="112"/>
          <w:marRight w:val="0"/>
          <w:marTop w:val="0"/>
          <w:marBottom w:val="0"/>
          <w:divBdr>
            <w:top w:val="single" w:sz="6" w:space="4" w:color="CCCCCC"/>
            <w:left w:val="single" w:sz="6" w:space="4" w:color="CCCCCC"/>
            <w:bottom w:val="single" w:sz="6" w:space="4" w:color="CCCCCC"/>
            <w:right w:val="single" w:sz="6" w:space="4" w:color="CCCCCC"/>
          </w:divBdr>
        </w:div>
      </w:divsChild>
    </w:div>
    <w:div w:id="1072892004">
      <w:bodyDiv w:val="1"/>
      <w:marLeft w:val="0"/>
      <w:marRight w:val="0"/>
      <w:marTop w:val="0"/>
      <w:marBottom w:val="0"/>
      <w:divBdr>
        <w:top w:val="none" w:sz="0" w:space="0" w:color="auto"/>
        <w:left w:val="none" w:sz="0" w:space="0" w:color="auto"/>
        <w:bottom w:val="none" w:sz="0" w:space="0" w:color="auto"/>
        <w:right w:val="none" w:sz="0" w:space="0" w:color="auto"/>
      </w:divBdr>
    </w:div>
    <w:div w:id="1072897145">
      <w:bodyDiv w:val="1"/>
      <w:marLeft w:val="0"/>
      <w:marRight w:val="0"/>
      <w:marTop w:val="0"/>
      <w:marBottom w:val="0"/>
      <w:divBdr>
        <w:top w:val="none" w:sz="0" w:space="0" w:color="auto"/>
        <w:left w:val="none" w:sz="0" w:space="0" w:color="auto"/>
        <w:bottom w:val="none" w:sz="0" w:space="0" w:color="auto"/>
        <w:right w:val="none" w:sz="0" w:space="0" w:color="auto"/>
      </w:divBdr>
    </w:div>
    <w:div w:id="1072971798">
      <w:bodyDiv w:val="1"/>
      <w:marLeft w:val="0"/>
      <w:marRight w:val="0"/>
      <w:marTop w:val="0"/>
      <w:marBottom w:val="0"/>
      <w:divBdr>
        <w:top w:val="none" w:sz="0" w:space="0" w:color="auto"/>
        <w:left w:val="none" w:sz="0" w:space="0" w:color="auto"/>
        <w:bottom w:val="none" w:sz="0" w:space="0" w:color="auto"/>
        <w:right w:val="none" w:sz="0" w:space="0" w:color="auto"/>
      </w:divBdr>
      <w:divsChild>
        <w:div w:id="77873008">
          <w:marLeft w:val="0"/>
          <w:marRight w:val="0"/>
          <w:marTop w:val="0"/>
          <w:marBottom w:val="0"/>
          <w:divBdr>
            <w:top w:val="none" w:sz="0" w:space="0" w:color="auto"/>
            <w:left w:val="none" w:sz="0" w:space="0" w:color="auto"/>
            <w:bottom w:val="none" w:sz="0" w:space="0" w:color="auto"/>
            <w:right w:val="none" w:sz="0" w:space="0" w:color="auto"/>
          </w:divBdr>
        </w:div>
        <w:div w:id="264117650">
          <w:marLeft w:val="0"/>
          <w:marRight w:val="0"/>
          <w:marTop w:val="0"/>
          <w:marBottom w:val="0"/>
          <w:divBdr>
            <w:top w:val="none" w:sz="0" w:space="0" w:color="auto"/>
            <w:left w:val="none" w:sz="0" w:space="0" w:color="auto"/>
            <w:bottom w:val="none" w:sz="0" w:space="0" w:color="auto"/>
            <w:right w:val="none" w:sz="0" w:space="0" w:color="auto"/>
          </w:divBdr>
        </w:div>
        <w:div w:id="503782417">
          <w:marLeft w:val="0"/>
          <w:marRight w:val="0"/>
          <w:marTop w:val="0"/>
          <w:marBottom w:val="0"/>
          <w:divBdr>
            <w:top w:val="none" w:sz="0" w:space="0" w:color="auto"/>
            <w:left w:val="none" w:sz="0" w:space="0" w:color="auto"/>
            <w:bottom w:val="none" w:sz="0" w:space="0" w:color="auto"/>
            <w:right w:val="none" w:sz="0" w:space="0" w:color="auto"/>
          </w:divBdr>
        </w:div>
        <w:div w:id="529420834">
          <w:marLeft w:val="0"/>
          <w:marRight w:val="0"/>
          <w:marTop w:val="0"/>
          <w:marBottom w:val="0"/>
          <w:divBdr>
            <w:top w:val="none" w:sz="0" w:space="0" w:color="auto"/>
            <w:left w:val="none" w:sz="0" w:space="0" w:color="auto"/>
            <w:bottom w:val="none" w:sz="0" w:space="0" w:color="auto"/>
            <w:right w:val="none" w:sz="0" w:space="0" w:color="auto"/>
          </w:divBdr>
        </w:div>
        <w:div w:id="848373611">
          <w:marLeft w:val="0"/>
          <w:marRight w:val="0"/>
          <w:marTop w:val="0"/>
          <w:marBottom w:val="0"/>
          <w:divBdr>
            <w:top w:val="none" w:sz="0" w:space="0" w:color="auto"/>
            <w:left w:val="none" w:sz="0" w:space="0" w:color="auto"/>
            <w:bottom w:val="none" w:sz="0" w:space="0" w:color="auto"/>
            <w:right w:val="none" w:sz="0" w:space="0" w:color="auto"/>
          </w:divBdr>
        </w:div>
        <w:div w:id="896353949">
          <w:marLeft w:val="0"/>
          <w:marRight w:val="0"/>
          <w:marTop w:val="0"/>
          <w:marBottom w:val="0"/>
          <w:divBdr>
            <w:top w:val="none" w:sz="0" w:space="0" w:color="auto"/>
            <w:left w:val="none" w:sz="0" w:space="0" w:color="auto"/>
            <w:bottom w:val="none" w:sz="0" w:space="0" w:color="auto"/>
            <w:right w:val="none" w:sz="0" w:space="0" w:color="auto"/>
          </w:divBdr>
        </w:div>
        <w:div w:id="1163546090">
          <w:marLeft w:val="0"/>
          <w:marRight w:val="0"/>
          <w:marTop w:val="0"/>
          <w:marBottom w:val="0"/>
          <w:divBdr>
            <w:top w:val="none" w:sz="0" w:space="0" w:color="auto"/>
            <w:left w:val="none" w:sz="0" w:space="0" w:color="auto"/>
            <w:bottom w:val="none" w:sz="0" w:space="0" w:color="auto"/>
            <w:right w:val="none" w:sz="0" w:space="0" w:color="auto"/>
          </w:divBdr>
        </w:div>
        <w:div w:id="1222908665">
          <w:marLeft w:val="0"/>
          <w:marRight w:val="0"/>
          <w:marTop w:val="0"/>
          <w:marBottom w:val="0"/>
          <w:divBdr>
            <w:top w:val="none" w:sz="0" w:space="0" w:color="auto"/>
            <w:left w:val="none" w:sz="0" w:space="0" w:color="auto"/>
            <w:bottom w:val="none" w:sz="0" w:space="0" w:color="auto"/>
            <w:right w:val="none" w:sz="0" w:space="0" w:color="auto"/>
          </w:divBdr>
        </w:div>
        <w:div w:id="1259945028">
          <w:marLeft w:val="0"/>
          <w:marRight w:val="0"/>
          <w:marTop w:val="0"/>
          <w:marBottom w:val="0"/>
          <w:divBdr>
            <w:top w:val="none" w:sz="0" w:space="0" w:color="auto"/>
            <w:left w:val="none" w:sz="0" w:space="0" w:color="auto"/>
            <w:bottom w:val="none" w:sz="0" w:space="0" w:color="auto"/>
            <w:right w:val="none" w:sz="0" w:space="0" w:color="auto"/>
          </w:divBdr>
        </w:div>
        <w:div w:id="1286039591">
          <w:marLeft w:val="0"/>
          <w:marRight w:val="0"/>
          <w:marTop w:val="0"/>
          <w:marBottom w:val="0"/>
          <w:divBdr>
            <w:top w:val="none" w:sz="0" w:space="0" w:color="auto"/>
            <w:left w:val="none" w:sz="0" w:space="0" w:color="auto"/>
            <w:bottom w:val="none" w:sz="0" w:space="0" w:color="auto"/>
            <w:right w:val="none" w:sz="0" w:space="0" w:color="auto"/>
          </w:divBdr>
        </w:div>
        <w:div w:id="1290551696">
          <w:marLeft w:val="0"/>
          <w:marRight w:val="0"/>
          <w:marTop w:val="0"/>
          <w:marBottom w:val="0"/>
          <w:divBdr>
            <w:top w:val="none" w:sz="0" w:space="0" w:color="auto"/>
            <w:left w:val="none" w:sz="0" w:space="0" w:color="auto"/>
            <w:bottom w:val="none" w:sz="0" w:space="0" w:color="auto"/>
            <w:right w:val="none" w:sz="0" w:space="0" w:color="auto"/>
          </w:divBdr>
        </w:div>
        <w:div w:id="2054497004">
          <w:marLeft w:val="0"/>
          <w:marRight w:val="0"/>
          <w:marTop w:val="0"/>
          <w:marBottom w:val="0"/>
          <w:divBdr>
            <w:top w:val="none" w:sz="0" w:space="0" w:color="auto"/>
            <w:left w:val="none" w:sz="0" w:space="0" w:color="auto"/>
            <w:bottom w:val="none" w:sz="0" w:space="0" w:color="auto"/>
            <w:right w:val="none" w:sz="0" w:space="0" w:color="auto"/>
          </w:divBdr>
        </w:div>
      </w:divsChild>
    </w:div>
    <w:div w:id="1081370930">
      <w:bodyDiv w:val="1"/>
      <w:marLeft w:val="0"/>
      <w:marRight w:val="0"/>
      <w:marTop w:val="0"/>
      <w:marBottom w:val="0"/>
      <w:divBdr>
        <w:top w:val="none" w:sz="0" w:space="0" w:color="auto"/>
        <w:left w:val="none" w:sz="0" w:space="0" w:color="auto"/>
        <w:bottom w:val="none" w:sz="0" w:space="0" w:color="auto"/>
        <w:right w:val="none" w:sz="0" w:space="0" w:color="auto"/>
      </w:divBdr>
    </w:div>
    <w:div w:id="1082949468">
      <w:bodyDiv w:val="1"/>
      <w:marLeft w:val="0"/>
      <w:marRight w:val="0"/>
      <w:marTop w:val="0"/>
      <w:marBottom w:val="0"/>
      <w:divBdr>
        <w:top w:val="none" w:sz="0" w:space="0" w:color="auto"/>
        <w:left w:val="none" w:sz="0" w:space="0" w:color="auto"/>
        <w:bottom w:val="none" w:sz="0" w:space="0" w:color="auto"/>
        <w:right w:val="none" w:sz="0" w:space="0" w:color="auto"/>
      </w:divBdr>
    </w:div>
    <w:div w:id="1085151598">
      <w:bodyDiv w:val="1"/>
      <w:marLeft w:val="0"/>
      <w:marRight w:val="0"/>
      <w:marTop w:val="0"/>
      <w:marBottom w:val="0"/>
      <w:divBdr>
        <w:top w:val="none" w:sz="0" w:space="0" w:color="auto"/>
        <w:left w:val="none" w:sz="0" w:space="0" w:color="auto"/>
        <w:bottom w:val="none" w:sz="0" w:space="0" w:color="auto"/>
        <w:right w:val="none" w:sz="0" w:space="0" w:color="auto"/>
      </w:divBdr>
    </w:div>
    <w:div w:id="1088427312">
      <w:bodyDiv w:val="1"/>
      <w:marLeft w:val="0"/>
      <w:marRight w:val="0"/>
      <w:marTop w:val="0"/>
      <w:marBottom w:val="0"/>
      <w:divBdr>
        <w:top w:val="none" w:sz="0" w:space="0" w:color="auto"/>
        <w:left w:val="none" w:sz="0" w:space="0" w:color="auto"/>
        <w:bottom w:val="none" w:sz="0" w:space="0" w:color="auto"/>
        <w:right w:val="none" w:sz="0" w:space="0" w:color="auto"/>
      </w:divBdr>
    </w:div>
    <w:div w:id="1094479795">
      <w:bodyDiv w:val="1"/>
      <w:marLeft w:val="0"/>
      <w:marRight w:val="0"/>
      <w:marTop w:val="0"/>
      <w:marBottom w:val="0"/>
      <w:divBdr>
        <w:top w:val="none" w:sz="0" w:space="0" w:color="auto"/>
        <w:left w:val="none" w:sz="0" w:space="0" w:color="auto"/>
        <w:bottom w:val="none" w:sz="0" w:space="0" w:color="auto"/>
        <w:right w:val="none" w:sz="0" w:space="0" w:color="auto"/>
      </w:divBdr>
    </w:div>
    <w:div w:id="1096904412">
      <w:bodyDiv w:val="1"/>
      <w:marLeft w:val="0"/>
      <w:marRight w:val="0"/>
      <w:marTop w:val="0"/>
      <w:marBottom w:val="0"/>
      <w:divBdr>
        <w:top w:val="none" w:sz="0" w:space="0" w:color="auto"/>
        <w:left w:val="none" w:sz="0" w:space="0" w:color="auto"/>
        <w:bottom w:val="none" w:sz="0" w:space="0" w:color="auto"/>
        <w:right w:val="none" w:sz="0" w:space="0" w:color="auto"/>
      </w:divBdr>
      <w:divsChild>
        <w:div w:id="500896821">
          <w:marLeft w:val="140"/>
          <w:marRight w:val="0"/>
          <w:marTop w:val="140"/>
          <w:marBottom w:val="0"/>
          <w:divBdr>
            <w:top w:val="none" w:sz="0" w:space="0" w:color="auto"/>
            <w:left w:val="none" w:sz="0" w:space="0" w:color="auto"/>
            <w:bottom w:val="none" w:sz="0" w:space="0" w:color="auto"/>
            <w:right w:val="none" w:sz="0" w:space="0" w:color="auto"/>
          </w:divBdr>
        </w:div>
        <w:div w:id="1016269164">
          <w:marLeft w:val="140"/>
          <w:marRight w:val="0"/>
          <w:marTop w:val="140"/>
          <w:marBottom w:val="0"/>
          <w:divBdr>
            <w:top w:val="none" w:sz="0" w:space="0" w:color="auto"/>
            <w:left w:val="none" w:sz="0" w:space="0" w:color="auto"/>
            <w:bottom w:val="none" w:sz="0" w:space="0" w:color="auto"/>
            <w:right w:val="none" w:sz="0" w:space="0" w:color="auto"/>
          </w:divBdr>
        </w:div>
        <w:div w:id="1886332101">
          <w:marLeft w:val="0"/>
          <w:marRight w:val="0"/>
          <w:marTop w:val="210"/>
          <w:marBottom w:val="0"/>
          <w:divBdr>
            <w:top w:val="none" w:sz="0" w:space="0" w:color="auto"/>
            <w:left w:val="none" w:sz="0" w:space="0" w:color="auto"/>
            <w:bottom w:val="none" w:sz="0" w:space="0" w:color="auto"/>
            <w:right w:val="none" w:sz="0" w:space="0" w:color="auto"/>
          </w:divBdr>
        </w:div>
      </w:divsChild>
    </w:div>
    <w:div w:id="1098525831">
      <w:bodyDiv w:val="1"/>
      <w:marLeft w:val="0"/>
      <w:marRight w:val="0"/>
      <w:marTop w:val="0"/>
      <w:marBottom w:val="0"/>
      <w:divBdr>
        <w:top w:val="none" w:sz="0" w:space="0" w:color="auto"/>
        <w:left w:val="none" w:sz="0" w:space="0" w:color="auto"/>
        <w:bottom w:val="none" w:sz="0" w:space="0" w:color="auto"/>
        <w:right w:val="none" w:sz="0" w:space="0" w:color="auto"/>
      </w:divBdr>
    </w:div>
    <w:div w:id="1100180571">
      <w:bodyDiv w:val="1"/>
      <w:marLeft w:val="0"/>
      <w:marRight w:val="0"/>
      <w:marTop w:val="0"/>
      <w:marBottom w:val="0"/>
      <w:divBdr>
        <w:top w:val="none" w:sz="0" w:space="0" w:color="auto"/>
        <w:left w:val="none" w:sz="0" w:space="0" w:color="auto"/>
        <w:bottom w:val="none" w:sz="0" w:space="0" w:color="auto"/>
        <w:right w:val="none" w:sz="0" w:space="0" w:color="auto"/>
      </w:divBdr>
    </w:div>
    <w:div w:id="1100755728">
      <w:bodyDiv w:val="1"/>
      <w:marLeft w:val="0"/>
      <w:marRight w:val="0"/>
      <w:marTop w:val="0"/>
      <w:marBottom w:val="0"/>
      <w:divBdr>
        <w:top w:val="none" w:sz="0" w:space="0" w:color="auto"/>
        <w:left w:val="none" w:sz="0" w:space="0" w:color="auto"/>
        <w:bottom w:val="none" w:sz="0" w:space="0" w:color="auto"/>
        <w:right w:val="none" w:sz="0" w:space="0" w:color="auto"/>
      </w:divBdr>
    </w:div>
    <w:div w:id="1109008078">
      <w:bodyDiv w:val="1"/>
      <w:marLeft w:val="0"/>
      <w:marRight w:val="0"/>
      <w:marTop w:val="0"/>
      <w:marBottom w:val="0"/>
      <w:divBdr>
        <w:top w:val="none" w:sz="0" w:space="0" w:color="auto"/>
        <w:left w:val="none" w:sz="0" w:space="0" w:color="auto"/>
        <w:bottom w:val="none" w:sz="0" w:space="0" w:color="auto"/>
        <w:right w:val="none" w:sz="0" w:space="0" w:color="auto"/>
      </w:divBdr>
    </w:div>
    <w:div w:id="1114863971">
      <w:bodyDiv w:val="1"/>
      <w:marLeft w:val="0"/>
      <w:marRight w:val="0"/>
      <w:marTop w:val="0"/>
      <w:marBottom w:val="0"/>
      <w:divBdr>
        <w:top w:val="none" w:sz="0" w:space="0" w:color="auto"/>
        <w:left w:val="none" w:sz="0" w:space="0" w:color="auto"/>
        <w:bottom w:val="none" w:sz="0" w:space="0" w:color="auto"/>
        <w:right w:val="none" w:sz="0" w:space="0" w:color="auto"/>
      </w:divBdr>
      <w:divsChild>
        <w:div w:id="1515530168">
          <w:marLeft w:val="0"/>
          <w:marRight w:val="0"/>
          <w:marTop w:val="0"/>
          <w:marBottom w:val="0"/>
          <w:divBdr>
            <w:top w:val="none" w:sz="0" w:space="0" w:color="auto"/>
            <w:left w:val="none" w:sz="0" w:space="0" w:color="auto"/>
            <w:bottom w:val="none" w:sz="0" w:space="0" w:color="auto"/>
            <w:right w:val="none" w:sz="0" w:space="0" w:color="auto"/>
          </w:divBdr>
          <w:divsChild>
            <w:div w:id="41440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904585">
      <w:bodyDiv w:val="1"/>
      <w:marLeft w:val="0"/>
      <w:marRight w:val="0"/>
      <w:marTop w:val="0"/>
      <w:marBottom w:val="0"/>
      <w:divBdr>
        <w:top w:val="none" w:sz="0" w:space="0" w:color="auto"/>
        <w:left w:val="none" w:sz="0" w:space="0" w:color="auto"/>
        <w:bottom w:val="none" w:sz="0" w:space="0" w:color="auto"/>
        <w:right w:val="none" w:sz="0" w:space="0" w:color="auto"/>
      </w:divBdr>
    </w:div>
    <w:div w:id="1131629846">
      <w:bodyDiv w:val="1"/>
      <w:marLeft w:val="0"/>
      <w:marRight w:val="0"/>
      <w:marTop w:val="0"/>
      <w:marBottom w:val="0"/>
      <w:divBdr>
        <w:top w:val="none" w:sz="0" w:space="0" w:color="auto"/>
        <w:left w:val="none" w:sz="0" w:space="0" w:color="auto"/>
        <w:bottom w:val="none" w:sz="0" w:space="0" w:color="auto"/>
        <w:right w:val="none" w:sz="0" w:space="0" w:color="auto"/>
      </w:divBdr>
    </w:div>
    <w:div w:id="1131754518">
      <w:bodyDiv w:val="1"/>
      <w:marLeft w:val="0"/>
      <w:marRight w:val="0"/>
      <w:marTop w:val="0"/>
      <w:marBottom w:val="0"/>
      <w:divBdr>
        <w:top w:val="none" w:sz="0" w:space="0" w:color="auto"/>
        <w:left w:val="none" w:sz="0" w:space="0" w:color="auto"/>
        <w:bottom w:val="none" w:sz="0" w:space="0" w:color="auto"/>
        <w:right w:val="none" w:sz="0" w:space="0" w:color="auto"/>
      </w:divBdr>
    </w:div>
    <w:div w:id="1133519603">
      <w:bodyDiv w:val="1"/>
      <w:marLeft w:val="0"/>
      <w:marRight w:val="0"/>
      <w:marTop w:val="0"/>
      <w:marBottom w:val="0"/>
      <w:divBdr>
        <w:top w:val="none" w:sz="0" w:space="0" w:color="auto"/>
        <w:left w:val="none" w:sz="0" w:space="0" w:color="auto"/>
        <w:bottom w:val="none" w:sz="0" w:space="0" w:color="auto"/>
        <w:right w:val="none" w:sz="0" w:space="0" w:color="auto"/>
      </w:divBdr>
    </w:div>
    <w:div w:id="1137340344">
      <w:bodyDiv w:val="1"/>
      <w:marLeft w:val="0"/>
      <w:marRight w:val="0"/>
      <w:marTop w:val="0"/>
      <w:marBottom w:val="0"/>
      <w:divBdr>
        <w:top w:val="none" w:sz="0" w:space="0" w:color="auto"/>
        <w:left w:val="none" w:sz="0" w:space="0" w:color="auto"/>
        <w:bottom w:val="none" w:sz="0" w:space="0" w:color="auto"/>
        <w:right w:val="none" w:sz="0" w:space="0" w:color="auto"/>
      </w:divBdr>
    </w:div>
    <w:div w:id="1141649697">
      <w:bodyDiv w:val="1"/>
      <w:marLeft w:val="0"/>
      <w:marRight w:val="0"/>
      <w:marTop w:val="0"/>
      <w:marBottom w:val="0"/>
      <w:divBdr>
        <w:top w:val="none" w:sz="0" w:space="0" w:color="auto"/>
        <w:left w:val="none" w:sz="0" w:space="0" w:color="auto"/>
        <w:bottom w:val="none" w:sz="0" w:space="0" w:color="auto"/>
        <w:right w:val="none" w:sz="0" w:space="0" w:color="auto"/>
      </w:divBdr>
    </w:div>
    <w:div w:id="1142455366">
      <w:bodyDiv w:val="1"/>
      <w:marLeft w:val="0"/>
      <w:marRight w:val="0"/>
      <w:marTop w:val="0"/>
      <w:marBottom w:val="0"/>
      <w:divBdr>
        <w:top w:val="none" w:sz="0" w:space="0" w:color="auto"/>
        <w:left w:val="none" w:sz="0" w:space="0" w:color="auto"/>
        <w:bottom w:val="none" w:sz="0" w:space="0" w:color="auto"/>
        <w:right w:val="none" w:sz="0" w:space="0" w:color="auto"/>
      </w:divBdr>
    </w:div>
    <w:div w:id="1153178468">
      <w:bodyDiv w:val="1"/>
      <w:marLeft w:val="0"/>
      <w:marRight w:val="0"/>
      <w:marTop w:val="0"/>
      <w:marBottom w:val="0"/>
      <w:divBdr>
        <w:top w:val="none" w:sz="0" w:space="0" w:color="auto"/>
        <w:left w:val="none" w:sz="0" w:space="0" w:color="auto"/>
        <w:bottom w:val="none" w:sz="0" w:space="0" w:color="auto"/>
        <w:right w:val="none" w:sz="0" w:space="0" w:color="auto"/>
      </w:divBdr>
    </w:div>
    <w:div w:id="1154760947">
      <w:bodyDiv w:val="1"/>
      <w:marLeft w:val="0"/>
      <w:marRight w:val="0"/>
      <w:marTop w:val="0"/>
      <w:marBottom w:val="0"/>
      <w:divBdr>
        <w:top w:val="none" w:sz="0" w:space="0" w:color="auto"/>
        <w:left w:val="none" w:sz="0" w:space="0" w:color="auto"/>
        <w:bottom w:val="none" w:sz="0" w:space="0" w:color="auto"/>
        <w:right w:val="none" w:sz="0" w:space="0" w:color="auto"/>
      </w:divBdr>
      <w:divsChild>
        <w:div w:id="1503080420">
          <w:marLeft w:val="0"/>
          <w:marRight w:val="0"/>
          <w:marTop w:val="0"/>
          <w:marBottom w:val="0"/>
          <w:divBdr>
            <w:top w:val="none" w:sz="0" w:space="0" w:color="auto"/>
            <w:left w:val="none" w:sz="0" w:space="0" w:color="auto"/>
            <w:bottom w:val="none" w:sz="0" w:space="0" w:color="auto"/>
            <w:right w:val="none" w:sz="0" w:space="0" w:color="auto"/>
          </w:divBdr>
          <w:divsChild>
            <w:div w:id="1160190263">
              <w:marLeft w:val="0"/>
              <w:marRight w:val="0"/>
              <w:marTop w:val="0"/>
              <w:marBottom w:val="0"/>
              <w:divBdr>
                <w:top w:val="none" w:sz="0" w:space="0" w:color="auto"/>
                <w:left w:val="none" w:sz="0" w:space="0" w:color="auto"/>
                <w:bottom w:val="none" w:sz="0" w:space="0" w:color="auto"/>
                <w:right w:val="none" w:sz="0" w:space="0" w:color="auto"/>
              </w:divBdr>
              <w:divsChild>
                <w:div w:id="24453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58306">
      <w:bodyDiv w:val="1"/>
      <w:marLeft w:val="0"/>
      <w:marRight w:val="0"/>
      <w:marTop w:val="0"/>
      <w:marBottom w:val="0"/>
      <w:divBdr>
        <w:top w:val="none" w:sz="0" w:space="0" w:color="auto"/>
        <w:left w:val="none" w:sz="0" w:space="0" w:color="auto"/>
        <w:bottom w:val="none" w:sz="0" w:space="0" w:color="auto"/>
        <w:right w:val="none" w:sz="0" w:space="0" w:color="auto"/>
      </w:divBdr>
      <w:divsChild>
        <w:div w:id="212549816">
          <w:marLeft w:val="559"/>
          <w:marRight w:val="0"/>
          <w:marTop w:val="0"/>
          <w:marBottom w:val="0"/>
          <w:divBdr>
            <w:top w:val="none" w:sz="0" w:space="0" w:color="auto"/>
            <w:left w:val="none" w:sz="0" w:space="0" w:color="auto"/>
            <w:bottom w:val="none" w:sz="0" w:space="0" w:color="auto"/>
            <w:right w:val="none" w:sz="0" w:space="0" w:color="auto"/>
          </w:divBdr>
        </w:div>
        <w:div w:id="344748704">
          <w:marLeft w:val="559"/>
          <w:marRight w:val="0"/>
          <w:marTop w:val="0"/>
          <w:marBottom w:val="0"/>
          <w:divBdr>
            <w:top w:val="none" w:sz="0" w:space="0" w:color="auto"/>
            <w:left w:val="none" w:sz="0" w:space="0" w:color="auto"/>
            <w:bottom w:val="none" w:sz="0" w:space="0" w:color="auto"/>
            <w:right w:val="none" w:sz="0" w:space="0" w:color="auto"/>
          </w:divBdr>
        </w:div>
        <w:div w:id="366489915">
          <w:marLeft w:val="559"/>
          <w:marRight w:val="0"/>
          <w:marTop w:val="0"/>
          <w:marBottom w:val="0"/>
          <w:divBdr>
            <w:top w:val="none" w:sz="0" w:space="0" w:color="auto"/>
            <w:left w:val="none" w:sz="0" w:space="0" w:color="auto"/>
            <w:bottom w:val="none" w:sz="0" w:space="0" w:color="auto"/>
            <w:right w:val="none" w:sz="0" w:space="0" w:color="auto"/>
          </w:divBdr>
        </w:div>
        <w:div w:id="438839391">
          <w:marLeft w:val="559"/>
          <w:marRight w:val="0"/>
          <w:marTop w:val="0"/>
          <w:marBottom w:val="0"/>
          <w:divBdr>
            <w:top w:val="none" w:sz="0" w:space="0" w:color="auto"/>
            <w:left w:val="none" w:sz="0" w:space="0" w:color="auto"/>
            <w:bottom w:val="none" w:sz="0" w:space="0" w:color="auto"/>
            <w:right w:val="none" w:sz="0" w:space="0" w:color="auto"/>
          </w:divBdr>
        </w:div>
        <w:div w:id="524750933">
          <w:marLeft w:val="559"/>
          <w:marRight w:val="0"/>
          <w:marTop w:val="0"/>
          <w:marBottom w:val="0"/>
          <w:divBdr>
            <w:top w:val="none" w:sz="0" w:space="0" w:color="auto"/>
            <w:left w:val="none" w:sz="0" w:space="0" w:color="auto"/>
            <w:bottom w:val="none" w:sz="0" w:space="0" w:color="auto"/>
            <w:right w:val="none" w:sz="0" w:space="0" w:color="auto"/>
          </w:divBdr>
        </w:div>
        <w:div w:id="541357980">
          <w:marLeft w:val="559"/>
          <w:marRight w:val="0"/>
          <w:marTop w:val="0"/>
          <w:marBottom w:val="0"/>
          <w:divBdr>
            <w:top w:val="none" w:sz="0" w:space="0" w:color="auto"/>
            <w:left w:val="none" w:sz="0" w:space="0" w:color="auto"/>
            <w:bottom w:val="none" w:sz="0" w:space="0" w:color="auto"/>
            <w:right w:val="none" w:sz="0" w:space="0" w:color="auto"/>
          </w:divBdr>
        </w:div>
        <w:div w:id="623467319">
          <w:marLeft w:val="559"/>
          <w:marRight w:val="0"/>
          <w:marTop w:val="0"/>
          <w:marBottom w:val="0"/>
          <w:divBdr>
            <w:top w:val="none" w:sz="0" w:space="0" w:color="auto"/>
            <w:left w:val="none" w:sz="0" w:space="0" w:color="auto"/>
            <w:bottom w:val="none" w:sz="0" w:space="0" w:color="auto"/>
            <w:right w:val="none" w:sz="0" w:space="0" w:color="auto"/>
          </w:divBdr>
        </w:div>
        <w:div w:id="647978889">
          <w:marLeft w:val="559"/>
          <w:marRight w:val="0"/>
          <w:marTop w:val="0"/>
          <w:marBottom w:val="0"/>
          <w:divBdr>
            <w:top w:val="none" w:sz="0" w:space="0" w:color="auto"/>
            <w:left w:val="none" w:sz="0" w:space="0" w:color="auto"/>
            <w:bottom w:val="none" w:sz="0" w:space="0" w:color="auto"/>
            <w:right w:val="none" w:sz="0" w:space="0" w:color="auto"/>
          </w:divBdr>
        </w:div>
        <w:div w:id="864639947">
          <w:marLeft w:val="559"/>
          <w:marRight w:val="0"/>
          <w:marTop w:val="0"/>
          <w:marBottom w:val="0"/>
          <w:divBdr>
            <w:top w:val="none" w:sz="0" w:space="0" w:color="auto"/>
            <w:left w:val="none" w:sz="0" w:space="0" w:color="auto"/>
            <w:bottom w:val="none" w:sz="0" w:space="0" w:color="auto"/>
            <w:right w:val="none" w:sz="0" w:space="0" w:color="auto"/>
          </w:divBdr>
        </w:div>
        <w:div w:id="1022973722">
          <w:marLeft w:val="559"/>
          <w:marRight w:val="0"/>
          <w:marTop w:val="0"/>
          <w:marBottom w:val="0"/>
          <w:divBdr>
            <w:top w:val="none" w:sz="0" w:space="0" w:color="auto"/>
            <w:left w:val="none" w:sz="0" w:space="0" w:color="auto"/>
            <w:bottom w:val="none" w:sz="0" w:space="0" w:color="auto"/>
            <w:right w:val="none" w:sz="0" w:space="0" w:color="auto"/>
          </w:divBdr>
        </w:div>
        <w:div w:id="1318462650">
          <w:marLeft w:val="559"/>
          <w:marRight w:val="0"/>
          <w:marTop w:val="0"/>
          <w:marBottom w:val="0"/>
          <w:divBdr>
            <w:top w:val="none" w:sz="0" w:space="0" w:color="auto"/>
            <w:left w:val="none" w:sz="0" w:space="0" w:color="auto"/>
            <w:bottom w:val="none" w:sz="0" w:space="0" w:color="auto"/>
            <w:right w:val="none" w:sz="0" w:space="0" w:color="auto"/>
          </w:divBdr>
        </w:div>
        <w:div w:id="1822622648">
          <w:marLeft w:val="559"/>
          <w:marRight w:val="0"/>
          <w:marTop w:val="0"/>
          <w:marBottom w:val="0"/>
          <w:divBdr>
            <w:top w:val="none" w:sz="0" w:space="0" w:color="auto"/>
            <w:left w:val="none" w:sz="0" w:space="0" w:color="auto"/>
            <w:bottom w:val="none" w:sz="0" w:space="0" w:color="auto"/>
            <w:right w:val="none" w:sz="0" w:space="0" w:color="auto"/>
          </w:divBdr>
        </w:div>
        <w:div w:id="1889223537">
          <w:marLeft w:val="559"/>
          <w:marRight w:val="0"/>
          <w:marTop w:val="0"/>
          <w:marBottom w:val="0"/>
          <w:divBdr>
            <w:top w:val="none" w:sz="0" w:space="0" w:color="auto"/>
            <w:left w:val="none" w:sz="0" w:space="0" w:color="auto"/>
            <w:bottom w:val="none" w:sz="0" w:space="0" w:color="auto"/>
            <w:right w:val="none" w:sz="0" w:space="0" w:color="auto"/>
          </w:divBdr>
        </w:div>
        <w:div w:id="2098087935">
          <w:marLeft w:val="559"/>
          <w:marRight w:val="0"/>
          <w:marTop w:val="0"/>
          <w:marBottom w:val="0"/>
          <w:divBdr>
            <w:top w:val="none" w:sz="0" w:space="0" w:color="auto"/>
            <w:left w:val="none" w:sz="0" w:space="0" w:color="auto"/>
            <w:bottom w:val="none" w:sz="0" w:space="0" w:color="auto"/>
            <w:right w:val="none" w:sz="0" w:space="0" w:color="auto"/>
          </w:divBdr>
        </w:div>
        <w:div w:id="2116247796">
          <w:marLeft w:val="559"/>
          <w:marRight w:val="0"/>
          <w:marTop w:val="0"/>
          <w:marBottom w:val="0"/>
          <w:divBdr>
            <w:top w:val="none" w:sz="0" w:space="0" w:color="auto"/>
            <w:left w:val="none" w:sz="0" w:space="0" w:color="auto"/>
            <w:bottom w:val="none" w:sz="0" w:space="0" w:color="auto"/>
            <w:right w:val="none" w:sz="0" w:space="0" w:color="auto"/>
          </w:divBdr>
        </w:div>
      </w:divsChild>
    </w:div>
    <w:div w:id="1158308976">
      <w:bodyDiv w:val="1"/>
      <w:marLeft w:val="0"/>
      <w:marRight w:val="0"/>
      <w:marTop w:val="0"/>
      <w:marBottom w:val="0"/>
      <w:divBdr>
        <w:top w:val="none" w:sz="0" w:space="0" w:color="auto"/>
        <w:left w:val="none" w:sz="0" w:space="0" w:color="auto"/>
        <w:bottom w:val="none" w:sz="0" w:space="0" w:color="auto"/>
        <w:right w:val="none" w:sz="0" w:space="0" w:color="auto"/>
      </w:divBdr>
      <w:divsChild>
        <w:div w:id="142816965">
          <w:marLeft w:val="0"/>
          <w:marRight w:val="0"/>
          <w:marTop w:val="0"/>
          <w:marBottom w:val="0"/>
          <w:divBdr>
            <w:top w:val="none" w:sz="0" w:space="0" w:color="auto"/>
            <w:left w:val="none" w:sz="0" w:space="0" w:color="auto"/>
            <w:bottom w:val="none" w:sz="0" w:space="0" w:color="auto"/>
            <w:right w:val="none" w:sz="0" w:space="0" w:color="auto"/>
          </w:divBdr>
        </w:div>
      </w:divsChild>
    </w:div>
    <w:div w:id="1158837229">
      <w:bodyDiv w:val="1"/>
      <w:marLeft w:val="0"/>
      <w:marRight w:val="0"/>
      <w:marTop w:val="0"/>
      <w:marBottom w:val="0"/>
      <w:divBdr>
        <w:top w:val="none" w:sz="0" w:space="0" w:color="auto"/>
        <w:left w:val="none" w:sz="0" w:space="0" w:color="auto"/>
        <w:bottom w:val="none" w:sz="0" w:space="0" w:color="auto"/>
        <w:right w:val="none" w:sz="0" w:space="0" w:color="auto"/>
      </w:divBdr>
    </w:div>
    <w:div w:id="1163204020">
      <w:bodyDiv w:val="1"/>
      <w:marLeft w:val="0"/>
      <w:marRight w:val="0"/>
      <w:marTop w:val="0"/>
      <w:marBottom w:val="0"/>
      <w:divBdr>
        <w:top w:val="none" w:sz="0" w:space="0" w:color="auto"/>
        <w:left w:val="none" w:sz="0" w:space="0" w:color="auto"/>
        <w:bottom w:val="none" w:sz="0" w:space="0" w:color="auto"/>
        <w:right w:val="none" w:sz="0" w:space="0" w:color="auto"/>
      </w:divBdr>
    </w:div>
    <w:div w:id="1169060031">
      <w:bodyDiv w:val="1"/>
      <w:marLeft w:val="0"/>
      <w:marRight w:val="0"/>
      <w:marTop w:val="0"/>
      <w:marBottom w:val="0"/>
      <w:divBdr>
        <w:top w:val="none" w:sz="0" w:space="0" w:color="auto"/>
        <w:left w:val="none" w:sz="0" w:space="0" w:color="auto"/>
        <w:bottom w:val="none" w:sz="0" w:space="0" w:color="auto"/>
        <w:right w:val="none" w:sz="0" w:space="0" w:color="auto"/>
      </w:divBdr>
    </w:div>
    <w:div w:id="1169102266">
      <w:bodyDiv w:val="1"/>
      <w:marLeft w:val="0"/>
      <w:marRight w:val="0"/>
      <w:marTop w:val="0"/>
      <w:marBottom w:val="0"/>
      <w:divBdr>
        <w:top w:val="none" w:sz="0" w:space="0" w:color="auto"/>
        <w:left w:val="none" w:sz="0" w:space="0" w:color="auto"/>
        <w:bottom w:val="none" w:sz="0" w:space="0" w:color="auto"/>
        <w:right w:val="none" w:sz="0" w:space="0" w:color="auto"/>
      </w:divBdr>
    </w:div>
    <w:div w:id="1174414737">
      <w:bodyDiv w:val="1"/>
      <w:marLeft w:val="0"/>
      <w:marRight w:val="0"/>
      <w:marTop w:val="0"/>
      <w:marBottom w:val="0"/>
      <w:divBdr>
        <w:top w:val="none" w:sz="0" w:space="0" w:color="auto"/>
        <w:left w:val="none" w:sz="0" w:space="0" w:color="auto"/>
        <w:bottom w:val="none" w:sz="0" w:space="0" w:color="auto"/>
        <w:right w:val="none" w:sz="0" w:space="0" w:color="auto"/>
      </w:divBdr>
    </w:div>
    <w:div w:id="1175001686">
      <w:bodyDiv w:val="1"/>
      <w:marLeft w:val="0"/>
      <w:marRight w:val="0"/>
      <w:marTop w:val="0"/>
      <w:marBottom w:val="0"/>
      <w:divBdr>
        <w:top w:val="none" w:sz="0" w:space="0" w:color="auto"/>
        <w:left w:val="none" w:sz="0" w:space="0" w:color="auto"/>
        <w:bottom w:val="none" w:sz="0" w:space="0" w:color="auto"/>
        <w:right w:val="none" w:sz="0" w:space="0" w:color="auto"/>
      </w:divBdr>
    </w:div>
    <w:div w:id="1176919473">
      <w:bodyDiv w:val="1"/>
      <w:marLeft w:val="0"/>
      <w:marRight w:val="0"/>
      <w:marTop w:val="0"/>
      <w:marBottom w:val="0"/>
      <w:divBdr>
        <w:top w:val="none" w:sz="0" w:space="0" w:color="auto"/>
        <w:left w:val="none" w:sz="0" w:space="0" w:color="auto"/>
        <w:bottom w:val="none" w:sz="0" w:space="0" w:color="auto"/>
        <w:right w:val="none" w:sz="0" w:space="0" w:color="auto"/>
      </w:divBdr>
      <w:divsChild>
        <w:div w:id="253323409">
          <w:marLeft w:val="0"/>
          <w:marRight w:val="0"/>
          <w:marTop w:val="0"/>
          <w:marBottom w:val="0"/>
          <w:divBdr>
            <w:top w:val="none" w:sz="0" w:space="0" w:color="auto"/>
            <w:left w:val="none" w:sz="0" w:space="0" w:color="auto"/>
            <w:bottom w:val="none" w:sz="0" w:space="0" w:color="auto"/>
            <w:right w:val="none" w:sz="0" w:space="0" w:color="auto"/>
          </w:divBdr>
          <w:divsChild>
            <w:div w:id="1935823715">
              <w:marLeft w:val="0"/>
              <w:marRight w:val="0"/>
              <w:marTop w:val="0"/>
              <w:marBottom w:val="0"/>
              <w:divBdr>
                <w:top w:val="none" w:sz="0" w:space="0" w:color="auto"/>
                <w:left w:val="none" w:sz="0" w:space="0" w:color="auto"/>
                <w:bottom w:val="none" w:sz="0" w:space="0" w:color="auto"/>
                <w:right w:val="none" w:sz="0" w:space="0" w:color="auto"/>
              </w:divBdr>
            </w:div>
          </w:divsChild>
        </w:div>
        <w:div w:id="494416288">
          <w:marLeft w:val="0"/>
          <w:marRight w:val="0"/>
          <w:marTop w:val="0"/>
          <w:marBottom w:val="0"/>
          <w:divBdr>
            <w:top w:val="none" w:sz="0" w:space="0" w:color="auto"/>
            <w:left w:val="none" w:sz="0" w:space="0" w:color="auto"/>
            <w:bottom w:val="none" w:sz="0" w:space="0" w:color="auto"/>
            <w:right w:val="none" w:sz="0" w:space="0" w:color="auto"/>
          </w:divBdr>
          <w:divsChild>
            <w:div w:id="1514684781">
              <w:marLeft w:val="0"/>
              <w:marRight w:val="0"/>
              <w:marTop w:val="0"/>
              <w:marBottom w:val="0"/>
              <w:divBdr>
                <w:top w:val="none" w:sz="0" w:space="0" w:color="auto"/>
                <w:left w:val="none" w:sz="0" w:space="0" w:color="auto"/>
                <w:bottom w:val="none" w:sz="0" w:space="0" w:color="auto"/>
                <w:right w:val="none" w:sz="0" w:space="0" w:color="auto"/>
              </w:divBdr>
            </w:div>
          </w:divsChild>
        </w:div>
        <w:div w:id="1434935658">
          <w:marLeft w:val="0"/>
          <w:marRight w:val="0"/>
          <w:marTop w:val="0"/>
          <w:marBottom w:val="0"/>
          <w:divBdr>
            <w:top w:val="none" w:sz="0" w:space="0" w:color="auto"/>
            <w:left w:val="none" w:sz="0" w:space="0" w:color="auto"/>
            <w:bottom w:val="none" w:sz="0" w:space="0" w:color="auto"/>
            <w:right w:val="none" w:sz="0" w:space="0" w:color="auto"/>
          </w:divBdr>
          <w:divsChild>
            <w:div w:id="624852076">
              <w:marLeft w:val="0"/>
              <w:marRight w:val="0"/>
              <w:marTop w:val="0"/>
              <w:marBottom w:val="0"/>
              <w:divBdr>
                <w:top w:val="none" w:sz="0" w:space="0" w:color="auto"/>
                <w:left w:val="none" w:sz="0" w:space="0" w:color="auto"/>
                <w:bottom w:val="none" w:sz="0" w:space="0" w:color="auto"/>
                <w:right w:val="none" w:sz="0" w:space="0" w:color="auto"/>
              </w:divBdr>
            </w:div>
          </w:divsChild>
        </w:div>
        <w:div w:id="1534614020">
          <w:marLeft w:val="0"/>
          <w:marRight w:val="0"/>
          <w:marTop w:val="0"/>
          <w:marBottom w:val="0"/>
          <w:divBdr>
            <w:top w:val="none" w:sz="0" w:space="0" w:color="auto"/>
            <w:left w:val="none" w:sz="0" w:space="0" w:color="auto"/>
            <w:bottom w:val="none" w:sz="0" w:space="0" w:color="auto"/>
            <w:right w:val="none" w:sz="0" w:space="0" w:color="auto"/>
          </w:divBdr>
          <w:divsChild>
            <w:div w:id="1511410972">
              <w:marLeft w:val="0"/>
              <w:marRight w:val="0"/>
              <w:marTop w:val="0"/>
              <w:marBottom w:val="0"/>
              <w:divBdr>
                <w:top w:val="none" w:sz="0" w:space="0" w:color="auto"/>
                <w:left w:val="none" w:sz="0" w:space="0" w:color="auto"/>
                <w:bottom w:val="none" w:sz="0" w:space="0" w:color="auto"/>
                <w:right w:val="none" w:sz="0" w:space="0" w:color="auto"/>
              </w:divBdr>
            </w:div>
          </w:divsChild>
        </w:div>
        <w:div w:id="1613903855">
          <w:marLeft w:val="0"/>
          <w:marRight w:val="0"/>
          <w:marTop w:val="0"/>
          <w:marBottom w:val="0"/>
          <w:divBdr>
            <w:top w:val="none" w:sz="0" w:space="0" w:color="auto"/>
            <w:left w:val="none" w:sz="0" w:space="0" w:color="auto"/>
            <w:bottom w:val="none" w:sz="0" w:space="0" w:color="auto"/>
            <w:right w:val="none" w:sz="0" w:space="0" w:color="auto"/>
          </w:divBdr>
          <w:divsChild>
            <w:div w:id="215970473">
              <w:marLeft w:val="0"/>
              <w:marRight w:val="0"/>
              <w:marTop w:val="0"/>
              <w:marBottom w:val="0"/>
              <w:divBdr>
                <w:top w:val="none" w:sz="0" w:space="0" w:color="auto"/>
                <w:left w:val="none" w:sz="0" w:space="0" w:color="auto"/>
                <w:bottom w:val="none" w:sz="0" w:space="0" w:color="auto"/>
                <w:right w:val="none" w:sz="0" w:space="0" w:color="auto"/>
              </w:divBdr>
            </w:div>
          </w:divsChild>
        </w:div>
        <w:div w:id="1656109179">
          <w:marLeft w:val="0"/>
          <w:marRight w:val="0"/>
          <w:marTop w:val="0"/>
          <w:marBottom w:val="0"/>
          <w:divBdr>
            <w:top w:val="none" w:sz="0" w:space="0" w:color="auto"/>
            <w:left w:val="none" w:sz="0" w:space="0" w:color="auto"/>
            <w:bottom w:val="none" w:sz="0" w:space="0" w:color="auto"/>
            <w:right w:val="none" w:sz="0" w:space="0" w:color="auto"/>
          </w:divBdr>
          <w:divsChild>
            <w:div w:id="547570382">
              <w:marLeft w:val="0"/>
              <w:marRight w:val="0"/>
              <w:marTop w:val="0"/>
              <w:marBottom w:val="0"/>
              <w:divBdr>
                <w:top w:val="none" w:sz="0" w:space="0" w:color="auto"/>
                <w:left w:val="none" w:sz="0" w:space="0" w:color="auto"/>
                <w:bottom w:val="none" w:sz="0" w:space="0" w:color="auto"/>
                <w:right w:val="none" w:sz="0" w:space="0" w:color="auto"/>
              </w:divBdr>
            </w:div>
          </w:divsChild>
        </w:div>
        <w:div w:id="2106000695">
          <w:marLeft w:val="0"/>
          <w:marRight w:val="0"/>
          <w:marTop w:val="0"/>
          <w:marBottom w:val="0"/>
          <w:divBdr>
            <w:top w:val="none" w:sz="0" w:space="0" w:color="auto"/>
            <w:left w:val="none" w:sz="0" w:space="0" w:color="auto"/>
            <w:bottom w:val="none" w:sz="0" w:space="0" w:color="auto"/>
            <w:right w:val="none" w:sz="0" w:space="0" w:color="auto"/>
          </w:divBdr>
          <w:divsChild>
            <w:div w:id="18314215">
              <w:marLeft w:val="0"/>
              <w:marRight w:val="0"/>
              <w:marTop w:val="0"/>
              <w:marBottom w:val="0"/>
              <w:divBdr>
                <w:top w:val="none" w:sz="0" w:space="0" w:color="auto"/>
                <w:left w:val="none" w:sz="0" w:space="0" w:color="auto"/>
                <w:bottom w:val="none" w:sz="0" w:space="0" w:color="auto"/>
                <w:right w:val="none" w:sz="0" w:space="0" w:color="auto"/>
              </w:divBdr>
            </w:div>
          </w:divsChild>
        </w:div>
        <w:div w:id="2119177364">
          <w:marLeft w:val="0"/>
          <w:marRight w:val="0"/>
          <w:marTop w:val="0"/>
          <w:marBottom w:val="0"/>
          <w:divBdr>
            <w:top w:val="none" w:sz="0" w:space="0" w:color="auto"/>
            <w:left w:val="none" w:sz="0" w:space="0" w:color="auto"/>
            <w:bottom w:val="none" w:sz="0" w:space="0" w:color="auto"/>
            <w:right w:val="none" w:sz="0" w:space="0" w:color="auto"/>
          </w:divBdr>
          <w:divsChild>
            <w:div w:id="150092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64964">
      <w:bodyDiv w:val="1"/>
      <w:marLeft w:val="0"/>
      <w:marRight w:val="0"/>
      <w:marTop w:val="0"/>
      <w:marBottom w:val="0"/>
      <w:divBdr>
        <w:top w:val="none" w:sz="0" w:space="0" w:color="auto"/>
        <w:left w:val="none" w:sz="0" w:space="0" w:color="auto"/>
        <w:bottom w:val="none" w:sz="0" w:space="0" w:color="auto"/>
        <w:right w:val="none" w:sz="0" w:space="0" w:color="auto"/>
      </w:divBdr>
      <w:divsChild>
        <w:div w:id="1043019184">
          <w:marLeft w:val="2250"/>
          <w:marRight w:val="0"/>
          <w:marTop w:val="0"/>
          <w:marBottom w:val="0"/>
          <w:divBdr>
            <w:top w:val="none" w:sz="0" w:space="0" w:color="auto"/>
            <w:left w:val="none" w:sz="0" w:space="0" w:color="auto"/>
            <w:bottom w:val="none" w:sz="0" w:space="0" w:color="auto"/>
            <w:right w:val="none" w:sz="0" w:space="0" w:color="auto"/>
          </w:divBdr>
        </w:div>
      </w:divsChild>
    </w:div>
    <w:div w:id="1188911497">
      <w:bodyDiv w:val="1"/>
      <w:marLeft w:val="0"/>
      <w:marRight w:val="0"/>
      <w:marTop w:val="0"/>
      <w:marBottom w:val="0"/>
      <w:divBdr>
        <w:top w:val="none" w:sz="0" w:space="0" w:color="auto"/>
        <w:left w:val="none" w:sz="0" w:space="0" w:color="auto"/>
        <w:bottom w:val="none" w:sz="0" w:space="0" w:color="auto"/>
        <w:right w:val="none" w:sz="0" w:space="0" w:color="auto"/>
      </w:divBdr>
    </w:div>
    <w:div w:id="1190220540">
      <w:bodyDiv w:val="1"/>
      <w:marLeft w:val="0"/>
      <w:marRight w:val="0"/>
      <w:marTop w:val="0"/>
      <w:marBottom w:val="0"/>
      <w:divBdr>
        <w:top w:val="none" w:sz="0" w:space="0" w:color="auto"/>
        <w:left w:val="none" w:sz="0" w:space="0" w:color="auto"/>
        <w:bottom w:val="none" w:sz="0" w:space="0" w:color="auto"/>
        <w:right w:val="none" w:sz="0" w:space="0" w:color="auto"/>
      </w:divBdr>
    </w:div>
    <w:div w:id="1195581641">
      <w:bodyDiv w:val="1"/>
      <w:marLeft w:val="0"/>
      <w:marRight w:val="0"/>
      <w:marTop w:val="0"/>
      <w:marBottom w:val="0"/>
      <w:divBdr>
        <w:top w:val="none" w:sz="0" w:space="0" w:color="auto"/>
        <w:left w:val="none" w:sz="0" w:space="0" w:color="auto"/>
        <w:bottom w:val="none" w:sz="0" w:space="0" w:color="auto"/>
        <w:right w:val="none" w:sz="0" w:space="0" w:color="auto"/>
      </w:divBdr>
    </w:div>
    <w:div w:id="1197156854">
      <w:bodyDiv w:val="1"/>
      <w:marLeft w:val="0"/>
      <w:marRight w:val="0"/>
      <w:marTop w:val="0"/>
      <w:marBottom w:val="0"/>
      <w:divBdr>
        <w:top w:val="none" w:sz="0" w:space="0" w:color="auto"/>
        <w:left w:val="none" w:sz="0" w:space="0" w:color="auto"/>
        <w:bottom w:val="none" w:sz="0" w:space="0" w:color="auto"/>
        <w:right w:val="none" w:sz="0" w:space="0" w:color="auto"/>
      </w:divBdr>
    </w:div>
    <w:div w:id="1199465205">
      <w:bodyDiv w:val="1"/>
      <w:marLeft w:val="0"/>
      <w:marRight w:val="0"/>
      <w:marTop w:val="0"/>
      <w:marBottom w:val="0"/>
      <w:divBdr>
        <w:top w:val="none" w:sz="0" w:space="0" w:color="auto"/>
        <w:left w:val="none" w:sz="0" w:space="0" w:color="auto"/>
        <w:bottom w:val="none" w:sz="0" w:space="0" w:color="auto"/>
        <w:right w:val="none" w:sz="0" w:space="0" w:color="auto"/>
      </w:divBdr>
      <w:divsChild>
        <w:div w:id="49308087">
          <w:blockQuote w:val="1"/>
          <w:marLeft w:val="720"/>
          <w:marRight w:val="720"/>
          <w:marTop w:val="100"/>
          <w:marBottom w:val="100"/>
          <w:divBdr>
            <w:top w:val="none" w:sz="0" w:space="0" w:color="auto"/>
            <w:left w:val="none" w:sz="0" w:space="0" w:color="auto"/>
            <w:bottom w:val="none" w:sz="0" w:space="0" w:color="auto"/>
            <w:right w:val="none" w:sz="0" w:space="0" w:color="auto"/>
          </w:divBdr>
        </w:div>
        <w:div w:id="663823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0046230">
      <w:bodyDiv w:val="1"/>
      <w:marLeft w:val="0"/>
      <w:marRight w:val="0"/>
      <w:marTop w:val="0"/>
      <w:marBottom w:val="0"/>
      <w:divBdr>
        <w:top w:val="none" w:sz="0" w:space="0" w:color="auto"/>
        <w:left w:val="none" w:sz="0" w:space="0" w:color="auto"/>
        <w:bottom w:val="none" w:sz="0" w:space="0" w:color="auto"/>
        <w:right w:val="none" w:sz="0" w:space="0" w:color="auto"/>
      </w:divBdr>
      <w:divsChild>
        <w:div w:id="152184066">
          <w:marLeft w:val="0"/>
          <w:marRight w:val="0"/>
          <w:marTop w:val="0"/>
          <w:marBottom w:val="0"/>
          <w:divBdr>
            <w:top w:val="none" w:sz="0" w:space="0" w:color="auto"/>
            <w:left w:val="none" w:sz="0" w:space="0" w:color="auto"/>
            <w:bottom w:val="none" w:sz="0" w:space="0" w:color="auto"/>
            <w:right w:val="none" w:sz="0" w:space="0" w:color="auto"/>
          </w:divBdr>
          <w:divsChild>
            <w:div w:id="144148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582281">
      <w:bodyDiv w:val="1"/>
      <w:marLeft w:val="0"/>
      <w:marRight w:val="0"/>
      <w:marTop w:val="0"/>
      <w:marBottom w:val="0"/>
      <w:divBdr>
        <w:top w:val="none" w:sz="0" w:space="0" w:color="auto"/>
        <w:left w:val="none" w:sz="0" w:space="0" w:color="auto"/>
        <w:bottom w:val="none" w:sz="0" w:space="0" w:color="auto"/>
        <w:right w:val="none" w:sz="0" w:space="0" w:color="auto"/>
      </w:divBdr>
      <w:divsChild>
        <w:div w:id="26103832">
          <w:marLeft w:val="432"/>
          <w:marRight w:val="0"/>
          <w:marTop w:val="116"/>
          <w:marBottom w:val="0"/>
          <w:divBdr>
            <w:top w:val="none" w:sz="0" w:space="0" w:color="auto"/>
            <w:left w:val="none" w:sz="0" w:space="0" w:color="auto"/>
            <w:bottom w:val="none" w:sz="0" w:space="0" w:color="auto"/>
            <w:right w:val="none" w:sz="0" w:space="0" w:color="auto"/>
          </w:divBdr>
        </w:div>
        <w:div w:id="196043722">
          <w:marLeft w:val="432"/>
          <w:marRight w:val="0"/>
          <w:marTop w:val="116"/>
          <w:marBottom w:val="0"/>
          <w:divBdr>
            <w:top w:val="none" w:sz="0" w:space="0" w:color="auto"/>
            <w:left w:val="none" w:sz="0" w:space="0" w:color="auto"/>
            <w:bottom w:val="none" w:sz="0" w:space="0" w:color="auto"/>
            <w:right w:val="none" w:sz="0" w:space="0" w:color="auto"/>
          </w:divBdr>
        </w:div>
        <w:div w:id="1439792787">
          <w:marLeft w:val="432"/>
          <w:marRight w:val="0"/>
          <w:marTop w:val="116"/>
          <w:marBottom w:val="0"/>
          <w:divBdr>
            <w:top w:val="none" w:sz="0" w:space="0" w:color="auto"/>
            <w:left w:val="none" w:sz="0" w:space="0" w:color="auto"/>
            <w:bottom w:val="none" w:sz="0" w:space="0" w:color="auto"/>
            <w:right w:val="none" w:sz="0" w:space="0" w:color="auto"/>
          </w:divBdr>
        </w:div>
        <w:div w:id="1448966669">
          <w:marLeft w:val="432"/>
          <w:marRight w:val="0"/>
          <w:marTop w:val="116"/>
          <w:marBottom w:val="0"/>
          <w:divBdr>
            <w:top w:val="none" w:sz="0" w:space="0" w:color="auto"/>
            <w:left w:val="none" w:sz="0" w:space="0" w:color="auto"/>
            <w:bottom w:val="none" w:sz="0" w:space="0" w:color="auto"/>
            <w:right w:val="none" w:sz="0" w:space="0" w:color="auto"/>
          </w:divBdr>
        </w:div>
        <w:div w:id="1578250727">
          <w:marLeft w:val="432"/>
          <w:marRight w:val="0"/>
          <w:marTop w:val="116"/>
          <w:marBottom w:val="0"/>
          <w:divBdr>
            <w:top w:val="none" w:sz="0" w:space="0" w:color="auto"/>
            <w:left w:val="none" w:sz="0" w:space="0" w:color="auto"/>
            <w:bottom w:val="none" w:sz="0" w:space="0" w:color="auto"/>
            <w:right w:val="none" w:sz="0" w:space="0" w:color="auto"/>
          </w:divBdr>
        </w:div>
        <w:div w:id="1986275901">
          <w:marLeft w:val="432"/>
          <w:marRight w:val="0"/>
          <w:marTop w:val="116"/>
          <w:marBottom w:val="0"/>
          <w:divBdr>
            <w:top w:val="none" w:sz="0" w:space="0" w:color="auto"/>
            <w:left w:val="none" w:sz="0" w:space="0" w:color="auto"/>
            <w:bottom w:val="none" w:sz="0" w:space="0" w:color="auto"/>
            <w:right w:val="none" w:sz="0" w:space="0" w:color="auto"/>
          </w:divBdr>
        </w:div>
        <w:div w:id="2066295122">
          <w:marLeft w:val="432"/>
          <w:marRight w:val="0"/>
          <w:marTop w:val="116"/>
          <w:marBottom w:val="0"/>
          <w:divBdr>
            <w:top w:val="none" w:sz="0" w:space="0" w:color="auto"/>
            <w:left w:val="none" w:sz="0" w:space="0" w:color="auto"/>
            <w:bottom w:val="none" w:sz="0" w:space="0" w:color="auto"/>
            <w:right w:val="none" w:sz="0" w:space="0" w:color="auto"/>
          </w:divBdr>
        </w:div>
      </w:divsChild>
    </w:div>
    <w:div w:id="1200632309">
      <w:bodyDiv w:val="1"/>
      <w:marLeft w:val="0"/>
      <w:marRight w:val="0"/>
      <w:marTop w:val="0"/>
      <w:marBottom w:val="0"/>
      <w:divBdr>
        <w:top w:val="none" w:sz="0" w:space="0" w:color="auto"/>
        <w:left w:val="none" w:sz="0" w:space="0" w:color="auto"/>
        <w:bottom w:val="none" w:sz="0" w:space="0" w:color="auto"/>
        <w:right w:val="none" w:sz="0" w:space="0" w:color="auto"/>
      </w:divBdr>
    </w:div>
    <w:div w:id="1202782938">
      <w:bodyDiv w:val="1"/>
      <w:marLeft w:val="0"/>
      <w:marRight w:val="0"/>
      <w:marTop w:val="0"/>
      <w:marBottom w:val="0"/>
      <w:divBdr>
        <w:top w:val="none" w:sz="0" w:space="0" w:color="auto"/>
        <w:left w:val="none" w:sz="0" w:space="0" w:color="auto"/>
        <w:bottom w:val="none" w:sz="0" w:space="0" w:color="auto"/>
        <w:right w:val="none" w:sz="0" w:space="0" w:color="auto"/>
      </w:divBdr>
    </w:div>
    <w:div w:id="1203135016">
      <w:bodyDiv w:val="1"/>
      <w:marLeft w:val="0"/>
      <w:marRight w:val="0"/>
      <w:marTop w:val="0"/>
      <w:marBottom w:val="0"/>
      <w:divBdr>
        <w:top w:val="none" w:sz="0" w:space="0" w:color="auto"/>
        <w:left w:val="none" w:sz="0" w:space="0" w:color="auto"/>
        <w:bottom w:val="none" w:sz="0" w:space="0" w:color="auto"/>
        <w:right w:val="none" w:sz="0" w:space="0" w:color="auto"/>
      </w:divBdr>
    </w:div>
    <w:div w:id="1209999063">
      <w:bodyDiv w:val="1"/>
      <w:marLeft w:val="0"/>
      <w:marRight w:val="0"/>
      <w:marTop w:val="0"/>
      <w:marBottom w:val="0"/>
      <w:divBdr>
        <w:top w:val="none" w:sz="0" w:space="0" w:color="auto"/>
        <w:left w:val="none" w:sz="0" w:space="0" w:color="auto"/>
        <w:bottom w:val="none" w:sz="0" w:space="0" w:color="auto"/>
        <w:right w:val="none" w:sz="0" w:space="0" w:color="auto"/>
      </w:divBdr>
      <w:divsChild>
        <w:div w:id="460809578">
          <w:marLeft w:val="0"/>
          <w:marRight w:val="0"/>
          <w:marTop w:val="0"/>
          <w:marBottom w:val="0"/>
          <w:divBdr>
            <w:top w:val="none" w:sz="0" w:space="0" w:color="auto"/>
            <w:left w:val="none" w:sz="0" w:space="0" w:color="auto"/>
            <w:bottom w:val="none" w:sz="0" w:space="0" w:color="auto"/>
            <w:right w:val="none" w:sz="0" w:space="0" w:color="auto"/>
          </w:divBdr>
          <w:divsChild>
            <w:div w:id="2024358043">
              <w:marLeft w:val="0"/>
              <w:marRight w:val="0"/>
              <w:marTop w:val="0"/>
              <w:marBottom w:val="0"/>
              <w:divBdr>
                <w:top w:val="none" w:sz="0" w:space="0" w:color="auto"/>
                <w:left w:val="none" w:sz="0" w:space="0" w:color="auto"/>
                <w:bottom w:val="none" w:sz="0" w:space="0" w:color="auto"/>
                <w:right w:val="none" w:sz="0" w:space="0" w:color="auto"/>
              </w:divBdr>
              <w:divsChild>
                <w:div w:id="251161474">
                  <w:marLeft w:val="0"/>
                  <w:marRight w:val="0"/>
                  <w:marTop w:val="0"/>
                  <w:marBottom w:val="0"/>
                  <w:divBdr>
                    <w:top w:val="none" w:sz="0" w:space="0" w:color="auto"/>
                    <w:left w:val="none" w:sz="0" w:space="0" w:color="auto"/>
                    <w:bottom w:val="none" w:sz="0" w:space="0" w:color="auto"/>
                    <w:right w:val="none" w:sz="0" w:space="0" w:color="auto"/>
                  </w:divBdr>
                  <w:divsChild>
                    <w:div w:id="848445375">
                      <w:marLeft w:val="0"/>
                      <w:marRight w:val="0"/>
                      <w:marTop w:val="0"/>
                      <w:marBottom w:val="0"/>
                      <w:divBdr>
                        <w:top w:val="none" w:sz="0" w:space="0" w:color="auto"/>
                        <w:left w:val="none" w:sz="0" w:space="0" w:color="auto"/>
                        <w:bottom w:val="none" w:sz="0" w:space="0" w:color="auto"/>
                        <w:right w:val="none" w:sz="0" w:space="0" w:color="auto"/>
                      </w:divBdr>
                    </w:div>
                  </w:divsChild>
                </w:div>
                <w:div w:id="57725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274733">
      <w:bodyDiv w:val="1"/>
      <w:marLeft w:val="0"/>
      <w:marRight w:val="0"/>
      <w:marTop w:val="0"/>
      <w:marBottom w:val="0"/>
      <w:divBdr>
        <w:top w:val="none" w:sz="0" w:space="0" w:color="auto"/>
        <w:left w:val="none" w:sz="0" w:space="0" w:color="auto"/>
        <w:bottom w:val="none" w:sz="0" w:space="0" w:color="auto"/>
        <w:right w:val="none" w:sz="0" w:space="0" w:color="auto"/>
      </w:divBdr>
      <w:divsChild>
        <w:div w:id="691566087">
          <w:marLeft w:val="0"/>
          <w:marRight w:val="0"/>
          <w:marTop w:val="0"/>
          <w:marBottom w:val="0"/>
          <w:divBdr>
            <w:top w:val="none" w:sz="0" w:space="0" w:color="auto"/>
            <w:left w:val="none" w:sz="0" w:space="0" w:color="auto"/>
            <w:bottom w:val="none" w:sz="0" w:space="0" w:color="auto"/>
            <w:right w:val="none" w:sz="0" w:space="0" w:color="auto"/>
          </w:divBdr>
        </w:div>
      </w:divsChild>
    </w:div>
    <w:div w:id="1222407885">
      <w:bodyDiv w:val="1"/>
      <w:marLeft w:val="0"/>
      <w:marRight w:val="0"/>
      <w:marTop w:val="0"/>
      <w:marBottom w:val="0"/>
      <w:divBdr>
        <w:top w:val="none" w:sz="0" w:space="0" w:color="auto"/>
        <w:left w:val="none" w:sz="0" w:space="0" w:color="auto"/>
        <w:bottom w:val="none" w:sz="0" w:space="0" w:color="auto"/>
        <w:right w:val="none" w:sz="0" w:space="0" w:color="auto"/>
      </w:divBdr>
    </w:div>
    <w:div w:id="1222987183">
      <w:bodyDiv w:val="1"/>
      <w:marLeft w:val="0"/>
      <w:marRight w:val="0"/>
      <w:marTop w:val="0"/>
      <w:marBottom w:val="0"/>
      <w:divBdr>
        <w:top w:val="none" w:sz="0" w:space="0" w:color="auto"/>
        <w:left w:val="none" w:sz="0" w:space="0" w:color="auto"/>
        <w:bottom w:val="none" w:sz="0" w:space="0" w:color="auto"/>
        <w:right w:val="none" w:sz="0" w:space="0" w:color="auto"/>
      </w:divBdr>
    </w:div>
    <w:div w:id="1224947020">
      <w:bodyDiv w:val="1"/>
      <w:marLeft w:val="0"/>
      <w:marRight w:val="0"/>
      <w:marTop w:val="0"/>
      <w:marBottom w:val="0"/>
      <w:divBdr>
        <w:top w:val="none" w:sz="0" w:space="0" w:color="auto"/>
        <w:left w:val="none" w:sz="0" w:space="0" w:color="auto"/>
        <w:bottom w:val="none" w:sz="0" w:space="0" w:color="auto"/>
        <w:right w:val="none" w:sz="0" w:space="0" w:color="auto"/>
      </w:divBdr>
    </w:div>
    <w:div w:id="1225213199">
      <w:bodyDiv w:val="1"/>
      <w:marLeft w:val="0"/>
      <w:marRight w:val="0"/>
      <w:marTop w:val="0"/>
      <w:marBottom w:val="0"/>
      <w:divBdr>
        <w:top w:val="none" w:sz="0" w:space="0" w:color="auto"/>
        <w:left w:val="none" w:sz="0" w:space="0" w:color="auto"/>
        <w:bottom w:val="none" w:sz="0" w:space="0" w:color="auto"/>
        <w:right w:val="none" w:sz="0" w:space="0" w:color="auto"/>
      </w:divBdr>
      <w:divsChild>
        <w:div w:id="2027555589">
          <w:marLeft w:val="0"/>
          <w:marRight w:val="0"/>
          <w:marTop w:val="0"/>
          <w:marBottom w:val="180"/>
          <w:divBdr>
            <w:top w:val="single" w:sz="18" w:space="0" w:color="FF3300"/>
            <w:left w:val="none" w:sz="0" w:space="0" w:color="auto"/>
            <w:bottom w:val="none" w:sz="0" w:space="0" w:color="auto"/>
            <w:right w:val="none" w:sz="0" w:space="0" w:color="auto"/>
          </w:divBdr>
          <w:divsChild>
            <w:div w:id="1678579847">
              <w:marLeft w:val="0"/>
              <w:marRight w:val="0"/>
              <w:marTop w:val="0"/>
              <w:marBottom w:val="0"/>
              <w:divBdr>
                <w:top w:val="none" w:sz="0" w:space="0" w:color="auto"/>
                <w:left w:val="none" w:sz="0" w:space="0" w:color="auto"/>
                <w:bottom w:val="none" w:sz="0" w:space="0" w:color="auto"/>
                <w:right w:val="none" w:sz="0" w:space="0" w:color="auto"/>
              </w:divBdr>
              <w:divsChild>
                <w:div w:id="965542845">
                  <w:marLeft w:val="0"/>
                  <w:marRight w:val="-4697"/>
                  <w:marTop w:val="0"/>
                  <w:marBottom w:val="0"/>
                  <w:divBdr>
                    <w:top w:val="none" w:sz="0" w:space="0" w:color="auto"/>
                    <w:left w:val="none" w:sz="0" w:space="0" w:color="auto"/>
                    <w:bottom w:val="none" w:sz="0" w:space="0" w:color="auto"/>
                    <w:right w:val="none" w:sz="0" w:space="0" w:color="auto"/>
                  </w:divBdr>
                  <w:divsChild>
                    <w:div w:id="1578633275">
                      <w:marLeft w:val="0"/>
                      <w:marRight w:val="4907"/>
                      <w:marTop w:val="360"/>
                      <w:marBottom w:val="360"/>
                      <w:divBdr>
                        <w:top w:val="none" w:sz="0" w:space="0" w:color="auto"/>
                        <w:left w:val="none" w:sz="0" w:space="0" w:color="auto"/>
                        <w:bottom w:val="none" w:sz="0" w:space="0" w:color="auto"/>
                        <w:right w:val="none" w:sz="0" w:space="0" w:color="auto"/>
                      </w:divBdr>
                      <w:divsChild>
                        <w:div w:id="101830918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226525034">
      <w:bodyDiv w:val="1"/>
      <w:marLeft w:val="0"/>
      <w:marRight w:val="0"/>
      <w:marTop w:val="0"/>
      <w:marBottom w:val="0"/>
      <w:divBdr>
        <w:top w:val="none" w:sz="0" w:space="0" w:color="auto"/>
        <w:left w:val="none" w:sz="0" w:space="0" w:color="auto"/>
        <w:bottom w:val="none" w:sz="0" w:space="0" w:color="auto"/>
        <w:right w:val="none" w:sz="0" w:space="0" w:color="auto"/>
      </w:divBdr>
    </w:div>
    <w:div w:id="1226797414">
      <w:bodyDiv w:val="1"/>
      <w:marLeft w:val="0"/>
      <w:marRight w:val="0"/>
      <w:marTop w:val="0"/>
      <w:marBottom w:val="0"/>
      <w:divBdr>
        <w:top w:val="none" w:sz="0" w:space="0" w:color="auto"/>
        <w:left w:val="none" w:sz="0" w:space="0" w:color="auto"/>
        <w:bottom w:val="none" w:sz="0" w:space="0" w:color="auto"/>
        <w:right w:val="none" w:sz="0" w:space="0" w:color="auto"/>
      </w:divBdr>
    </w:div>
    <w:div w:id="1227186960">
      <w:bodyDiv w:val="1"/>
      <w:marLeft w:val="0"/>
      <w:marRight w:val="0"/>
      <w:marTop w:val="0"/>
      <w:marBottom w:val="0"/>
      <w:divBdr>
        <w:top w:val="none" w:sz="0" w:space="0" w:color="auto"/>
        <w:left w:val="none" w:sz="0" w:space="0" w:color="auto"/>
        <w:bottom w:val="none" w:sz="0" w:space="0" w:color="auto"/>
        <w:right w:val="none" w:sz="0" w:space="0" w:color="auto"/>
      </w:divBdr>
    </w:div>
    <w:div w:id="1227836736">
      <w:bodyDiv w:val="1"/>
      <w:marLeft w:val="0"/>
      <w:marRight w:val="0"/>
      <w:marTop w:val="0"/>
      <w:marBottom w:val="0"/>
      <w:divBdr>
        <w:top w:val="none" w:sz="0" w:space="0" w:color="auto"/>
        <w:left w:val="none" w:sz="0" w:space="0" w:color="auto"/>
        <w:bottom w:val="none" w:sz="0" w:space="0" w:color="auto"/>
        <w:right w:val="none" w:sz="0" w:space="0" w:color="auto"/>
      </w:divBdr>
    </w:div>
    <w:div w:id="1229733547">
      <w:bodyDiv w:val="1"/>
      <w:marLeft w:val="0"/>
      <w:marRight w:val="0"/>
      <w:marTop w:val="0"/>
      <w:marBottom w:val="0"/>
      <w:divBdr>
        <w:top w:val="none" w:sz="0" w:space="0" w:color="auto"/>
        <w:left w:val="none" w:sz="0" w:space="0" w:color="auto"/>
        <w:bottom w:val="none" w:sz="0" w:space="0" w:color="auto"/>
        <w:right w:val="none" w:sz="0" w:space="0" w:color="auto"/>
      </w:divBdr>
      <w:divsChild>
        <w:div w:id="182328073">
          <w:marLeft w:val="0"/>
          <w:marRight w:val="0"/>
          <w:marTop w:val="150"/>
          <w:marBottom w:val="0"/>
          <w:divBdr>
            <w:top w:val="none" w:sz="0" w:space="0" w:color="auto"/>
            <w:left w:val="none" w:sz="0" w:space="0" w:color="auto"/>
            <w:bottom w:val="none" w:sz="0" w:space="0" w:color="auto"/>
            <w:right w:val="none" w:sz="0" w:space="0" w:color="auto"/>
          </w:divBdr>
          <w:divsChild>
            <w:div w:id="1043947437">
              <w:marLeft w:val="0"/>
              <w:marRight w:val="0"/>
              <w:marTop w:val="0"/>
              <w:marBottom w:val="0"/>
              <w:divBdr>
                <w:top w:val="none" w:sz="0" w:space="0" w:color="auto"/>
                <w:left w:val="none" w:sz="0" w:space="0" w:color="auto"/>
                <w:bottom w:val="none" w:sz="0" w:space="0" w:color="auto"/>
                <w:right w:val="none" w:sz="0" w:space="0" w:color="auto"/>
              </w:divBdr>
            </w:div>
          </w:divsChild>
        </w:div>
        <w:div w:id="306282367">
          <w:marLeft w:val="0"/>
          <w:marRight w:val="0"/>
          <w:marTop w:val="225"/>
          <w:marBottom w:val="0"/>
          <w:divBdr>
            <w:top w:val="none" w:sz="0" w:space="0" w:color="auto"/>
            <w:left w:val="none" w:sz="0" w:space="0" w:color="auto"/>
            <w:bottom w:val="none" w:sz="0" w:space="0" w:color="auto"/>
            <w:right w:val="none" w:sz="0" w:space="0" w:color="auto"/>
          </w:divBdr>
          <w:divsChild>
            <w:div w:id="866143668">
              <w:marLeft w:val="0"/>
              <w:marRight w:val="0"/>
              <w:marTop w:val="75"/>
              <w:marBottom w:val="225"/>
              <w:divBdr>
                <w:top w:val="none" w:sz="0" w:space="0" w:color="auto"/>
                <w:left w:val="none" w:sz="0" w:space="0" w:color="auto"/>
                <w:bottom w:val="none" w:sz="0" w:space="0" w:color="auto"/>
                <w:right w:val="none" w:sz="0" w:space="0" w:color="auto"/>
              </w:divBdr>
              <w:divsChild>
                <w:div w:id="97876774">
                  <w:marLeft w:val="0"/>
                  <w:marRight w:val="225"/>
                  <w:marTop w:val="0"/>
                  <w:marBottom w:val="0"/>
                  <w:divBdr>
                    <w:top w:val="none" w:sz="0" w:space="0" w:color="auto"/>
                    <w:left w:val="none" w:sz="0" w:space="0" w:color="auto"/>
                    <w:bottom w:val="none" w:sz="0" w:space="0" w:color="auto"/>
                    <w:right w:val="none" w:sz="0" w:space="0" w:color="auto"/>
                  </w:divBdr>
                </w:div>
                <w:div w:id="666640422">
                  <w:marLeft w:val="0"/>
                  <w:marRight w:val="225"/>
                  <w:marTop w:val="0"/>
                  <w:marBottom w:val="0"/>
                  <w:divBdr>
                    <w:top w:val="none" w:sz="0" w:space="0" w:color="auto"/>
                    <w:left w:val="none" w:sz="0" w:space="0" w:color="auto"/>
                    <w:bottom w:val="none" w:sz="0" w:space="0" w:color="auto"/>
                    <w:right w:val="none" w:sz="0" w:space="0" w:color="auto"/>
                  </w:divBdr>
                  <w:divsChild>
                    <w:div w:id="514420815">
                      <w:marLeft w:val="0"/>
                      <w:marRight w:val="0"/>
                      <w:marTop w:val="0"/>
                      <w:marBottom w:val="0"/>
                      <w:divBdr>
                        <w:top w:val="none" w:sz="0" w:space="0" w:color="auto"/>
                        <w:left w:val="none" w:sz="0" w:space="0" w:color="auto"/>
                        <w:bottom w:val="none" w:sz="0" w:space="0" w:color="auto"/>
                        <w:right w:val="none" w:sz="0" w:space="0" w:color="auto"/>
                      </w:divBdr>
                    </w:div>
                    <w:div w:id="1535654487">
                      <w:marLeft w:val="0"/>
                      <w:marRight w:val="0"/>
                      <w:marTop w:val="0"/>
                      <w:marBottom w:val="0"/>
                      <w:divBdr>
                        <w:top w:val="none" w:sz="0" w:space="0" w:color="auto"/>
                        <w:left w:val="none" w:sz="0" w:space="0" w:color="auto"/>
                        <w:bottom w:val="none" w:sz="0" w:space="0" w:color="auto"/>
                        <w:right w:val="none" w:sz="0" w:space="0" w:color="auto"/>
                      </w:divBdr>
                    </w:div>
                    <w:div w:id="1865635352">
                      <w:marLeft w:val="0"/>
                      <w:marRight w:val="0"/>
                      <w:marTop w:val="0"/>
                      <w:marBottom w:val="0"/>
                      <w:divBdr>
                        <w:top w:val="none" w:sz="0" w:space="0" w:color="auto"/>
                        <w:left w:val="none" w:sz="0" w:space="0" w:color="auto"/>
                        <w:bottom w:val="none" w:sz="0" w:space="0" w:color="auto"/>
                        <w:right w:val="none" w:sz="0" w:space="0" w:color="auto"/>
                      </w:divBdr>
                    </w:div>
                  </w:divsChild>
                </w:div>
                <w:div w:id="820659642">
                  <w:marLeft w:val="0"/>
                  <w:marRight w:val="225"/>
                  <w:marTop w:val="0"/>
                  <w:marBottom w:val="0"/>
                  <w:divBdr>
                    <w:top w:val="none" w:sz="0" w:space="0" w:color="auto"/>
                    <w:left w:val="none" w:sz="0" w:space="0" w:color="auto"/>
                    <w:bottom w:val="none" w:sz="0" w:space="0" w:color="auto"/>
                    <w:right w:val="none" w:sz="0" w:space="0" w:color="auto"/>
                  </w:divBdr>
                </w:div>
                <w:div w:id="1406032440">
                  <w:marLeft w:val="0"/>
                  <w:marRight w:val="0"/>
                  <w:marTop w:val="0"/>
                  <w:marBottom w:val="0"/>
                  <w:divBdr>
                    <w:top w:val="none" w:sz="0" w:space="0" w:color="auto"/>
                    <w:left w:val="none" w:sz="0" w:space="0" w:color="auto"/>
                    <w:bottom w:val="none" w:sz="0" w:space="0" w:color="auto"/>
                    <w:right w:val="none" w:sz="0" w:space="0" w:color="auto"/>
                  </w:divBdr>
                  <w:divsChild>
                    <w:div w:id="916784524">
                      <w:marLeft w:val="0"/>
                      <w:marRight w:val="225"/>
                      <w:marTop w:val="0"/>
                      <w:marBottom w:val="0"/>
                      <w:divBdr>
                        <w:top w:val="none" w:sz="0" w:space="0" w:color="auto"/>
                        <w:left w:val="none" w:sz="0" w:space="0" w:color="auto"/>
                        <w:bottom w:val="none" w:sz="0" w:space="0" w:color="auto"/>
                        <w:right w:val="none" w:sz="0" w:space="0" w:color="auto"/>
                      </w:divBdr>
                    </w:div>
                  </w:divsChild>
                </w:div>
                <w:div w:id="1649480536">
                  <w:marLeft w:val="0"/>
                  <w:marRight w:val="225"/>
                  <w:marTop w:val="0"/>
                  <w:marBottom w:val="0"/>
                  <w:divBdr>
                    <w:top w:val="none" w:sz="0" w:space="0" w:color="auto"/>
                    <w:left w:val="none" w:sz="0" w:space="0" w:color="auto"/>
                    <w:bottom w:val="none" w:sz="0" w:space="0" w:color="auto"/>
                    <w:right w:val="none" w:sz="0" w:space="0" w:color="auto"/>
                  </w:divBdr>
                </w:div>
                <w:div w:id="165209925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568884558">
          <w:marLeft w:val="0"/>
          <w:marRight w:val="0"/>
          <w:marTop w:val="225"/>
          <w:marBottom w:val="225"/>
          <w:divBdr>
            <w:top w:val="none" w:sz="0" w:space="0" w:color="auto"/>
            <w:left w:val="none" w:sz="0" w:space="0" w:color="auto"/>
            <w:bottom w:val="none" w:sz="0" w:space="0" w:color="auto"/>
            <w:right w:val="none" w:sz="0" w:space="0" w:color="auto"/>
          </w:divBdr>
          <w:divsChild>
            <w:div w:id="306399516">
              <w:marLeft w:val="0"/>
              <w:marRight w:val="225"/>
              <w:marTop w:val="0"/>
              <w:marBottom w:val="225"/>
              <w:divBdr>
                <w:top w:val="single" w:sz="6" w:space="8" w:color="CCCCCC"/>
                <w:left w:val="single" w:sz="6" w:space="8" w:color="CCCCCC"/>
                <w:bottom w:val="single" w:sz="6" w:space="8" w:color="CCCCCC"/>
                <w:right w:val="single" w:sz="6" w:space="8" w:color="CCCCCC"/>
              </w:divBdr>
            </w:div>
            <w:div w:id="698775774">
              <w:marLeft w:val="0"/>
              <w:marRight w:val="225"/>
              <w:marTop w:val="0"/>
              <w:marBottom w:val="225"/>
              <w:divBdr>
                <w:top w:val="single" w:sz="6" w:space="8" w:color="CCCCCC"/>
                <w:left w:val="single" w:sz="6" w:space="8" w:color="CCCCCC"/>
                <w:bottom w:val="single" w:sz="6" w:space="8" w:color="CCCCCC"/>
                <w:right w:val="single" w:sz="6" w:space="8" w:color="CCCCCC"/>
              </w:divBdr>
            </w:div>
            <w:div w:id="1062562414">
              <w:marLeft w:val="0"/>
              <w:marRight w:val="225"/>
              <w:marTop w:val="0"/>
              <w:marBottom w:val="225"/>
              <w:divBdr>
                <w:top w:val="single" w:sz="6" w:space="8" w:color="CCCCCC"/>
                <w:left w:val="single" w:sz="6" w:space="8" w:color="CCCCCC"/>
                <w:bottom w:val="single" w:sz="6" w:space="8" w:color="CCCCCC"/>
                <w:right w:val="single" w:sz="6" w:space="8" w:color="CCCCCC"/>
              </w:divBdr>
            </w:div>
          </w:divsChild>
        </w:div>
        <w:div w:id="823081048">
          <w:marLeft w:val="0"/>
          <w:marRight w:val="0"/>
          <w:marTop w:val="0"/>
          <w:marBottom w:val="0"/>
          <w:divBdr>
            <w:top w:val="none" w:sz="0" w:space="0" w:color="auto"/>
            <w:left w:val="single" w:sz="6" w:space="11" w:color="CCCCCC"/>
            <w:bottom w:val="none" w:sz="0" w:space="0" w:color="auto"/>
            <w:right w:val="single" w:sz="6" w:space="11" w:color="CCCCCC"/>
          </w:divBdr>
          <w:divsChild>
            <w:div w:id="1700398845">
              <w:marLeft w:val="-225"/>
              <w:marRight w:val="-225"/>
              <w:marTop w:val="0"/>
              <w:marBottom w:val="0"/>
              <w:divBdr>
                <w:top w:val="none" w:sz="0" w:space="0" w:color="auto"/>
                <w:left w:val="none" w:sz="0" w:space="0" w:color="auto"/>
                <w:bottom w:val="none" w:sz="0" w:space="0" w:color="auto"/>
                <w:right w:val="none" w:sz="0" w:space="0" w:color="auto"/>
              </w:divBdr>
              <w:divsChild>
                <w:div w:id="436409203">
                  <w:marLeft w:val="0"/>
                  <w:marRight w:val="0"/>
                  <w:marTop w:val="0"/>
                  <w:marBottom w:val="0"/>
                  <w:divBdr>
                    <w:top w:val="none" w:sz="0" w:space="0" w:color="auto"/>
                    <w:left w:val="none" w:sz="0" w:space="0" w:color="auto"/>
                    <w:bottom w:val="none" w:sz="0" w:space="0" w:color="auto"/>
                    <w:right w:val="none" w:sz="0" w:space="0" w:color="auto"/>
                  </w:divBdr>
                  <w:divsChild>
                    <w:div w:id="1144664315">
                      <w:marLeft w:val="0"/>
                      <w:marRight w:val="0"/>
                      <w:marTop w:val="0"/>
                      <w:marBottom w:val="0"/>
                      <w:divBdr>
                        <w:top w:val="none" w:sz="0" w:space="0" w:color="auto"/>
                        <w:left w:val="none" w:sz="0" w:space="0" w:color="auto"/>
                        <w:bottom w:val="none" w:sz="0" w:space="0" w:color="auto"/>
                        <w:right w:val="none" w:sz="0" w:space="0" w:color="auto"/>
                      </w:divBdr>
                    </w:div>
                  </w:divsChild>
                </w:div>
                <w:div w:id="855852356">
                  <w:marLeft w:val="0"/>
                  <w:marRight w:val="0"/>
                  <w:marTop w:val="0"/>
                  <w:marBottom w:val="0"/>
                  <w:divBdr>
                    <w:top w:val="none" w:sz="0" w:space="0" w:color="auto"/>
                    <w:left w:val="none" w:sz="0" w:space="0" w:color="auto"/>
                    <w:bottom w:val="none" w:sz="0" w:space="0" w:color="auto"/>
                    <w:right w:val="none" w:sz="0" w:space="0" w:color="auto"/>
                  </w:divBdr>
                </w:div>
                <w:div w:id="1077287510">
                  <w:marLeft w:val="0"/>
                  <w:marRight w:val="0"/>
                  <w:marTop w:val="0"/>
                  <w:marBottom w:val="0"/>
                  <w:divBdr>
                    <w:top w:val="none" w:sz="0" w:space="0" w:color="auto"/>
                    <w:left w:val="none" w:sz="0" w:space="0" w:color="auto"/>
                    <w:bottom w:val="none" w:sz="0" w:space="0" w:color="auto"/>
                    <w:right w:val="none" w:sz="0" w:space="0" w:color="auto"/>
                  </w:divBdr>
                </w:div>
                <w:div w:id="162280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042861">
          <w:marLeft w:val="0"/>
          <w:marRight w:val="0"/>
          <w:marTop w:val="0"/>
          <w:marBottom w:val="0"/>
          <w:divBdr>
            <w:top w:val="none" w:sz="0" w:space="0" w:color="auto"/>
            <w:left w:val="none" w:sz="0" w:space="0" w:color="auto"/>
            <w:bottom w:val="none" w:sz="0" w:space="0" w:color="auto"/>
            <w:right w:val="none" w:sz="0" w:space="0" w:color="auto"/>
          </w:divBdr>
          <w:divsChild>
            <w:div w:id="556859435">
              <w:marLeft w:val="-225"/>
              <w:marRight w:val="-225"/>
              <w:marTop w:val="0"/>
              <w:marBottom w:val="0"/>
              <w:divBdr>
                <w:top w:val="none" w:sz="0" w:space="0" w:color="auto"/>
                <w:left w:val="none" w:sz="0" w:space="0" w:color="auto"/>
                <w:bottom w:val="none" w:sz="0" w:space="0" w:color="auto"/>
                <w:right w:val="none" w:sz="0" w:space="0" w:color="auto"/>
              </w:divBdr>
            </w:div>
          </w:divsChild>
        </w:div>
        <w:div w:id="1797527029">
          <w:marLeft w:val="-225"/>
          <w:marRight w:val="-225"/>
          <w:marTop w:val="75"/>
          <w:marBottom w:val="450"/>
          <w:divBdr>
            <w:top w:val="none" w:sz="0" w:space="0" w:color="auto"/>
            <w:left w:val="none" w:sz="0" w:space="0" w:color="auto"/>
            <w:bottom w:val="none" w:sz="0" w:space="0" w:color="auto"/>
            <w:right w:val="none" w:sz="0" w:space="0" w:color="auto"/>
          </w:divBdr>
          <w:divsChild>
            <w:div w:id="1197162420">
              <w:marLeft w:val="180"/>
              <w:marRight w:val="0"/>
              <w:marTop w:val="0"/>
              <w:marBottom w:val="0"/>
              <w:divBdr>
                <w:top w:val="none" w:sz="0" w:space="0" w:color="auto"/>
                <w:left w:val="none" w:sz="0" w:space="0" w:color="auto"/>
                <w:bottom w:val="none" w:sz="0" w:space="0" w:color="auto"/>
                <w:right w:val="none" w:sz="0" w:space="0" w:color="auto"/>
              </w:divBdr>
              <w:divsChild>
                <w:div w:id="1712487671">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509561535">
              <w:marLeft w:val="180"/>
              <w:marRight w:val="0"/>
              <w:marTop w:val="0"/>
              <w:marBottom w:val="0"/>
              <w:divBdr>
                <w:top w:val="none" w:sz="0" w:space="0" w:color="auto"/>
                <w:left w:val="none" w:sz="0" w:space="0" w:color="auto"/>
                <w:bottom w:val="none" w:sz="0" w:space="0" w:color="auto"/>
                <w:right w:val="none" w:sz="0" w:space="0" w:color="auto"/>
              </w:divBdr>
              <w:divsChild>
                <w:div w:id="1669409020">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2105685869">
              <w:marLeft w:val="180"/>
              <w:marRight w:val="0"/>
              <w:marTop w:val="0"/>
              <w:marBottom w:val="0"/>
              <w:divBdr>
                <w:top w:val="none" w:sz="0" w:space="0" w:color="auto"/>
                <w:left w:val="none" w:sz="0" w:space="0" w:color="auto"/>
                <w:bottom w:val="none" w:sz="0" w:space="0" w:color="auto"/>
                <w:right w:val="none" w:sz="0" w:space="0" w:color="auto"/>
              </w:divBdr>
              <w:divsChild>
                <w:div w:id="2085253895">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229923435">
      <w:bodyDiv w:val="1"/>
      <w:marLeft w:val="0"/>
      <w:marRight w:val="0"/>
      <w:marTop w:val="0"/>
      <w:marBottom w:val="0"/>
      <w:divBdr>
        <w:top w:val="none" w:sz="0" w:space="0" w:color="auto"/>
        <w:left w:val="none" w:sz="0" w:space="0" w:color="auto"/>
        <w:bottom w:val="none" w:sz="0" w:space="0" w:color="auto"/>
        <w:right w:val="none" w:sz="0" w:space="0" w:color="auto"/>
      </w:divBdr>
    </w:div>
    <w:div w:id="1232230648">
      <w:bodyDiv w:val="1"/>
      <w:marLeft w:val="0"/>
      <w:marRight w:val="0"/>
      <w:marTop w:val="0"/>
      <w:marBottom w:val="0"/>
      <w:divBdr>
        <w:top w:val="none" w:sz="0" w:space="0" w:color="auto"/>
        <w:left w:val="none" w:sz="0" w:space="0" w:color="auto"/>
        <w:bottom w:val="none" w:sz="0" w:space="0" w:color="auto"/>
        <w:right w:val="none" w:sz="0" w:space="0" w:color="auto"/>
      </w:divBdr>
    </w:div>
    <w:div w:id="1234005461">
      <w:bodyDiv w:val="1"/>
      <w:marLeft w:val="0"/>
      <w:marRight w:val="0"/>
      <w:marTop w:val="0"/>
      <w:marBottom w:val="0"/>
      <w:divBdr>
        <w:top w:val="none" w:sz="0" w:space="0" w:color="auto"/>
        <w:left w:val="none" w:sz="0" w:space="0" w:color="auto"/>
        <w:bottom w:val="none" w:sz="0" w:space="0" w:color="auto"/>
        <w:right w:val="none" w:sz="0" w:space="0" w:color="auto"/>
      </w:divBdr>
    </w:div>
    <w:div w:id="1234118112">
      <w:bodyDiv w:val="1"/>
      <w:marLeft w:val="0"/>
      <w:marRight w:val="0"/>
      <w:marTop w:val="0"/>
      <w:marBottom w:val="0"/>
      <w:divBdr>
        <w:top w:val="none" w:sz="0" w:space="0" w:color="auto"/>
        <w:left w:val="none" w:sz="0" w:space="0" w:color="auto"/>
        <w:bottom w:val="none" w:sz="0" w:space="0" w:color="auto"/>
        <w:right w:val="none" w:sz="0" w:space="0" w:color="auto"/>
      </w:divBdr>
    </w:div>
    <w:div w:id="1235165238">
      <w:bodyDiv w:val="1"/>
      <w:marLeft w:val="0"/>
      <w:marRight w:val="0"/>
      <w:marTop w:val="0"/>
      <w:marBottom w:val="0"/>
      <w:divBdr>
        <w:top w:val="none" w:sz="0" w:space="0" w:color="auto"/>
        <w:left w:val="none" w:sz="0" w:space="0" w:color="auto"/>
        <w:bottom w:val="none" w:sz="0" w:space="0" w:color="auto"/>
        <w:right w:val="none" w:sz="0" w:space="0" w:color="auto"/>
      </w:divBdr>
    </w:div>
    <w:div w:id="1241259181">
      <w:bodyDiv w:val="1"/>
      <w:marLeft w:val="0"/>
      <w:marRight w:val="0"/>
      <w:marTop w:val="0"/>
      <w:marBottom w:val="0"/>
      <w:divBdr>
        <w:top w:val="none" w:sz="0" w:space="0" w:color="auto"/>
        <w:left w:val="none" w:sz="0" w:space="0" w:color="auto"/>
        <w:bottom w:val="none" w:sz="0" w:space="0" w:color="auto"/>
        <w:right w:val="none" w:sz="0" w:space="0" w:color="auto"/>
      </w:divBdr>
      <w:divsChild>
        <w:div w:id="1008217520">
          <w:marLeft w:val="0"/>
          <w:marRight w:val="0"/>
          <w:marTop w:val="0"/>
          <w:marBottom w:val="0"/>
          <w:divBdr>
            <w:top w:val="none" w:sz="0" w:space="0" w:color="auto"/>
            <w:left w:val="none" w:sz="0" w:space="0" w:color="auto"/>
            <w:bottom w:val="none" w:sz="0" w:space="0" w:color="auto"/>
            <w:right w:val="none" w:sz="0" w:space="0" w:color="auto"/>
          </w:divBdr>
          <w:divsChild>
            <w:div w:id="1144815246">
              <w:marLeft w:val="0"/>
              <w:marRight w:val="0"/>
              <w:marTop w:val="0"/>
              <w:marBottom w:val="0"/>
              <w:divBdr>
                <w:top w:val="none" w:sz="0" w:space="0" w:color="auto"/>
                <w:left w:val="none" w:sz="0" w:space="0" w:color="auto"/>
                <w:bottom w:val="none" w:sz="0" w:space="0" w:color="auto"/>
                <w:right w:val="none" w:sz="0" w:space="0" w:color="auto"/>
              </w:divBdr>
              <w:divsChild>
                <w:div w:id="205879219">
                  <w:marLeft w:val="0"/>
                  <w:marRight w:val="0"/>
                  <w:marTop w:val="0"/>
                  <w:marBottom w:val="0"/>
                  <w:divBdr>
                    <w:top w:val="none" w:sz="0" w:space="0" w:color="auto"/>
                    <w:left w:val="none" w:sz="0" w:space="0" w:color="auto"/>
                    <w:bottom w:val="none" w:sz="0" w:space="0" w:color="auto"/>
                    <w:right w:val="none" w:sz="0" w:space="0" w:color="auto"/>
                  </w:divBdr>
                  <w:divsChild>
                    <w:div w:id="267931320">
                      <w:marLeft w:val="0"/>
                      <w:marRight w:val="0"/>
                      <w:marTop w:val="0"/>
                      <w:marBottom w:val="0"/>
                      <w:divBdr>
                        <w:top w:val="none" w:sz="0" w:space="0" w:color="auto"/>
                        <w:left w:val="none" w:sz="0" w:space="0" w:color="auto"/>
                        <w:bottom w:val="none" w:sz="0" w:space="0" w:color="auto"/>
                        <w:right w:val="none" w:sz="0" w:space="0" w:color="auto"/>
                      </w:divBdr>
                      <w:divsChild>
                        <w:div w:id="390202856">
                          <w:marLeft w:val="0"/>
                          <w:marRight w:val="0"/>
                          <w:marTop w:val="0"/>
                          <w:marBottom w:val="0"/>
                          <w:divBdr>
                            <w:top w:val="none" w:sz="0" w:space="0" w:color="auto"/>
                            <w:left w:val="none" w:sz="0" w:space="0" w:color="auto"/>
                            <w:bottom w:val="none" w:sz="0" w:space="0" w:color="auto"/>
                            <w:right w:val="none" w:sz="0" w:space="0" w:color="auto"/>
                          </w:divBdr>
                          <w:divsChild>
                            <w:div w:id="119815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5602706">
      <w:bodyDiv w:val="1"/>
      <w:marLeft w:val="0"/>
      <w:marRight w:val="0"/>
      <w:marTop w:val="0"/>
      <w:marBottom w:val="0"/>
      <w:divBdr>
        <w:top w:val="none" w:sz="0" w:space="0" w:color="auto"/>
        <w:left w:val="none" w:sz="0" w:space="0" w:color="auto"/>
        <w:bottom w:val="none" w:sz="0" w:space="0" w:color="auto"/>
        <w:right w:val="none" w:sz="0" w:space="0" w:color="auto"/>
      </w:divBdr>
      <w:divsChild>
        <w:div w:id="1991906290">
          <w:marLeft w:val="0"/>
          <w:marRight w:val="0"/>
          <w:marTop w:val="0"/>
          <w:marBottom w:val="0"/>
          <w:divBdr>
            <w:top w:val="none" w:sz="0" w:space="0" w:color="auto"/>
            <w:left w:val="none" w:sz="0" w:space="0" w:color="auto"/>
            <w:bottom w:val="none" w:sz="0" w:space="0" w:color="auto"/>
            <w:right w:val="none" w:sz="0" w:space="0" w:color="auto"/>
          </w:divBdr>
          <w:divsChild>
            <w:div w:id="802961855">
              <w:marLeft w:val="0"/>
              <w:marRight w:val="0"/>
              <w:marTop w:val="0"/>
              <w:marBottom w:val="0"/>
              <w:divBdr>
                <w:top w:val="none" w:sz="0" w:space="0" w:color="auto"/>
                <w:left w:val="none" w:sz="0" w:space="0" w:color="auto"/>
                <w:bottom w:val="none" w:sz="0" w:space="0" w:color="auto"/>
                <w:right w:val="none" w:sz="0" w:space="0" w:color="auto"/>
              </w:divBdr>
              <w:divsChild>
                <w:div w:id="1389763881">
                  <w:marLeft w:val="0"/>
                  <w:marRight w:val="0"/>
                  <w:marTop w:val="0"/>
                  <w:marBottom w:val="0"/>
                  <w:divBdr>
                    <w:top w:val="none" w:sz="0" w:space="0" w:color="auto"/>
                    <w:left w:val="none" w:sz="0" w:space="0" w:color="auto"/>
                    <w:bottom w:val="none" w:sz="0" w:space="0" w:color="auto"/>
                    <w:right w:val="none" w:sz="0" w:space="0" w:color="auto"/>
                  </w:divBdr>
                </w:div>
                <w:div w:id="1607081601">
                  <w:marLeft w:val="0"/>
                  <w:marRight w:val="0"/>
                  <w:marTop w:val="0"/>
                  <w:marBottom w:val="109"/>
                  <w:divBdr>
                    <w:top w:val="single" w:sz="6" w:space="2" w:color="DDDDDD"/>
                    <w:left w:val="single" w:sz="6" w:space="4" w:color="DDDDDD"/>
                    <w:bottom w:val="single" w:sz="6" w:space="2" w:color="DDDDDD"/>
                    <w:right w:val="single" w:sz="6" w:space="4" w:color="DDDDDD"/>
                  </w:divBdr>
                </w:div>
              </w:divsChild>
            </w:div>
            <w:div w:id="1473674701">
              <w:marLeft w:val="0"/>
              <w:marRight w:val="0"/>
              <w:marTop w:val="0"/>
              <w:marBottom w:val="292"/>
              <w:divBdr>
                <w:top w:val="none" w:sz="0" w:space="0" w:color="auto"/>
                <w:left w:val="none" w:sz="0" w:space="0" w:color="auto"/>
                <w:bottom w:val="none" w:sz="0" w:space="0" w:color="auto"/>
                <w:right w:val="none" w:sz="0" w:space="0" w:color="auto"/>
              </w:divBdr>
            </w:div>
          </w:divsChild>
        </w:div>
      </w:divsChild>
    </w:div>
    <w:div w:id="1247883946">
      <w:bodyDiv w:val="1"/>
      <w:marLeft w:val="0"/>
      <w:marRight w:val="0"/>
      <w:marTop w:val="0"/>
      <w:marBottom w:val="0"/>
      <w:divBdr>
        <w:top w:val="none" w:sz="0" w:space="0" w:color="auto"/>
        <w:left w:val="none" w:sz="0" w:space="0" w:color="auto"/>
        <w:bottom w:val="none" w:sz="0" w:space="0" w:color="auto"/>
        <w:right w:val="none" w:sz="0" w:space="0" w:color="auto"/>
      </w:divBdr>
    </w:div>
    <w:div w:id="1249581859">
      <w:bodyDiv w:val="1"/>
      <w:marLeft w:val="0"/>
      <w:marRight w:val="0"/>
      <w:marTop w:val="0"/>
      <w:marBottom w:val="0"/>
      <w:divBdr>
        <w:top w:val="none" w:sz="0" w:space="0" w:color="auto"/>
        <w:left w:val="none" w:sz="0" w:space="0" w:color="auto"/>
        <w:bottom w:val="none" w:sz="0" w:space="0" w:color="auto"/>
        <w:right w:val="none" w:sz="0" w:space="0" w:color="auto"/>
      </w:divBdr>
      <w:divsChild>
        <w:div w:id="124205397">
          <w:marLeft w:val="547"/>
          <w:marRight w:val="0"/>
          <w:marTop w:val="134"/>
          <w:marBottom w:val="0"/>
          <w:divBdr>
            <w:top w:val="none" w:sz="0" w:space="0" w:color="auto"/>
            <w:left w:val="none" w:sz="0" w:space="0" w:color="auto"/>
            <w:bottom w:val="none" w:sz="0" w:space="0" w:color="auto"/>
            <w:right w:val="none" w:sz="0" w:space="0" w:color="auto"/>
          </w:divBdr>
        </w:div>
        <w:div w:id="322271866">
          <w:marLeft w:val="547"/>
          <w:marRight w:val="0"/>
          <w:marTop w:val="134"/>
          <w:marBottom w:val="0"/>
          <w:divBdr>
            <w:top w:val="none" w:sz="0" w:space="0" w:color="auto"/>
            <w:left w:val="none" w:sz="0" w:space="0" w:color="auto"/>
            <w:bottom w:val="none" w:sz="0" w:space="0" w:color="auto"/>
            <w:right w:val="none" w:sz="0" w:space="0" w:color="auto"/>
          </w:divBdr>
        </w:div>
        <w:div w:id="386993536">
          <w:marLeft w:val="547"/>
          <w:marRight w:val="0"/>
          <w:marTop w:val="134"/>
          <w:marBottom w:val="0"/>
          <w:divBdr>
            <w:top w:val="none" w:sz="0" w:space="0" w:color="auto"/>
            <w:left w:val="none" w:sz="0" w:space="0" w:color="auto"/>
            <w:bottom w:val="none" w:sz="0" w:space="0" w:color="auto"/>
            <w:right w:val="none" w:sz="0" w:space="0" w:color="auto"/>
          </w:divBdr>
        </w:div>
        <w:div w:id="1722316909">
          <w:marLeft w:val="547"/>
          <w:marRight w:val="0"/>
          <w:marTop w:val="134"/>
          <w:marBottom w:val="0"/>
          <w:divBdr>
            <w:top w:val="none" w:sz="0" w:space="0" w:color="auto"/>
            <w:left w:val="none" w:sz="0" w:space="0" w:color="auto"/>
            <w:bottom w:val="none" w:sz="0" w:space="0" w:color="auto"/>
            <w:right w:val="none" w:sz="0" w:space="0" w:color="auto"/>
          </w:divBdr>
        </w:div>
      </w:divsChild>
    </w:div>
    <w:div w:id="1250043911">
      <w:bodyDiv w:val="1"/>
      <w:marLeft w:val="0"/>
      <w:marRight w:val="0"/>
      <w:marTop w:val="0"/>
      <w:marBottom w:val="0"/>
      <w:divBdr>
        <w:top w:val="none" w:sz="0" w:space="0" w:color="auto"/>
        <w:left w:val="none" w:sz="0" w:space="0" w:color="auto"/>
        <w:bottom w:val="none" w:sz="0" w:space="0" w:color="auto"/>
        <w:right w:val="none" w:sz="0" w:space="0" w:color="auto"/>
      </w:divBdr>
    </w:div>
    <w:div w:id="1251426909">
      <w:bodyDiv w:val="1"/>
      <w:marLeft w:val="0"/>
      <w:marRight w:val="0"/>
      <w:marTop w:val="0"/>
      <w:marBottom w:val="0"/>
      <w:divBdr>
        <w:top w:val="none" w:sz="0" w:space="0" w:color="auto"/>
        <w:left w:val="none" w:sz="0" w:space="0" w:color="auto"/>
        <w:bottom w:val="none" w:sz="0" w:space="0" w:color="auto"/>
        <w:right w:val="none" w:sz="0" w:space="0" w:color="auto"/>
      </w:divBdr>
    </w:div>
    <w:div w:id="1253050395">
      <w:bodyDiv w:val="1"/>
      <w:marLeft w:val="0"/>
      <w:marRight w:val="0"/>
      <w:marTop w:val="0"/>
      <w:marBottom w:val="0"/>
      <w:divBdr>
        <w:top w:val="none" w:sz="0" w:space="0" w:color="auto"/>
        <w:left w:val="none" w:sz="0" w:space="0" w:color="auto"/>
        <w:bottom w:val="none" w:sz="0" w:space="0" w:color="auto"/>
        <w:right w:val="none" w:sz="0" w:space="0" w:color="auto"/>
      </w:divBdr>
    </w:div>
    <w:div w:id="1253858889">
      <w:bodyDiv w:val="1"/>
      <w:marLeft w:val="0"/>
      <w:marRight w:val="0"/>
      <w:marTop w:val="0"/>
      <w:marBottom w:val="0"/>
      <w:divBdr>
        <w:top w:val="none" w:sz="0" w:space="0" w:color="auto"/>
        <w:left w:val="none" w:sz="0" w:space="0" w:color="auto"/>
        <w:bottom w:val="none" w:sz="0" w:space="0" w:color="auto"/>
        <w:right w:val="none" w:sz="0" w:space="0" w:color="auto"/>
      </w:divBdr>
    </w:div>
    <w:div w:id="1254703934">
      <w:bodyDiv w:val="1"/>
      <w:marLeft w:val="0"/>
      <w:marRight w:val="0"/>
      <w:marTop w:val="0"/>
      <w:marBottom w:val="0"/>
      <w:divBdr>
        <w:top w:val="none" w:sz="0" w:space="0" w:color="auto"/>
        <w:left w:val="none" w:sz="0" w:space="0" w:color="auto"/>
        <w:bottom w:val="none" w:sz="0" w:space="0" w:color="auto"/>
        <w:right w:val="none" w:sz="0" w:space="0" w:color="auto"/>
      </w:divBdr>
    </w:div>
    <w:div w:id="1257203626">
      <w:bodyDiv w:val="1"/>
      <w:marLeft w:val="0"/>
      <w:marRight w:val="0"/>
      <w:marTop w:val="0"/>
      <w:marBottom w:val="0"/>
      <w:divBdr>
        <w:top w:val="none" w:sz="0" w:space="0" w:color="auto"/>
        <w:left w:val="none" w:sz="0" w:space="0" w:color="auto"/>
        <w:bottom w:val="none" w:sz="0" w:space="0" w:color="auto"/>
        <w:right w:val="none" w:sz="0" w:space="0" w:color="auto"/>
      </w:divBdr>
      <w:divsChild>
        <w:div w:id="5328118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8198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0143783">
      <w:bodyDiv w:val="1"/>
      <w:marLeft w:val="0"/>
      <w:marRight w:val="0"/>
      <w:marTop w:val="0"/>
      <w:marBottom w:val="0"/>
      <w:divBdr>
        <w:top w:val="none" w:sz="0" w:space="0" w:color="auto"/>
        <w:left w:val="none" w:sz="0" w:space="0" w:color="auto"/>
        <w:bottom w:val="none" w:sz="0" w:space="0" w:color="auto"/>
        <w:right w:val="none" w:sz="0" w:space="0" w:color="auto"/>
      </w:divBdr>
    </w:div>
    <w:div w:id="1261597607">
      <w:bodyDiv w:val="1"/>
      <w:marLeft w:val="0"/>
      <w:marRight w:val="0"/>
      <w:marTop w:val="0"/>
      <w:marBottom w:val="0"/>
      <w:divBdr>
        <w:top w:val="none" w:sz="0" w:space="0" w:color="auto"/>
        <w:left w:val="none" w:sz="0" w:space="0" w:color="auto"/>
        <w:bottom w:val="none" w:sz="0" w:space="0" w:color="auto"/>
        <w:right w:val="none" w:sz="0" w:space="0" w:color="auto"/>
      </w:divBdr>
    </w:div>
    <w:div w:id="1261640000">
      <w:bodyDiv w:val="1"/>
      <w:marLeft w:val="0"/>
      <w:marRight w:val="0"/>
      <w:marTop w:val="0"/>
      <w:marBottom w:val="0"/>
      <w:divBdr>
        <w:top w:val="none" w:sz="0" w:space="0" w:color="auto"/>
        <w:left w:val="none" w:sz="0" w:space="0" w:color="auto"/>
        <w:bottom w:val="none" w:sz="0" w:space="0" w:color="auto"/>
        <w:right w:val="none" w:sz="0" w:space="0" w:color="auto"/>
      </w:divBdr>
    </w:div>
    <w:div w:id="1262759733">
      <w:bodyDiv w:val="1"/>
      <w:marLeft w:val="0"/>
      <w:marRight w:val="0"/>
      <w:marTop w:val="0"/>
      <w:marBottom w:val="0"/>
      <w:divBdr>
        <w:top w:val="none" w:sz="0" w:space="0" w:color="auto"/>
        <w:left w:val="none" w:sz="0" w:space="0" w:color="auto"/>
        <w:bottom w:val="none" w:sz="0" w:space="0" w:color="auto"/>
        <w:right w:val="none" w:sz="0" w:space="0" w:color="auto"/>
      </w:divBdr>
    </w:div>
    <w:div w:id="1265259362">
      <w:bodyDiv w:val="1"/>
      <w:marLeft w:val="0"/>
      <w:marRight w:val="0"/>
      <w:marTop w:val="0"/>
      <w:marBottom w:val="0"/>
      <w:divBdr>
        <w:top w:val="none" w:sz="0" w:space="0" w:color="auto"/>
        <w:left w:val="none" w:sz="0" w:space="0" w:color="auto"/>
        <w:bottom w:val="none" w:sz="0" w:space="0" w:color="auto"/>
        <w:right w:val="none" w:sz="0" w:space="0" w:color="auto"/>
      </w:divBdr>
    </w:div>
    <w:div w:id="1266110369">
      <w:bodyDiv w:val="1"/>
      <w:marLeft w:val="0"/>
      <w:marRight w:val="0"/>
      <w:marTop w:val="0"/>
      <w:marBottom w:val="0"/>
      <w:divBdr>
        <w:top w:val="none" w:sz="0" w:space="0" w:color="auto"/>
        <w:left w:val="none" w:sz="0" w:space="0" w:color="auto"/>
        <w:bottom w:val="none" w:sz="0" w:space="0" w:color="auto"/>
        <w:right w:val="none" w:sz="0" w:space="0" w:color="auto"/>
      </w:divBdr>
      <w:divsChild>
        <w:div w:id="1484350853">
          <w:marLeft w:val="0"/>
          <w:marRight w:val="0"/>
          <w:marTop w:val="0"/>
          <w:marBottom w:val="0"/>
          <w:divBdr>
            <w:top w:val="none" w:sz="0" w:space="0" w:color="auto"/>
            <w:left w:val="none" w:sz="0" w:space="0" w:color="auto"/>
            <w:bottom w:val="none" w:sz="0" w:space="0" w:color="auto"/>
            <w:right w:val="none" w:sz="0" w:space="0" w:color="auto"/>
          </w:divBdr>
        </w:div>
      </w:divsChild>
    </w:div>
    <w:div w:id="1266112880">
      <w:bodyDiv w:val="1"/>
      <w:marLeft w:val="0"/>
      <w:marRight w:val="0"/>
      <w:marTop w:val="0"/>
      <w:marBottom w:val="0"/>
      <w:divBdr>
        <w:top w:val="none" w:sz="0" w:space="0" w:color="auto"/>
        <w:left w:val="none" w:sz="0" w:space="0" w:color="auto"/>
        <w:bottom w:val="none" w:sz="0" w:space="0" w:color="auto"/>
        <w:right w:val="none" w:sz="0" w:space="0" w:color="auto"/>
      </w:divBdr>
    </w:div>
    <w:div w:id="1266428538">
      <w:bodyDiv w:val="1"/>
      <w:marLeft w:val="0"/>
      <w:marRight w:val="0"/>
      <w:marTop w:val="0"/>
      <w:marBottom w:val="0"/>
      <w:divBdr>
        <w:top w:val="none" w:sz="0" w:space="0" w:color="auto"/>
        <w:left w:val="none" w:sz="0" w:space="0" w:color="auto"/>
        <w:bottom w:val="none" w:sz="0" w:space="0" w:color="auto"/>
        <w:right w:val="none" w:sz="0" w:space="0" w:color="auto"/>
      </w:divBdr>
    </w:div>
    <w:div w:id="1267154733">
      <w:bodyDiv w:val="1"/>
      <w:marLeft w:val="0"/>
      <w:marRight w:val="0"/>
      <w:marTop w:val="0"/>
      <w:marBottom w:val="0"/>
      <w:divBdr>
        <w:top w:val="none" w:sz="0" w:space="0" w:color="auto"/>
        <w:left w:val="none" w:sz="0" w:space="0" w:color="auto"/>
        <w:bottom w:val="none" w:sz="0" w:space="0" w:color="auto"/>
        <w:right w:val="none" w:sz="0" w:space="0" w:color="auto"/>
      </w:divBdr>
      <w:divsChild>
        <w:div w:id="14580859">
          <w:marLeft w:val="0"/>
          <w:marRight w:val="0"/>
          <w:marTop w:val="0"/>
          <w:marBottom w:val="0"/>
          <w:divBdr>
            <w:top w:val="none" w:sz="0" w:space="0" w:color="auto"/>
            <w:left w:val="none" w:sz="0" w:space="0" w:color="auto"/>
            <w:bottom w:val="none" w:sz="0" w:space="0" w:color="auto"/>
            <w:right w:val="none" w:sz="0" w:space="0" w:color="auto"/>
          </w:divBdr>
          <w:divsChild>
            <w:div w:id="518085024">
              <w:marLeft w:val="0"/>
              <w:marRight w:val="0"/>
              <w:marTop w:val="0"/>
              <w:marBottom w:val="0"/>
              <w:divBdr>
                <w:top w:val="none" w:sz="0" w:space="0" w:color="auto"/>
                <w:left w:val="none" w:sz="0" w:space="0" w:color="auto"/>
                <w:bottom w:val="none" w:sz="0" w:space="0" w:color="auto"/>
                <w:right w:val="none" w:sz="0" w:space="0" w:color="auto"/>
              </w:divBdr>
            </w:div>
          </w:divsChild>
        </w:div>
        <w:div w:id="390614022">
          <w:marLeft w:val="0"/>
          <w:marRight w:val="0"/>
          <w:marTop w:val="0"/>
          <w:marBottom w:val="0"/>
          <w:divBdr>
            <w:top w:val="none" w:sz="0" w:space="0" w:color="auto"/>
            <w:left w:val="none" w:sz="0" w:space="0" w:color="auto"/>
            <w:bottom w:val="none" w:sz="0" w:space="0" w:color="auto"/>
            <w:right w:val="none" w:sz="0" w:space="0" w:color="auto"/>
          </w:divBdr>
          <w:divsChild>
            <w:div w:id="1413552410">
              <w:marLeft w:val="0"/>
              <w:marRight w:val="0"/>
              <w:marTop w:val="0"/>
              <w:marBottom w:val="0"/>
              <w:divBdr>
                <w:top w:val="none" w:sz="0" w:space="0" w:color="auto"/>
                <w:left w:val="none" w:sz="0" w:space="0" w:color="auto"/>
                <w:bottom w:val="none" w:sz="0" w:space="0" w:color="auto"/>
                <w:right w:val="none" w:sz="0" w:space="0" w:color="auto"/>
              </w:divBdr>
            </w:div>
          </w:divsChild>
        </w:div>
        <w:div w:id="540359286">
          <w:marLeft w:val="0"/>
          <w:marRight w:val="0"/>
          <w:marTop w:val="0"/>
          <w:marBottom w:val="0"/>
          <w:divBdr>
            <w:top w:val="none" w:sz="0" w:space="0" w:color="auto"/>
            <w:left w:val="none" w:sz="0" w:space="0" w:color="auto"/>
            <w:bottom w:val="none" w:sz="0" w:space="0" w:color="auto"/>
            <w:right w:val="none" w:sz="0" w:space="0" w:color="auto"/>
          </w:divBdr>
          <w:divsChild>
            <w:div w:id="1966234341">
              <w:marLeft w:val="0"/>
              <w:marRight w:val="0"/>
              <w:marTop w:val="0"/>
              <w:marBottom w:val="0"/>
              <w:divBdr>
                <w:top w:val="none" w:sz="0" w:space="0" w:color="auto"/>
                <w:left w:val="none" w:sz="0" w:space="0" w:color="auto"/>
                <w:bottom w:val="none" w:sz="0" w:space="0" w:color="auto"/>
                <w:right w:val="none" w:sz="0" w:space="0" w:color="auto"/>
              </w:divBdr>
            </w:div>
          </w:divsChild>
        </w:div>
        <w:div w:id="1632325556">
          <w:marLeft w:val="0"/>
          <w:marRight w:val="0"/>
          <w:marTop w:val="0"/>
          <w:marBottom w:val="0"/>
          <w:divBdr>
            <w:top w:val="none" w:sz="0" w:space="0" w:color="auto"/>
            <w:left w:val="none" w:sz="0" w:space="0" w:color="auto"/>
            <w:bottom w:val="none" w:sz="0" w:space="0" w:color="auto"/>
            <w:right w:val="none" w:sz="0" w:space="0" w:color="auto"/>
          </w:divBdr>
          <w:divsChild>
            <w:div w:id="1701738036">
              <w:marLeft w:val="0"/>
              <w:marRight w:val="0"/>
              <w:marTop w:val="0"/>
              <w:marBottom w:val="0"/>
              <w:divBdr>
                <w:top w:val="none" w:sz="0" w:space="0" w:color="auto"/>
                <w:left w:val="none" w:sz="0" w:space="0" w:color="auto"/>
                <w:bottom w:val="none" w:sz="0" w:space="0" w:color="auto"/>
                <w:right w:val="none" w:sz="0" w:space="0" w:color="auto"/>
              </w:divBdr>
            </w:div>
          </w:divsChild>
        </w:div>
        <w:div w:id="1988169634">
          <w:marLeft w:val="0"/>
          <w:marRight w:val="0"/>
          <w:marTop w:val="0"/>
          <w:marBottom w:val="0"/>
          <w:divBdr>
            <w:top w:val="none" w:sz="0" w:space="0" w:color="auto"/>
            <w:left w:val="none" w:sz="0" w:space="0" w:color="auto"/>
            <w:bottom w:val="none" w:sz="0" w:space="0" w:color="auto"/>
            <w:right w:val="none" w:sz="0" w:space="0" w:color="auto"/>
          </w:divBdr>
          <w:divsChild>
            <w:div w:id="371812242">
              <w:marLeft w:val="0"/>
              <w:marRight w:val="0"/>
              <w:marTop w:val="0"/>
              <w:marBottom w:val="0"/>
              <w:divBdr>
                <w:top w:val="none" w:sz="0" w:space="0" w:color="auto"/>
                <w:left w:val="none" w:sz="0" w:space="0" w:color="auto"/>
                <w:bottom w:val="none" w:sz="0" w:space="0" w:color="auto"/>
                <w:right w:val="none" w:sz="0" w:space="0" w:color="auto"/>
              </w:divBdr>
            </w:div>
          </w:divsChild>
        </w:div>
        <w:div w:id="2000501153">
          <w:marLeft w:val="0"/>
          <w:marRight w:val="0"/>
          <w:marTop w:val="0"/>
          <w:marBottom w:val="0"/>
          <w:divBdr>
            <w:top w:val="none" w:sz="0" w:space="0" w:color="auto"/>
            <w:left w:val="none" w:sz="0" w:space="0" w:color="auto"/>
            <w:bottom w:val="none" w:sz="0" w:space="0" w:color="auto"/>
            <w:right w:val="none" w:sz="0" w:space="0" w:color="auto"/>
          </w:divBdr>
          <w:divsChild>
            <w:div w:id="1104959794">
              <w:marLeft w:val="0"/>
              <w:marRight w:val="0"/>
              <w:marTop w:val="0"/>
              <w:marBottom w:val="0"/>
              <w:divBdr>
                <w:top w:val="none" w:sz="0" w:space="0" w:color="auto"/>
                <w:left w:val="none" w:sz="0" w:space="0" w:color="auto"/>
                <w:bottom w:val="none" w:sz="0" w:space="0" w:color="auto"/>
                <w:right w:val="none" w:sz="0" w:space="0" w:color="auto"/>
              </w:divBdr>
            </w:div>
          </w:divsChild>
        </w:div>
        <w:div w:id="2007859105">
          <w:marLeft w:val="0"/>
          <w:marRight w:val="0"/>
          <w:marTop w:val="0"/>
          <w:marBottom w:val="0"/>
          <w:divBdr>
            <w:top w:val="none" w:sz="0" w:space="0" w:color="auto"/>
            <w:left w:val="none" w:sz="0" w:space="0" w:color="auto"/>
            <w:bottom w:val="none" w:sz="0" w:space="0" w:color="auto"/>
            <w:right w:val="none" w:sz="0" w:space="0" w:color="auto"/>
          </w:divBdr>
          <w:divsChild>
            <w:div w:id="362561784">
              <w:marLeft w:val="0"/>
              <w:marRight w:val="0"/>
              <w:marTop w:val="0"/>
              <w:marBottom w:val="0"/>
              <w:divBdr>
                <w:top w:val="none" w:sz="0" w:space="0" w:color="auto"/>
                <w:left w:val="none" w:sz="0" w:space="0" w:color="auto"/>
                <w:bottom w:val="none" w:sz="0" w:space="0" w:color="auto"/>
                <w:right w:val="none" w:sz="0" w:space="0" w:color="auto"/>
              </w:divBdr>
            </w:div>
          </w:divsChild>
        </w:div>
        <w:div w:id="2025669991">
          <w:marLeft w:val="0"/>
          <w:marRight w:val="0"/>
          <w:marTop w:val="0"/>
          <w:marBottom w:val="0"/>
          <w:divBdr>
            <w:top w:val="none" w:sz="0" w:space="0" w:color="auto"/>
            <w:left w:val="none" w:sz="0" w:space="0" w:color="auto"/>
            <w:bottom w:val="none" w:sz="0" w:space="0" w:color="auto"/>
            <w:right w:val="none" w:sz="0" w:space="0" w:color="auto"/>
          </w:divBdr>
          <w:divsChild>
            <w:div w:id="165841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03517">
      <w:bodyDiv w:val="1"/>
      <w:marLeft w:val="0"/>
      <w:marRight w:val="0"/>
      <w:marTop w:val="0"/>
      <w:marBottom w:val="0"/>
      <w:divBdr>
        <w:top w:val="none" w:sz="0" w:space="0" w:color="auto"/>
        <w:left w:val="none" w:sz="0" w:space="0" w:color="auto"/>
        <w:bottom w:val="none" w:sz="0" w:space="0" w:color="auto"/>
        <w:right w:val="none" w:sz="0" w:space="0" w:color="auto"/>
      </w:divBdr>
    </w:div>
    <w:div w:id="1272277676">
      <w:bodyDiv w:val="1"/>
      <w:marLeft w:val="0"/>
      <w:marRight w:val="0"/>
      <w:marTop w:val="0"/>
      <w:marBottom w:val="0"/>
      <w:divBdr>
        <w:top w:val="none" w:sz="0" w:space="0" w:color="auto"/>
        <w:left w:val="none" w:sz="0" w:space="0" w:color="auto"/>
        <w:bottom w:val="none" w:sz="0" w:space="0" w:color="auto"/>
        <w:right w:val="none" w:sz="0" w:space="0" w:color="auto"/>
      </w:divBdr>
    </w:div>
    <w:div w:id="1275358678">
      <w:bodyDiv w:val="1"/>
      <w:marLeft w:val="0"/>
      <w:marRight w:val="0"/>
      <w:marTop w:val="0"/>
      <w:marBottom w:val="0"/>
      <w:divBdr>
        <w:top w:val="none" w:sz="0" w:space="0" w:color="auto"/>
        <w:left w:val="none" w:sz="0" w:space="0" w:color="auto"/>
        <w:bottom w:val="none" w:sz="0" w:space="0" w:color="auto"/>
        <w:right w:val="none" w:sz="0" w:space="0" w:color="auto"/>
      </w:divBdr>
      <w:divsChild>
        <w:div w:id="171073745">
          <w:marLeft w:val="0"/>
          <w:marRight w:val="0"/>
          <w:marTop w:val="0"/>
          <w:marBottom w:val="210"/>
          <w:divBdr>
            <w:top w:val="none" w:sz="0" w:space="0" w:color="auto"/>
            <w:left w:val="none" w:sz="0" w:space="0" w:color="auto"/>
            <w:bottom w:val="none" w:sz="0" w:space="0" w:color="auto"/>
            <w:right w:val="none" w:sz="0" w:space="0" w:color="auto"/>
          </w:divBdr>
          <w:divsChild>
            <w:div w:id="177232652">
              <w:marLeft w:val="0"/>
              <w:marRight w:val="0"/>
              <w:marTop w:val="0"/>
              <w:marBottom w:val="0"/>
              <w:divBdr>
                <w:top w:val="none" w:sz="0" w:space="0" w:color="auto"/>
                <w:left w:val="none" w:sz="0" w:space="0" w:color="auto"/>
                <w:bottom w:val="none" w:sz="0" w:space="0" w:color="auto"/>
                <w:right w:val="none" w:sz="0" w:space="0" w:color="auto"/>
              </w:divBdr>
            </w:div>
          </w:divsChild>
        </w:div>
        <w:div w:id="396712274">
          <w:marLeft w:val="0"/>
          <w:marRight w:val="0"/>
          <w:marTop w:val="0"/>
          <w:marBottom w:val="0"/>
          <w:divBdr>
            <w:top w:val="none" w:sz="0" w:space="0" w:color="auto"/>
            <w:left w:val="none" w:sz="0" w:space="0" w:color="auto"/>
            <w:bottom w:val="none" w:sz="0" w:space="0" w:color="auto"/>
            <w:right w:val="none" w:sz="0" w:space="0" w:color="auto"/>
          </w:divBdr>
          <w:divsChild>
            <w:div w:id="1190947691">
              <w:marLeft w:val="0"/>
              <w:marRight w:val="0"/>
              <w:marTop w:val="0"/>
              <w:marBottom w:val="0"/>
              <w:divBdr>
                <w:top w:val="none" w:sz="0" w:space="0" w:color="auto"/>
                <w:left w:val="none" w:sz="0" w:space="0" w:color="auto"/>
                <w:bottom w:val="none" w:sz="0" w:space="0" w:color="auto"/>
                <w:right w:val="none" w:sz="0" w:space="0" w:color="auto"/>
              </w:divBdr>
            </w:div>
          </w:divsChild>
        </w:div>
        <w:div w:id="697466095">
          <w:marLeft w:val="0"/>
          <w:marRight w:val="0"/>
          <w:marTop w:val="0"/>
          <w:marBottom w:val="210"/>
          <w:divBdr>
            <w:top w:val="none" w:sz="0" w:space="0" w:color="auto"/>
            <w:left w:val="none" w:sz="0" w:space="0" w:color="auto"/>
            <w:bottom w:val="none" w:sz="0" w:space="0" w:color="auto"/>
            <w:right w:val="none" w:sz="0" w:space="0" w:color="auto"/>
          </w:divBdr>
          <w:divsChild>
            <w:div w:id="454956588">
              <w:marLeft w:val="0"/>
              <w:marRight w:val="0"/>
              <w:marTop w:val="0"/>
              <w:marBottom w:val="0"/>
              <w:divBdr>
                <w:top w:val="none" w:sz="0" w:space="0" w:color="auto"/>
                <w:left w:val="none" w:sz="0" w:space="0" w:color="auto"/>
                <w:bottom w:val="none" w:sz="0" w:space="0" w:color="auto"/>
                <w:right w:val="none" w:sz="0" w:space="0" w:color="auto"/>
              </w:divBdr>
            </w:div>
          </w:divsChild>
        </w:div>
        <w:div w:id="791554883">
          <w:marLeft w:val="0"/>
          <w:marRight w:val="0"/>
          <w:marTop w:val="0"/>
          <w:marBottom w:val="210"/>
          <w:divBdr>
            <w:top w:val="none" w:sz="0" w:space="0" w:color="auto"/>
            <w:left w:val="none" w:sz="0" w:space="0" w:color="auto"/>
            <w:bottom w:val="none" w:sz="0" w:space="0" w:color="auto"/>
            <w:right w:val="none" w:sz="0" w:space="0" w:color="auto"/>
          </w:divBdr>
          <w:divsChild>
            <w:div w:id="976296506">
              <w:marLeft w:val="0"/>
              <w:marRight w:val="0"/>
              <w:marTop w:val="0"/>
              <w:marBottom w:val="0"/>
              <w:divBdr>
                <w:top w:val="none" w:sz="0" w:space="0" w:color="auto"/>
                <w:left w:val="none" w:sz="0" w:space="0" w:color="auto"/>
                <w:bottom w:val="none" w:sz="0" w:space="0" w:color="auto"/>
                <w:right w:val="none" w:sz="0" w:space="0" w:color="auto"/>
              </w:divBdr>
            </w:div>
          </w:divsChild>
        </w:div>
        <w:div w:id="1682588597">
          <w:marLeft w:val="0"/>
          <w:marRight w:val="0"/>
          <w:marTop w:val="0"/>
          <w:marBottom w:val="210"/>
          <w:divBdr>
            <w:top w:val="none" w:sz="0" w:space="0" w:color="auto"/>
            <w:left w:val="none" w:sz="0" w:space="0" w:color="auto"/>
            <w:bottom w:val="none" w:sz="0" w:space="0" w:color="auto"/>
            <w:right w:val="none" w:sz="0" w:space="0" w:color="auto"/>
          </w:divBdr>
        </w:div>
        <w:div w:id="1689015503">
          <w:marLeft w:val="0"/>
          <w:marRight w:val="0"/>
          <w:marTop w:val="0"/>
          <w:marBottom w:val="210"/>
          <w:divBdr>
            <w:top w:val="none" w:sz="0" w:space="0" w:color="auto"/>
            <w:left w:val="none" w:sz="0" w:space="0" w:color="auto"/>
            <w:bottom w:val="none" w:sz="0" w:space="0" w:color="auto"/>
            <w:right w:val="none" w:sz="0" w:space="0" w:color="auto"/>
          </w:divBdr>
          <w:divsChild>
            <w:div w:id="153584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1052">
      <w:bodyDiv w:val="1"/>
      <w:marLeft w:val="0"/>
      <w:marRight w:val="0"/>
      <w:marTop w:val="0"/>
      <w:marBottom w:val="0"/>
      <w:divBdr>
        <w:top w:val="none" w:sz="0" w:space="0" w:color="auto"/>
        <w:left w:val="none" w:sz="0" w:space="0" w:color="auto"/>
        <w:bottom w:val="none" w:sz="0" w:space="0" w:color="auto"/>
        <w:right w:val="none" w:sz="0" w:space="0" w:color="auto"/>
      </w:divBdr>
    </w:div>
    <w:div w:id="1290548531">
      <w:bodyDiv w:val="1"/>
      <w:marLeft w:val="0"/>
      <w:marRight w:val="0"/>
      <w:marTop w:val="0"/>
      <w:marBottom w:val="0"/>
      <w:divBdr>
        <w:top w:val="none" w:sz="0" w:space="0" w:color="auto"/>
        <w:left w:val="none" w:sz="0" w:space="0" w:color="auto"/>
        <w:bottom w:val="none" w:sz="0" w:space="0" w:color="auto"/>
        <w:right w:val="none" w:sz="0" w:space="0" w:color="auto"/>
      </w:divBdr>
    </w:div>
    <w:div w:id="1291090537">
      <w:bodyDiv w:val="1"/>
      <w:marLeft w:val="0"/>
      <w:marRight w:val="0"/>
      <w:marTop w:val="0"/>
      <w:marBottom w:val="0"/>
      <w:divBdr>
        <w:top w:val="none" w:sz="0" w:space="0" w:color="auto"/>
        <w:left w:val="none" w:sz="0" w:space="0" w:color="auto"/>
        <w:bottom w:val="none" w:sz="0" w:space="0" w:color="auto"/>
        <w:right w:val="none" w:sz="0" w:space="0" w:color="auto"/>
      </w:divBdr>
      <w:divsChild>
        <w:div w:id="1120802623">
          <w:marLeft w:val="0"/>
          <w:marRight w:val="0"/>
          <w:marTop w:val="0"/>
          <w:marBottom w:val="0"/>
          <w:divBdr>
            <w:top w:val="none" w:sz="0" w:space="0" w:color="auto"/>
            <w:left w:val="none" w:sz="0" w:space="0" w:color="auto"/>
            <w:bottom w:val="none" w:sz="0" w:space="0" w:color="auto"/>
            <w:right w:val="none" w:sz="0" w:space="0" w:color="auto"/>
          </w:divBdr>
        </w:div>
      </w:divsChild>
    </w:div>
    <w:div w:id="1292594793">
      <w:bodyDiv w:val="1"/>
      <w:marLeft w:val="0"/>
      <w:marRight w:val="0"/>
      <w:marTop w:val="0"/>
      <w:marBottom w:val="0"/>
      <w:divBdr>
        <w:top w:val="none" w:sz="0" w:space="0" w:color="auto"/>
        <w:left w:val="none" w:sz="0" w:space="0" w:color="auto"/>
        <w:bottom w:val="none" w:sz="0" w:space="0" w:color="auto"/>
        <w:right w:val="none" w:sz="0" w:space="0" w:color="auto"/>
      </w:divBdr>
    </w:div>
    <w:div w:id="1296376635">
      <w:bodyDiv w:val="1"/>
      <w:marLeft w:val="0"/>
      <w:marRight w:val="0"/>
      <w:marTop w:val="0"/>
      <w:marBottom w:val="0"/>
      <w:divBdr>
        <w:top w:val="none" w:sz="0" w:space="0" w:color="auto"/>
        <w:left w:val="none" w:sz="0" w:space="0" w:color="auto"/>
        <w:bottom w:val="none" w:sz="0" w:space="0" w:color="auto"/>
        <w:right w:val="none" w:sz="0" w:space="0" w:color="auto"/>
      </w:divBdr>
    </w:div>
    <w:div w:id="1297447319">
      <w:bodyDiv w:val="1"/>
      <w:marLeft w:val="0"/>
      <w:marRight w:val="0"/>
      <w:marTop w:val="0"/>
      <w:marBottom w:val="0"/>
      <w:divBdr>
        <w:top w:val="none" w:sz="0" w:space="0" w:color="auto"/>
        <w:left w:val="none" w:sz="0" w:space="0" w:color="auto"/>
        <w:bottom w:val="none" w:sz="0" w:space="0" w:color="auto"/>
        <w:right w:val="none" w:sz="0" w:space="0" w:color="auto"/>
      </w:divBdr>
    </w:div>
    <w:div w:id="1299185981">
      <w:bodyDiv w:val="1"/>
      <w:marLeft w:val="0"/>
      <w:marRight w:val="0"/>
      <w:marTop w:val="0"/>
      <w:marBottom w:val="0"/>
      <w:divBdr>
        <w:top w:val="none" w:sz="0" w:space="0" w:color="auto"/>
        <w:left w:val="none" w:sz="0" w:space="0" w:color="auto"/>
        <w:bottom w:val="none" w:sz="0" w:space="0" w:color="auto"/>
        <w:right w:val="none" w:sz="0" w:space="0" w:color="auto"/>
      </w:divBdr>
    </w:div>
    <w:div w:id="1299409557">
      <w:bodyDiv w:val="1"/>
      <w:marLeft w:val="0"/>
      <w:marRight w:val="0"/>
      <w:marTop w:val="0"/>
      <w:marBottom w:val="0"/>
      <w:divBdr>
        <w:top w:val="none" w:sz="0" w:space="0" w:color="auto"/>
        <w:left w:val="none" w:sz="0" w:space="0" w:color="auto"/>
        <w:bottom w:val="none" w:sz="0" w:space="0" w:color="auto"/>
        <w:right w:val="none" w:sz="0" w:space="0" w:color="auto"/>
      </w:divBdr>
    </w:div>
    <w:div w:id="1311978795">
      <w:bodyDiv w:val="1"/>
      <w:marLeft w:val="0"/>
      <w:marRight w:val="0"/>
      <w:marTop w:val="0"/>
      <w:marBottom w:val="0"/>
      <w:divBdr>
        <w:top w:val="none" w:sz="0" w:space="0" w:color="auto"/>
        <w:left w:val="none" w:sz="0" w:space="0" w:color="auto"/>
        <w:bottom w:val="none" w:sz="0" w:space="0" w:color="auto"/>
        <w:right w:val="none" w:sz="0" w:space="0" w:color="auto"/>
      </w:divBdr>
    </w:div>
    <w:div w:id="1313680275">
      <w:bodyDiv w:val="1"/>
      <w:marLeft w:val="0"/>
      <w:marRight w:val="0"/>
      <w:marTop w:val="0"/>
      <w:marBottom w:val="0"/>
      <w:divBdr>
        <w:top w:val="none" w:sz="0" w:space="0" w:color="auto"/>
        <w:left w:val="none" w:sz="0" w:space="0" w:color="auto"/>
        <w:bottom w:val="none" w:sz="0" w:space="0" w:color="auto"/>
        <w:right w:val="none" w:sz="0" w:space="0" w:color="auto"/>
      </w:divBdr>
      <w:divsChild>
        <w:div w:id="498085713">
          <w:marLeft w:val="0"/>
          <w:marRight w:val="0"/>
          <w:marTop w:val="0"/>
          <w:marBottom w:val="0"/>
          <w:divBdr>
            <w:top w:val="none" w:sz="0" w:space="0" w:color="auto"/>
            <w:left w:val="none" w:sz="0" w:space="0" w:color="auto"/>
            <w:bottom w:val="none" w:sz="0" w:space="0" w:color="auto"/>
            <w:right w:val="none" w:sz="0" w:space="0" w:color="auto"/>
          </w:divBdr>
          <w:divsChild>
            <w:div w:id="1784304650">
              <w:marLeft w:val="0"/>
              <w:marRight w:val="0"/>
              <w:marTop w:val="0"/>
              <w:marBottom w:val="0"/>
              <w:divBdr>
                <w:top w:val="none" w:sz="0" w:space="0" w:color="auto"/>
                <w:left w:val="none" w:sz="0" w:space="0" w:color="auto"/>
                <w:bottom w:val="none" w:sz="0" w:space="0" w:color="auto"/>
                <w:right w:val="none" w:sz="0" w:space="0" w:color="auto"/>
              </w:divBdr>
              <w:divsChild>
                <w:div w:id="392583887">
                  <w:marLeft w:val="0"/>
                  <w:marRight w:val="0"/>
                  <w:marTop w:val="0"/>
                  <w:marBottom w:val="0"/>
                  <w:divBdr>
                    <w:top w:val="none" w:sz="0" w:space="0" w:color="auto"/>
                    <w:left w:val="none" w:sz="0" w:space="0" w:color="auto"/>
                    <w:bottom w:val="none" w:sz="0" w:space="0" w:color="auto"/>
                    <w:right w:val="none" w:sz="0" w:space="0" w:color="auto"/>
                  </w:divBdr>
                  <w:divsChild>
                    <w:div w:id="285619484">
                      <w:marLeft w:val="0"/>
                      <w:marRight w:val="0"/>
                      <w:marTop w:val="0"/>
                      <w:marBottom w:val="0"/>
                      <w:divBdr>
                        <w:top w:val="none" w:sz="0" w:space="0" w:color="auto"/>
                        <w:left w:val="none" w:sz="0" w:space="0" w:color="auto"/>
                        <w:bottom w:val="none" w:sz="0" w:space="0" w:color="auto"/>
                        <w:right w:val="none" w:sz="0" w:space="0" w:color="auto"/>
                      </w:divBdr>
                      <w:divsChild>
                        <w:div w:id="630747691">
                          <w:marLeft w:val="0"/>
                          <w:marRight w:val="0"/>
                          <w:marTop w:val="0"/>
                          <w:marBottom w:val="0"/>
                          <w:divBdr>
                            <w:top w:val="none" w:sz="0" w:space="0" w:color="auto"/>
                            <w:left w:val="none" w:sz="0" w:space="0" w:color="auto"/>
                            <w:bottom w:val="none" w:sz="0" w:space="0" w:color="auto"/>
                            <w:right w:val="none" w:sz="0" w:space="0" w:color="auto"/>
                          </w:divBdr>
                          <w:divsChild>
                            <w:div w:id="158552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4874675">
      <w:bodyDiv w:val="1"/>
      <w:marLeft w:val="0"/>
      <w:marRight w:val="0"/>
      <w:marTop w:val="0"/>
      <w:marBottom w:val="0"/>
      <w:divBdr>
        <w:top w:val="none" w:sz="0" w:space="0" w:color="auto"/>
        <w:left w:val="none" w:sz="0" w:space="0" w:color="auto"/>
        <w:bottom w:val="none" w:sz="0" w:space="0" w:color="auto"/>
        <w:right w:val="none" w:sz="0" w:space="0" w:color="auto"/>
      </w:divBdr>
    </w:div>
    <w:div w:id="1316882778">
      <w:bodyDiv w:val="1"/>
      <w:marLeft w:val="0"/>
      <w:marRight w:val="0"/>
      <w:marTop w:val="0"/>
      <w:marBottom w:val="0"/>
      <w:divBdr>
        <w:top w:val="none" w:sz="0" w:space="0" w:color="auto"/>
        <w:left w:val="none" w:sz="0" w:space="0" w:color="auto"/>
        <w:bottom w:val="none" w:sz="0" w:space="0" w:color="auto"/>
        <w:right w:val="none" w:sz="0" w:space="0" w:color="auto"/>
      </w:divBdr>
      <w:divsChild>
        <w:div w:id="123738094">
          <w:marLeft w:val="0"/>
          <w:marRight w:val="0"/>
          <w:marTop w:val="0"/>
          <w:marBottom w:val="0"/>
          <w:divBdr>
            <w:top w:val="none" w:sz="0" w:space="0" w:color="auto"/>
            <w:left w:val="none" w:sz="0" w:space="0" w:color="auto"/>
            <w:bottom w:val="none" w:sz="0" w:space="0" w:color="auto"/>
            <w:right w:val="none" w:sz="0" w:space="0" w:color="auto"/>
          </w:divBdr>
        </w:div>
        <w:div w:id="141318272">
          <w:marLeft w:val="0"/>
          <w:marRight w:val="0"/>
          <w:marTop w:val="0"/>
          <w:marBottom w:val="0"/>
          <w:divBdr>
            <w:top w:val="none" w:sz="0" w:space="0" w:color="auto"/>
            <w:left w:val="none" w:sz="0" w:space="0" w:color="auto"/>
            <w:bottom w:val="none" w:sz="0" w:space="0" w:color="auto"/>
            <w:right w:val="none" w:sz="0" w:space="0" w:color="auto"/>
          </w:divBdr>
        </w:div>
        <w:div w:id="619384830">
          <w:marLeft w:val="0"/>
          <w:marRight w:val="0"/>
          <w:marTop w:val="0"/>
          <w:marBottom w:val="0"/>
          <w:divBdr>
            <w:top w:val="none" w:sz="0" w:space="0" w:color="auto"/>
            <w:left w:val="none" w:sz="0" w:space="0" w:color="auto"/>
            <w:bottom w:val="none" w:sz="0" w:space="0" w:color="auto"/>
            <w:right w:val="none" w:sz="0" w:space="0" w:color="auto"/>
          </w:divBdr>
        </w:div>
        <w:div w:id="739013102">
          <w:marLeft w:val="0"/>
          <w:marRight w:val="0"/>
          <w:marTop w:val="0"/>
          <w:marBottom w:val="0"/>
          <w:divBdr>
            <w:top w:val="none" w:sz="0" w:space="0" w:color="auto"/>
            <w:left w:val="none" w:sz="0" w:space="0" w:color="auto"/>
            <w:bottom w:val="none" w:sz="0" w:space="0" w:color="auto"/>
            <w:right w:val="none" w:sz="0" w:space="0" w:color="auto"/>
          </w:divBdr>
        </w:div>
        <w:div w:id="908422804">
          <w:marLeft w:val="0"/>
          <w:marRight w:val="0"/>
          <w:marTop w:val="0"/>
          <w:marBottom w:val="0"/>
          <w:divBdr>
            <w:top w:val="none" w:sz="0" w:space="0" w:color="auto"/>
            <w:left w:val="none" w:sz="0" w:space="0" w:color="auto"/>
            <w:bottom w:val="none" w:sz="0" w:space="0" w:color="auto"/>
            <w:right w:val="none" w:sz="0" w:space="0" w:color="auto"/>
          </w:divBdr>
        </w:div>
        <w:div w:id="996961180">
          <w:marLeft w:val="0"/>
          <w:marRight w:val="0"/>
          <w:marTop w:val="0"/>
          <w:marBottom w:val="0"/>
          <w:divBdr>
            <w:top w:val="none" w:sz="0" w:space="0" w:color="auto"/>
            <w:left w:val="none" w:sz="0" w:space="0" w:color="auto"/>
            <w:bottom w:val="none" w:sz="0" w:space="0" w:color="auto"/>
            <w:right w:val="none" w:sz="0" w:space="0" w:color="auto"/>
          </w:divBdr>
        </w:div>
        <w:div w:id="1038093659">
          <w:marLeft w:val="0"/>
          <w:marRight w:val="0"/>
          <w:marTop w:val="0"/>
          <w:marBottom w:val="0"/>
          <w:divBdr>
            <w:top w:val="none" w:sz="0" w:space="0" w:color="auto"/>
            <w:left w:val="none" w:sz="0" w:space="0" w:color="auto"/>
            <w:bottom w:val="none" w:sz="0" w:space="0" w:color="auto"/>
            <w:right w:val="none" w:sz="0" w:space="0" w:color="auto"/>
          </w:divBdr>
        </w:div>
        <w:div w:id="1791632093">
          <w:marLeft w:val="0"/>
          <w:marRight w:val="0"/>
          <w:marTop w:val="0"/>
          <w:marBottom w:val="0"/>
          <w:divBdr>
            <w:top w:val="none" w:sz="0" w:space="0" w:color="auto"/>
            <w:left w:val="none" w:sz="0" w:space="0" w:color="auto"/>
            <w:bottom w:val="none" w:sz="0" w:space="0" w:color="auto"/>
            <w:right w:val="none" w:sz="0" w:space="0" w:color="auto"/>
          </w:divBdr>
        </w:div>
        <w:div w:id="1854222797">
          <w:marLeft w:val="0"/>
          <w:marRight w:val="0"/>
          <w:marTop w:val="0"/>
          <w:marBottom w:val="0"/>
          <w:divBdr>
            <w:top w:val="none" w:sz="0" w:space="0" w:color="auto"/>
            <w:left w:val="none" w:sz="0" w:space="0" w:color="auto"/>
            <w:bottom w:val="none" w:sz="0" w:space="0" w:color="auto"/>
            <w:right w:val="none" w:sz="0" w:space="0" w:color="auto"/>
          </w:divBdr>
        </w:div>
      </w:divsChild>
    </w:div>
    <w:div w:id="1319043433">
      <w:bodyDiv w:val="1"/>
      <w:marLeft w:val="0"/>
      <w:marRight w:val="0"/>
      <w:marTop w:val="0"/>
      <w:marBottom w:val="0"/>
      <w:divBdr>
        <w:top w:val="none" w:sz="0" w:space="0" w:color="auto"/>
        <w:left w:val="none" w:sz="0" w:space="0" w:color="auto"/>
        <w:bottom w:val="none" w:sz="0" w:space="0" w:color="auto"/>
        <w:right w:val="none" w:sz="0" w:space="0" w:color="auto"/>
      </w:divBdr>
      <w:divsChild>
        <w:div w:id="1927302692">
          <w:marLeft w:val="0"/>
          <w:marRight w:val="0"/>
          <w:marTop w:val="0"/>
          <w:marBottom w:val="0"/>
          <w:divBdr>
            <w:top w:val="none" w:sz="0" w:space="0" w:color="auto"/>
            <w:left w:val="none" w:sz="0" w:space="0" w:color="auto"/>
            <w:bottom w:val="none" w:sz="0" w:space="0" w:color="auto"/>
            <w:right w:val="none" w:sz="0" w:space="0" w:color="auto"/>
          </w:divBdr>
        </w:div>
      </w:divsChild>
    </w:div>
    <w:div w:id="1324045213">
      <w:bodyDiv w:val="1"/>
      <w:marLeft w:val="0"/>
      <w:marRight w:val="0"/>
      <w:marTop w:val="0"/>
      <w:marBottom w:val="0"/>
      <w:divBdr>
        <w:top w:val="none" w:sz="0" w:space="0" w:color="auto"/>
        <w:left w:val="none" w:sz="0" w:space="0" w:color="auto"/>
        <w:bottom w:val="none" w:sz="0" w:space="0" w:color="auto"/>
        <w:right w:val="none" w:sz="0" w:space="0" w:color="auto"/>
      </w:divBdr>
    </w:div>
    <w:div w:id="1330132977">
      <w:bodyDiv w:val="1"/>
      <w:marLeft w:val="0"/>
      <w:marRight w:val="0"/>
      <w:marTop w:val="0"/>
      <w:marBottom w:val="0"/>
      <w:divBdr>
        <w:top w:val="none" w:sz="0" w:space="0" w:color="auto"/>
        <w:left w:val="none" w:sz="0" w:space="0" w:color="auto"/>
        <w:bottom w:val="none" w:sz="0" w:space="0" w:color="auto"/>
        <w:right w:val="none" w:sz="0" w:space="0" w:color="auto"/>
      </w:divBdr>
    </w:div>
    <w:div w:id="1330405836">
      <w:bodyDiv w:val="1"/>
      <w:marLeft w:val="0"/>
      <w:marRight w:val="0"/>
      <w:marTop w:val="0"/>
      <w:marBottom w:val="0"/>
      <w:divBdr>
        <w:top w:val="none" w:sz="0" w:space="0" w:color="auto"/>
        <w:left w:val="none" w:sz="0" w:space="0" w:color="auto"/>
        <w:bottom w:val="none" w:sz="0" w:space="0" w:color="auto"/>
        <w:right w:val="none" w:sz="0" w:space="0" w:color="auto"/>
      </w:divBdr>
    </w:div>
    <w:div w:id="1330987909">
      <w:bodyDiv w:val="1"/>
      <w:marLeft w:val="0"/>
      <w:marRight w:val="0"/>
      <w:marTop w:val="0"/>
      <w:marBottom w:val="0"/>
      <w:divBdr>
        <w:top w:val="none" w:sz="0" w:space="0" w:color="auto"/>
        <w:left w:val="none" w:sz="0" w:space="0" w:color="auto"/>
        <w:bottom w:val="none" w:sz="0" w:space="0" w:color="auto"/>
        <w:right w:val="none" w:sz="0" w:space="0" w:color="auto"/>
      </w:divBdr>
      <w:divsChild>
        <w:div w:id="1247302934">
          <w:marLeft w:val="0"/>
          <w:marRight w:val="0"/>
          <w:marTop w:val="0"/>
          <w:marBottom w:val="0"/>
          <w:divBdr>
            <w:top w:val="none" w:sz="0" w:space="0" w:color="auto"/>
            <w:left w:val="none" w:sz="0" w:space="0" w:color="auto"/>
            <w:bottom w:val="none" w:sz="0" w:space="0" w:color="auto"/>
            <w:right w:val="none" w:sz="0" w:space="0" w:color="auto"/>
          </w:divBdr>
        </w:div>
      </w:divsChild>
    </w:div>
    <w:div w:id="1331985317">
      <w:bodyDiv w:val="1"/>
      <w:marLeft w:val="0"/>
      <w:marRight w:val="0"/>
      <w:marTop w:val="0"/>
      <w:marBottom w:val="0"/>
      <w:divBdr>
        <w:top w:val="none" w:sz="0" w:space="0" w:color="auto"/>
        <w:left w:val="none" w:sz="0" w:space="0" w:color="auto"/>
        <w:bottom w:val="none" w:sz="0" w:space="0" w:color="auto"/>
        <w:right w:val="none" w:sz="0" w:space="0" w:color="auto"/>
      </w:divBdr>
      <w:divsChild>
        <w:div w:id="1835996200">
          <w:marLeft w:val="0"/>
          <w:marRight w:val="0"/>
          <w:marTop w:val="0"/>
          <w:marBottom w:val="0"/>
          <w:divBdr>
            <w:top w:val="none" w:sz="0" w:space="0" w:color="auto"/>
            <w:left w:val="none" w:sz="0" w:space="0" w:color="auto"/>
            <w:bottom w:val="none" w:sz="0" w:space="0" w:color="auto"/>
            <w:right w:val="none" w:sz="0" w:space="0" w:color="auto"/>
          </w:divBdr>
          <w:divsChild>
            <w:div w:id="559172252">
              <w:marLeft w:val="0"/>
              <w:marRight w:val="0"/>
              <w:marTop w:val="0"/>
              <w:marBottom w:val="0"/>
              <w:divBdr>
                <w:top w:val="none" w:sz="0" w:space="0" w:color="auto"/>
                <w:left w:val="none" w:sz="0" w:space="0" w:color="auto"/>
                <w:bottom w:val="none" w:sz="0" w:space="0" w:color="auto"/>
                <w:right w:val="none" w:sz="0" w:space="0" w:color="auto"/>
              </w:divBdr>
              <w:divsChild>
                <w:div w:id="662052547">
                  <w:marLeft w:val="0"/>
                  <w:marRight w:val="0"/>
                  <w:marTop w:val="0"/>
                  <w:marBottom w:val="0"/>
                  <w:divBdr>
                    <w:top w:val="none" w:sz="0" w:space="0" w:color="auto"/>
                    <w:left w:val="none" w:sz="0" w:space="0" w:color="auto"/>
                    <w:bottom w:val="none" w:sz="0" w:space="0" w:color="auto"/>
                    <w:right w:val="none" w:sz="0" w:space="0" w:color="auto"/>
                  </w:divBdr>
                  <w:divsChild>
                    <w:div w:id="1448543296">
                      <w:marLeft w:val="0"/>
                      <w:marRight w:val="0"/>
                      <w:marTop w:val="0"/>
                      <w:marBottom w:val="0"/>
                      <w:divBdr>
                        <w:top w:val="none" w:sz="0" w:space="0" w:color="auto"/>
                        <w:left w:val="none" w:sz="0" w:space="0" w:color="auto"/>
                        <w:bottom w:val="none" w:sz="0" w:space="0" w:color="auto"/>
                        <w:right w:val="none" w:sz="0" w:space="0" w:color="auto"/>
                      </w:divBdr>
                      <w:divsChild>
                        <w:div w:id="88657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2373372">
      <w:bodyDiv w:val="1"/>
      <w:marLeft w:val="0"/>
      <w:marRight w:val="0"/>
      <w:marTop w:val="0"/>
      <w:marBottom w:val="0"/>
      <w:divBdr>
        <w:top w:val="none" w:sz="0" w:space="0" w:color="auto"/>
        <w:left w:val="none" w:sz="0" w:space="0" w:color="auto"/>
        <w:bottom w:val="none" w:sz="0" w:space="0" w:color="auto"/>
        <w:right w:val="none" w:sz="0" w:space="0" w:color="auto"/>
      </w:divBdr>
      <w:divsChild>
        <w:div w:id="2091805479">
          <w:marLeft w:val="1166"/>
          <w:marRight w:val="0"/>
          <w:marTop w:val="134"/>
          <w:marBottom w:val="0"/>
          <w:divBdr>
            <w:top w:val="none" w:sz="0" w:space="0" w:color="auto"/>
            <w:left w:val="none" w:sz="0" w:space="0" w:color="auto"/>
            <w:bottom w:val="none" w:sz="0" w:space="0" w:color="auto"/>
            <w:right w:val="none" w:sz="0" w:space="0" w:color="auto"/>
          </w:divBdr>
        </w:div>
      </w:divsChild>
    </w:div>
    <w:div w:id="1336573324">
      <w:bodyDiv w:val="1"/>
      <w:marLeft w:val="0"/>
      <w:marRight w:val="0"/>
      <w:marTop w:val="0"/>
      <w:marBottom w:val="0"/>
      <w:divBdr>
        <w:top w:val="none" w:sz="0" w:space="0" w:color="auto"/>
        <w:left w:val="none" w:sz="0" w:space="0" w:color="auto"/>
        <w:bottom w:val="none" w:sz="0" w:space="0" w:color="auto"/>
        <w:right w:val="none" w:sz="0" w:space="0" w:color="auto"/>
      </w:divBdr>
    </w:div>
    <w:div w:id="1341617939">
      <w:bodyDiv w:val="1"/>
      <w:marLeft w:val="0"/>
      <w:marRight w:val="0"/>
      <w:marTop w:val="0"/>
      <w:marBottom w:val="0"/>
      <w:divBdr>
        <w:top w:val="none" w:sz="0" w:space="0" w:color="auto"/>
        <w:left w:val="none" w:sz="0" w:space="0" w:color="auto"/>
        <w:bottom w:val="none" w:sz="0" w:space="0" w:color="auto"/>
        <w:right w:val="none" w:sz="0" w:space="0" w:color="auto"/>
      </w:divBdr>
      <w:divsChild>
        <w:div w:id="228393412">
          <w:blockQuote w:val="1"/>
          <w:marLeft w:val="720"/>
          <w:marRight w:val="720"/>
          <w:marTop w:val="100"/>
          <w:marBottom w:val="100"/>
          <w:divBdr>
            <w:top w:val="none" w:sz="0" w:space="0" w:color="auto"/>
            <w:left w:val="none" w:sz="0" w:space="0" w:color="auto"/>
            <w:bottom w:val="none" w:sz="0" w:space="0" w:color="auto"/>
            <w:right w:val="none" w:sz="0" w:space="0" w:color="auto"/>
          </w:divBdr>
        </w:div>
        <w:div w:id="991178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61139">
      <w:bodyDiv w:val="1"/>
      <w:marLeft w:val="0"/>
      <w:marRight w:val="0"/>
      <w:marTop w:val="0"/>
      <w:marBottom w:val="0"/>
      <w:divBdr>
        <w:top w:val="none" w:sz="0" w:space="0" w:color="auto"/>
        <w:left w:val="none" w:sz="0" w:space="0" w:color="auto"/>
        <w:bottom w:val="none" w:sz="0" w:space="0" w:color="auto"/>
        <w:right w:val="none" w:sz="0" w:space="0" w:color="auto"/>
      </w:divBdr>
    </w:div>
    <w:div w:id="1348171547">
      <w:bodyDiv w:val="1"/>
      <w:marLeft w:val="0"/>
      <w:marRight w:val="0"/>
      <w:marTop w:val="0"/>
      <w:marBottom w:val="0"/>
      <w:divBdr>
        <w:top w:val="none" w:sz="0" w:space="0" w:color="auto"/>
        <w:left w:val="none" w:sz="0" w:space="0" w:color="auto"/>
        <w:bottom w:val="none" w:sz="0" w:space="0" w:color="auto"/>
        <w:right w:val="none" w:sz="0" w:space="0" w:color="auto"/>
      </w:divBdr>
    </w:div>
    <w:div w:id="1349409789">
      <w:bodyDiv w:val="1"/>
      <w:marLeft w:val="0"/>
      <w:marRight w:val="0"/>
      <w:marTop w:val="0"/>
      <w:marBottom w:val="0"/>
      <w:divBdr>
        <w:top w:val="none" w:sz="0" w:space="0" w:color="auto"/>
        <w:left w:val="none" w:sz="0" w:space="0" w:color="auto"/>
        <w:bottom w:val="none" w:sz="0" w:space="0" w:color="auto"/>
        <w:right w:val="none" w:sz="0" w:space="0" w:color="auto"/>
      </w:divBdr>
    </w:div>
    <w:div w:id="1351755989">
      <w:bodyDiv w:val="1"/>
      <w:marLeft w:val="0"/>
      <w:marRight w:val="0"/>
      <w:marTop w:val="0"/>
      <w:marBottom w:val="0"/>
      <w:divBdr>
        <w:top w:val="none" w:sz="0" w:space="0" w:color="auto"/>
        <w:left w:val="none" w:sz="0" w:space="0" w:color="auto"/>
        <w:bottom w:val="none" w:sz="0" w:space="0" w:color="auto"/>
        <w:right w:val="none" w:sz="0" w:space="0" w:color="auto"/>
      </w:divBdr>
      <w:divsChild>
        <w:div w:id="1567448596">
          <w:marLeft w:val="0"/>
          <w:marRight w:val="0"/>
          <w:marTop w:val="0"/>
          <w:marBottom w:val="180"/>
          <w:divBdr>
            <w:top w:val="single" w:sz="18" w:space="0" w:color="FF3300"/>
            <w:left w:val="none" w:sz="0" w:space="0" w:color="auto"/>
            <w:bottom w:val="none" w:sz="0" w:space="0" w:color="auto"/>
            <w:right w:val="none" w:sz="0" w:space="0" w:color="auto"/>
          </w:divBdr>
          <w:divsChild>
            <w:div w:id="810949363">
              <w:marLeft w:val="0"/>
              <w:marRight w:val="0"/>
              <w:marTop w:val="0"/>
              <w:marBottom w:val="0"/>
              <w:divBdr>
                <w:top w:val="none" w:sz="0" w:space="0" w:color="auto"/>
                <w:left w:val="none" w:sz="0" w:space="0" w:color="auto"/>
                <w:bottom w:val="none" w:sz="0" w:space="0" w:color="auto"/>
                <w:right w:val="none" w:sz="0" w:space="0" w:color="auto"/>
              </w:divBdr>
              <w:divsChild>
                <w:div w:id="682780280">
                  <w:marLeft w:val="0"/>
                  <w:marRight w:val="-4697"/>
                  <w:marTop w:val="0"/>
                  <w:marBottom w:val="0"/>
                  <w:divBdr>
                    <w:top w:val="none" w:sz="0" w:space="0" w:color="auto"/>
                    <w:left w:val="none" w:sz="0" w:space="0" w:color="auto"/>
                    <w:bottom w:val="none" w:sz="0" w:space="0" w:color="auto"/>
                    <w:right w:val="none" w:sz="0" w:space="0" w:color="auto"/>
                  </w:divBdr>
                  <w:divsChild>
                    <w:div w:id="2077850794">
                      <w:marLeft w:val="0"/>
                      <w:marRight w:val="4907"/>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 w:id="1351761969">
      <w:bodyDiv w:val="1"/>
      <w:marLeft w:val="0"/>
      <w:marRight w:val="0"/>
      <w:marTop w:val="0"/>
      <w:marBottom w:val="0"/>
      <w:divBdr>
        <w:top w:val="none" w:sz="0" w:space="0" w:color="auto"/>
        <w:left w:val="none" w:sz="0" w:space="0" w:color="auto"/>
        <w:bottom w:val="none" w:sz="0" w:space="0" w:color="auto"/>
        <w:right w:val="none" w:sz="0" w:space="0" w:color="auto"/>
      </w:divBdr>
      <w:divsChild>
        <w:div w:id="119156671">
          <w:marLeft w:val="489"/>
          <w:marRight w:val="0"/>
          <w:marTop w:val="0"/>
          <w:marBottom w:val="0"/>
          <w:divBdr>
            <w:top w:val="none" w:sz="0" w:space="0" w:color="auto"/>
            <w:left w:val="none" w:sz="0" w:space="0" w:color="auto"/>
            <w:bottom w:val="none" w:sz="0" w:space="0" w:color="auto"/>
            <w:right w:val="none" w:sz="0" w:space="0" w:color="auto"/>
          </w:divBdr>
          <w:divsChild>
            <w:div w:id="561447846">
              <w:marLeft w:val="0"/>
              <w:marRight w:val="0"/>
              <w:marTop w:val="0"/>
              <w:marBottom w:val="0"/>
              <w:divBdr>
                <w:top w:val="none" w:sz="0" w:space="0" w:color="auto"/>
                <w:left w:val="none" w:sz="0" w:space="0" w:color="auto"/>
                <w:bottom w:val="none" w:sz="0" w:space="0" w:color="auto"/>
                <w:right w:val="none" w:sz="0" w:space="0" w:color="auto"/>
              </w:divBdr>
            </w:div>
          </w:divsChild>
        </w:div>
        <w:div w:id="1120997403">
          <w:marLeft w:val="489"/>
          <w:marRight w:val="0"/>
          <w:marTop w:val="0"/>
          <w:marBottom w:val="0"/>
          <w:divBdr>
            <w:top w:val="none" w:sz="0" w:space="0" w:color="auto"/>
            <w:left w:val="none" w:sz="0" w:space="0" w:color="auto"/>
            <w:bottom w:val="none" w:sz="0" w:space="0" w:color="auto"/>
            <w:right w:val="none" w:sz="0" w:space="0" w:color="auto"/>
          </w:divBdr>
          <w:divsChild>
            <w:div w:id="181863683">
              <w:marLeft w:val="0"/>
              <w:marRight w:val="0"/>
              <w:marTop w:val="0"/>
              <w:marBottom w:val="0"/>
              <w:divBdr>
                <w:top w:val="none" w:sz="0" w:space="0" w:color="auto"/>
                <w:left w:val="none" w:sz="0" w:space="0" w:color="auto"/>
                <w:bottom w:val="none" w:sz="0" w:space="0" w:color="auto"/>
                <w:right w:val="none" w:sz="0" w:space="0" w:color="auto"/>
              </w:divBdr>
            </w:div>
          </w:divsChild>
        </w:div>
        <w:div w:id="1171484400">
          <w:marLeft w:val="489"/>
          <w:marRight w:val="0"/>
          <w:marTop w:val="0"/>
          <w:marBottom w:val="0"/>
          <w:divBdr>
            <w:top w:val="none" w:sz="0" w:space="0" w:color="auto"/>
            <w:left w:val="none" w:sz="0" w:space="0" w:color="auto"/>
            <w:bottom w:val="none" w:sz="0" w:space="0" w:color="auto"/>
            <w:right w:val="none" w:sz="0" w:space="0" w:color="auto"/>
          </w:divBdr>
          <w:divsChild>
            <w:div w:id="1740901842">
              <w:marLeft w:val="0"/>
              <w:marRight w:val="0"/>
              <w:marTop w:val="0"/>
              <w:marBottom w:val="0"/>
              <w:divBdr>
                <w:top w:val="none" w:sz="0" w:space="0" w:color="auto"/>
                <w:left w:val="none" w:sz="0" w:space="0" w:color="auto"/>
                <w:bottom w:val="none" w:sz="0" w:space="0" w:color="auto"/>
                <w:right w:val="none" w:sz="0" w:space="0" w:color="auto"/>
              </w:divBdr>
            </w:div>
          </w:divsChild>
        </w:div>
        <w:div w:id="1937203778">
          <w:marLeft w:val="489"/>
          <w:marRight w:val="0"/>
          <w:marTop w:val="0"/>
          <w:marBottom w:val="0"/>
          <w:divBdr>
            <w:top w:val="none" w:sz="0" w:space="0" w:color="auto"/>
            <w:left w:val="none" w:sz="0" w:space="0" w:color="auto"/>
            <w:bottom w:val="none" w:sz="0" w:space="0" w:color="auto"/>
            <w:right w:val="none" w:sz="0" w:space="0" w:color="auto"/>
          </w:divBdr>
          <w:divsChild>
            <w:div w:id="45225742">
              <w:marLeft w:val="0"/>
              <w:marRight w:val="0"/>
              <w:marTop w:val="0"/>
              <w:marBottom w:val="0"/>
              <w:divBdr>
                <w:top w:val="none" w:sz="0" w:space="0" w:color="auto"/>
                <w:left w:val="none" w:sz="0" w:space="0" w:color="auto"/>
                <w:bottom w:val="none" w:sz="0" w:space="0" w:color="auto"/>
                <w:right w:val="none" w:sz="0" w:space="0" w:color="auto"/>
              </w:divBdr>
            </w:div>
          </w:divsChild>
        </w:div>
        <w:div w:id="2035112021">
          <w:marLeft w:val="489"/>
          <w:marRight w:val="0"/>
          <w:marTop w:val="0"/>
          <w:marBottom w:val="0"/>
          <w:divBdr>
            <w:top w:val="none" w:sz="0" w:space="0" w:color="auto"/>
            <w:left w:val="none" w:sz="0" w:space="0" w:color="auto"/>
            <w:bottom w:val="none" w:sz="0" w:space="0" w:color="auto"/>
            <w:right w:val="none" w:sz="0" w:space="0" w:color="auto"/>
          </w:divBdr>
          <w:divsChild>
            <w:div w:id="1025325263">
              <w:marLeft w:val="0"/>
              <w:marRight w:val="0"/>
              <w:marTop w:val="0"/>
              <w:marBottom w:val="0"/>
              <w:divBdr>
                <w:top w:val="none" w:sz="0" w:space="0" w:color="auto"/>
                <w:left w:val="none" w:sz="0" w:space="0" w:color="auto"/>
                <w:bottom w:val="none" w:sz="0" w:space="0" w:color="auto"/>
                <w:right w:val="none" w:sz="0" w:space="0" w:color="auto"/>
              </w:divBdr>
            </w:div>
          </w:divsChild>
        </w:div>
        <w:div w:id="2078747851">
          <w:marLeft w:val="489"/>
          <w:marRight w:val="0"/>
          <w:marTop w:val="0"/>
          <w:marBottom w:val="0"/>
          <w:divBdr>
            <w:top w:val="none" w:sz="0" w:space="0" w:color="auto"/>
            <w:left w:val="none" w:sz="0" w:space="0" w:color="auto"/>
            <w:bottom w:val="none" w:sz="0" w:space="0" w:color="auto"/>
            <w:right w:val="none" w:sz="0" w:space="0" w:color="auto"/>
          </w:divBdr>
          <w:divsChild>
            <w:div w:id="172347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00894">
      <w:bodyDiv w:val="1"/>
      <w:marLeft w:val="0"/>
      <w:marRight w:val="0"/>
      <w:marTop w:val="0"/>
      <w:marBottom w:val="0"/>
      <w:divBdr>
        <w:top w:val="none" w:sz="0" w:space="0" w:color="auto"/>
        <w:left w:val="none" w:sz="0" w:space="0" w:color="auto"/>
        <w:bottom w:val="none" w:sz="0" w:space="0" w:color="auto"/>
        <w:right w:val="none" w:sz="0" w:space="0" w:color="auto"/>
      </w:divBdr>
    </w:div>
    <w:div w:id="1353412109">
      <w:bodyDiv w:val="1"/>
      <w:marLeft w:val="0"/>
      <w:marRight w:val="0"/>
      <w:marTop w:val="0"/>
      <w:marBottom w:val="0"/>
      <w:divBdr>
        <w:top w:val="none" w:sz="0" w:space="0" w:color="auto"/>
        <w:left w:val="none" w:sz="0" w:space="0" w:color="auto"/>
        <w:bottom w:val="none" w:sz="0" w:space="0" w:color="auto"/>
        <w:right w:val="none" w:sz="0" w:space="0" w:color="auto"/>
      </w:divBdr>
    </w:div>
    <w:div w:id="1354721632">
      <w:bodyDiv w:val="1"/>
      <w:marLeft w:val="0"/>
      <w:marRight w:val="0"/>
      <w:marTop w:val="0"/>
      <w:marBottom w:val="0"/>
      <w:divBdr>
        <w:top w:val="none" w:sz="0" w:space="0" w:color="auto"/>
        <w:left w:val="none" w:sz="0" w:space="0" w:color="auto"/>
        <w:bottom w:val="none" w:sz="0" w:space="0" w:color="auto"/>
        <w:right w:val="none" w:sz="0" w:space="0" w:color="auto"/>
      </w:divBdr>
      <w:divsChild>
        <w:div w:id="466320619">
          <w:marLeft w:val="0"/>
          <w:marRight w:val="0"/>
          <w:marTop w:val="112"/>
          <w:marBottom w:val="0"/>
          <w:divBdr>
            <w:top w:val="none" w:sz="0" w:space="0" w:color="auto"/>
            <w:left w:val="none" w:sz="0" w:space="0" w:color="auto"/>
            <w:bottom w:val="none" w:sz="0" w:space="0" w:color="auto"/>
            <w:right w:val="none" w:sz="0" w:space="0" w:color="auto"/>
          </w:divBdr>
        </w:div>
        <w:div w:id="1681615700">
          <w:marLeft w:val="0"/>
          <w:marRight w:val="0"/>
          <w:marTop w:val="0"/>
          <w:marBottom w:val="0"/>
          <w:divBdr>
            <w:top w:val="none" w:sz="0" w:space="0" w:color="auto"/>
            <w:left w:val="none" w:sz="0" w:space="0" w:color="auto"/>
            <w:bottom w:val="none" w:sz="0" w:space="0" w:color="auto"/>
            <w:right w:val="none" w:sz="0" w:space="0" w:color="auto"/>
          </w:divBdr>
        </w:div>
        <w:div w:id="1942226166">
          <w:marLeft w:val="0"/>
          <w:marRight w:val="0"/>
          <w:marTop w:val="0"/>
          <w:marBottom w:val="0"/>
          <w:divBdr>
            <w:top w:val="none" w:sz="0" w:space="0" w:color="auto"/>
            <w:left w:val="none" w:sz="0" w:space="0" w:color="auto"/>
            <w:bottom w:val="none" w:sz="0" w:space="0" w:color="auto"/>
            <w:right w:val="none" w:sz="0" w:space="0" w:color="auto"/>
          </w:divBdr>
          <w:divsChild>
            <w:div w:id="198365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582109">
      <w:bodyDiv w:val="1"/>
      <w:marLeft w:val="0"/>
      <w:marRight w:val="0"/>
      <w:marTop w:val="0"/>
      <w:marBottom w:val="0"/>
      <w:divBdr>
        <w:top w:val="none" w:sz="0" w:space="0" w:color="auto"/>
        <w:left w:val="none" w:sz="0" w:space="0" w:color="auto"/>
        <w:bottom w:val="none" w:sz="0" w:space="0" w:color="auto"/>
        <w:right w:val="none" w:sz="0" w:space="0" w:color="auto"/>
      </w:divBdr>
    </w:div>
    <w:div w:id="1363703191">
      <w:bodyDiv w:val="1"/>
      <w:marLeft w:val="0"/>
      <w:marRight w:val="0"/>
      <w:marTop w:val="0"/>
      <w:marBottom w:val="0"/>
      <w:divBdr>
        <w:top w:val="none" w:sz="0" w:space="0" w:color="auto"/>
        <w:left w:val="none" w:sz="0" w:space="0" w:color="auto"/>
        <w:bottom w:val="none" w:sz="0" w:space="0" w:color="auto"/>
        <w:right w:val="none" w:sz="0" w:space="0" w:color="auto"/>
      </w:divBdr>
    </w:div>
    <w:div w:id="1368140403">
      <w:bodyDiv w:val="1"/>
      <w:marLeft w:val="0"/>
      <w:marRight w:val="0"/>
      <w:marTop w:val="0"/>
      <w:marBottom w:val="0"/>
      <w:divBdr>
        <w:top w:val="none" w:sz="0" w:space="0" w:color="auto"/>
        <w:left w:val="none" w:sz="0" w:space="0" w:color="auto"/>
        <w:bottom w:val="none" w:sz="0" w:space="0" w:color="auto"/>
        <w:right w:val="none" w:sz="0" w:space="0" w:color="auto"/>
      </w:divBdr>
    </w:div>
    <w:div w:id="1370185297">
      <w:bodyDiv w:val="1"/>
      <w:marLeft w:val="0"/>
      <w:marRight w:val="0"/>
      <w:marTop w:val="0"/>
      <w:marBottom w:val="0"/>
      <w:divBdr>
        <w:top w:val="none" w:sz="0" w:space="0" w:color="auto"/>
        <w:left w:val="none" w:sz="0" w:space="0" w:color="auto"/>
        <w:bottom w:val="none" w:sz="0" w:space="0" w:color="auto"/>
        <w:right w:val="none" w:sz="0" w:space="0" w:color="auto"/>
      </w:divBdr>
      <w:divsChild>
        <w:div w:id="1450392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0447286">
      <w:bodyDiv w:val="1"/>
      <w:marLeft w:val="0"/>
      <w:marRight w:val="0"/>
      <w:marTop w:val="0"/>
      <w:marBottom w:val="0"/>
      <w:divBdr>
        <w:top w:val="none" w:sz="0" w:space="0" w:color="auto"/>
        <w:left w:val="none" w:sz="0" w:space="0" w:color="auto"/>
        <w:bottom w:val="none" w:sz="0" w:space="0" w:color="auto"/>
        <w:right w:val="none" w:sz="0" w:space="0" w:color="auto"/>
      </w:divBdr>
    </w:div>
    <w:div w:id="1375734524">
      <w:bodyDiv w:val="1"/>
      <w:marLeft w:val="0"/>
      <w:marRight w:val="0"/>
      <w:marTop w:val="0"/>
      <w:marBottom w:val="0"/>
      <w:divBdr>
        <w:top w:val="none" w:sz="0" w:space="0" w:color="auto"/>
        <w:left w:val="none" w:sz="0" w:space="0" w:color="auto"/>
        <w:bottom w:val="none" w:sz="0" w:space="0" w:color="auto"/>
        <w:right w:val="none" w:sz="0" w:space="0" w:color="auto"/>
      </w:divBdr>
    </w:div>
    <w:div w:id="1379624238">
      <w:bodyDiv w:val="1"/>
      <w:marLeft w:val="0"/>
      <w:marRight w:val="0"/>
      <w:marTop w:val="0"/>
      <w:marBottom w:val="0"/>
      <w:divBdr>
        <w:top w:val="none" w:sz="0" w:space="0" w:color="auto"/>
        <w:left w:val="none" w:sz="0" w:space="0" w:color="auto"/>
        <w:bottom w:val="none" w:sz="0" w:space="0" w:color="auto"/>
        <w:right w:val="none" w:sz="0" w:space="0" w:color="auto"/>
      </w:divBdr>
    </w:div>
    <w:div w:id="1381395366">
      <w:bodyDiv w:val="1"/>
      <w:marLeft w:val="0"/>
      <w:marRight w:val="0"/>
      <w:marTop w:val="0"/>
      <w:marBottom w:val="0"/>
      <w:divBdr>
        <w:top w:val="none" w:sz="0" w:space="0" w:color="auto"/>
        <w:left w:val="none" w:sz="0" w:space="0" w:color="auto"/>
        <w:bottom w:val="none" w:sz="0" w:space="0" w:color="auto"/>
        <w:right w:val="none" w:sz="0" w:space="0" w:color="auto"/>
      </w:divBdr>
    </w:div>
    <w:div w:id="1381518428">
      <w:bodyDiv w:val="1"/>
      <w:marLeft w:val="0"/>
      <w:marRight w:val="0"/>
      <w:marTop w:val="0"/>
      <w:marBottom w:val="0"/>
      <w:divBdr>
        <w:top w:val="none" w:sz="0" w:space="0" w:color="auto"/>
        <w:left w:val="none" w:sz="0" w:space="0" w:color="auto"/>
        <w:bottom w:val="none" w:sz="0" w:space="0" w:color="auto"/>
        <w:right w:val="none" w:sz="0" w:space="0" w:color="auto"/>
      </w:divBdr>
    </w:div>
    <w:div w:id="1385257666">
      <w:bodyDiv w:val="1"/>
      <w:marLeft w:val="0"/>
      <w:marRight w:val="0"/>
      <w:marTop w:val="0"/>
      <w:marBottom w:val="0"/>
      <w:divBdr>
        <w:top w:val="none" w:sz="0" w:space="0" w:color="auto"/>
        <w:left w:val="none" w:sz="0" w:space="0" w:color="auto"/>
        <w:bottom w:val="none" w:sz="0" w:space="0" w:color="auto"/>
        <w:right w:val="none" w:sz="0" w:space="0" w:color="auto"/>
      </w:divBdr>
      <w:divsChild>
        <w:div w:id="1063331114">
          <w:marLeft w:val="0"/>
          <w:marRight w:val="0"/>
          <w:marTop w:val="0"/>
          <w:marBottom w:val="0"/>
          <w:divBdr>
            <w:top w:val="none" w:sz="0" w:space="0" w:color="auto"/>
            <w:left w:val="none" w:sz="0" w:space="0" w:color="auto"/>
            <w:bottom w:val="none" w:sz="0" w:space="0" w:color="auto"/>
            <w:right w:val="none" w:sz="0" w:space="0" w:color="auto"/>
          </w:divBdr>
          <w:divsChild>
            <w:div w:id="24484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01053">
      <w:bodyDiv w:val="1"/>
      <w:marLeft w:val="0"/>
      <w:marRight w:val="0"/>
      <w:marTop w:val="0"/>
      <w:marBottom w:val="0"/>
      <w:divBdr>
        <w:top w:val="none" w:sz="0" w:space="0" w:color="auto"/>
        <w:left w:val="none" w:sz="0" w:space="0" w:color="auto"/>
        <w:bottom w:val="none" w:sz="0" w:space="0" w:color="auto"/>
        <w:right w:val="none" w:sz="0" w:space="0" w:color="auto"/>
      </w:divBdr>
    </w:div>
    <w:div w:id="1390688849">
      <w:bodyDiv w:val="1"/>
      <w:marLeft w:val="0"/>
      <w:marRight w:val="0"/>
      <w:marTop w:val="0"/>
      <w:marBottom w:val="0"/>
      <w:divBdr>
        <w:top w:val="none" w:sz="0" w:space="0" w:color="auto"/>
        <w:left w:val="none" w:sz="0" w:space="0" w:color="auto"/>
        <w:bottom w:val="none" w:sz="0" w:space="0" w:color="auto"/>
        <w:right w:val="none" w:sz="0" w:space="0" w:color="auto"/>
      </w:divBdr>
      <w:divsChild>
        <w:div w:id="359278357">
          <w:marLeft w:val="1166"/>
          <w:marRight w:val="0"/>
          <w:marTop w:val="134"/>
          <w:marBottom w:val="0"/>
          <w:divBdr>
            <w:top w:val="none" w:sz="0" w:space="0" w:color="auto"/>
            <w:left w:val="none" w:sz="0" w:space="0" w:color="auto"/>
            <w:bottom w:val="none" w:sz="0" w:space="0" w:color="auto"/>
            <w:right w:val="none" w:sz="0" w:space="0" w:color="auto"/>
          </w:divBdr>
        </w:div>
      </w:divsChild>
    </w:div>
    <w:div w:id="1391344483">
      <w:bodyDiv w:val="1"/>
      <w:marLeft w:val="0"/>
      <w:marRight w:val="0"/>
      <w:marTop w:val="0"/>
      <w:marBottom w:val="0"/>
      <w:divBdr>
        <w:top w:val="none" w:sz="0" w:space="0" w:color="auto"/>
        <w:left w:val="none" w:sz="0" w:space="0" w:color="auto"/>
        <w:bottom w:val="none" w:sz="0" w:space="0" w:color="auto"/>
        <w:right w:val="none" w:sz="0" w:space="0" w:color="auto"/>
      </w:divBdr>
    </w:div>
    <w:div w:id="1391925132">
      <w:bodyDiv w:val="1"/>
      <w:marLeft w:val="0"/>
      <w:marRight w:val="0"/>
      <w:marTop w:val="0"/>
      <w:marBottom w:val="0"/>
      <w:divBdr>
        <w:top w:val="none" w:sz="0" w:space="0" w:color="auto"/>
        <w:left w:val="none" w:sz="0" w:space="0" w:color="auto"/>
        <w:bottom w:val="none" w:sz="0" w:space="0" w:color="auto"/>
        <w:right w:val="none" w:sz="0" w:space="0" w:color="auto"/>
      </w:divBdr>
    </w:div>
    <w:div w:id="1395002645">
      <w:bodyDiv w:val="1"/>
      <w:marLeft w:val="0"/>
      <w:marRight w:val="0"/>
      <w:marTop w:val="0"/>
      <w:marBottom w:val="0"/>
      <w:divBdr>
        <w:top w:val="none" w:sz="0" w:space="0" w:color="auto"/>
        <w:left w:val="none" w:sz="0" w:space="0" w:color="auto"/>
        <w:bottom w:val="none" w:sz="0" w:space="0" w:color="auto"/>
        <w:right w:val="none" w:sz="0" w:space="0" w:color="auto"/>
      </w:divBdr>
    </w:div>
    <w:div w:id="1395818109">
      <w:bodyDiv w:val="1"/>
      <w:marLeft w:val="0"/>
      <w:marRight w:val="0"/>
      <w:marTop w:val="0"/>
      <w:marBottom w:val="0"/>
      <w:divBdr>
        <w:top w:val="none" w:sz="0" w:space="0" w:color="auto"/>
        <w:left w:val="none" w:sz="0" w:space="0" w:color="auto"/>
        <w:bottom w:val="none" w:sz="0" w:space="0" w:color="auto"/>
        <w:right w:val="none" w:sz="0" w:space="0" w:color="auto"/>
      </w:divBdr>
    </w:div>
    <w:div w:id="1397169688">
      <w:bodyDiv w:val="1"/>
      <w:marLeft w:val="0"/>
      <w:marRight w:val="0"/>
      <w:marTop w:val="0"/>
      <w:marBottom w:val="0"/>
      <w:divBdr>
        <w:top w:val="none" w:sz="0" w:space="0" w:color="auto"/>
        <w:left w:val="none" w:sz="0" w:space="0" w:color="auto"/>
        <w:bottom w:val="none" w:sz="0" w:space="0" w:color="auto"/>
        <w:right w:val="none" w:sz="0" w:space="0" w:color="auto"/>
      </w:divBdr>
    </w:div>
    <w:div w:id="1398045229">
      <w:bodyDiv w:val="1"/>
      <w:marLeft w:val="0"/>
      <w:marRight w:val="0"/>
      <w:marTop w:val="0"/>
      <w:marBottom w:val="0"/>
      <w:divBdr>
        <w:top w:val="none" w:sz="0" w:space="0" w:color="auto"/>
        <w:left w:val="none" w:sz="0" w:space="0" w:color="auto"/>
        <w:bottom w:val="none" w:sz="0" w:space="0" w:color="auto"/>
        <w:right w:val="none" w:sz="0" w:space="0" w:color="auto"/>
      </w:divBdr>
    </w:div>
    <w:div w:id="1398818007">
      <w:bodyDiv w:val="1"/>
      <w:marLeft w:val="0"/>
      <w:marRight w:val="0"/>
      <w:marTop w:val="0"/>
      <w:marBottom w:val="0"/>
      <w:divBdr>
        <w:top w:val="none" w:sz="0" w:space="0" w:color="auto"/>
        <w:left w:val="none" w:sz="0" w:space="0" w:color="auto"/>
        <w:bottom w:val="none" w:sz="0" w:space="0" w:color="auto"/>
        <w:right w:val="none" w:sz="0" w:space="0" w:color="auto"/>
      </w:divBdr>
    </w:div>
    <w:div w:id="1400516504">
      <w:bodyDiv w:val="1"/>
      <w:marLeft w:val="0"/>
      <w:marRight w:val="0"/>
      <w:marTop w:val="0"/>
      <w:marBottom w:val="0"/>
      <w:divBdr>
        <w:top w:val="none" w:sz="0" w:space="0" w:color="auto"/>
        <w:left w:val="none" w:sz="0" w:space="0" w:color="auto"/>
        <w:bottom w:val="none" w:sz="0" w:space="0" w:color="auto"/>
        <w:right w:val="none" w:sz="0" w:space="0" w:color="auto"/>
      </w:divBdr>
    </w:div>
    <w:div w:id="1400595213">
      <w:bodyDiv w:val="1"/>
      <w:marLeft w:val="0"/>
      <w:marRight w:val="0"/>
      <w:marTop w:val="0"/>
      <w:marBottom w:val="0"/>
      <w:divBdr>
        <w:top w:val="none" w:sz="0" w:space="0" w:color="auto"/>
        <w:left w:val="none" w:sz="0" w:space="0" w:color="auto"/>
        <w:bottom w:val="none" w:sz="0" w:space="0" w:color="auto"/>
        <w:right w:val="none" w:sz="0" w:space="0" w:color="auto"/>
      </w:divBdr>
    </w:div>
    <w:div w:id="1400791135">
      <w:bodyDiv w:val="1"/>
      <w:marLeft w:val="0"/>
      <w:marRight w:val="0"/>
      <w:marTop w:val="0"/>
      <w:marBottom w:val="0"/>
      <w:divBdr>
        <w:top w:val="none" w:sz="0" w:space="0" w:color="auto"/>
        <w:left w:val="none" w:sz="0" w:space="0" w:color="auto"/>
        <w:bottom w:val="none" w:sz="0" w:space="0" w:color="auto"/>
        <w:right w:val="none" w:sz="0" w:space="0" w:color="auto"/>
      </w:divBdr>
    </w:div>
    <w:div w:id="1401487370">
      <w:bodyDiv w:val="1"/>
      <w:marLeft w:val="0"/>
      <w:marRight w:val="0"/>
      <w:marTop w:val="0"/>
      <w:marBottom w:val="0"/>
      <w:divBdr>
        <w:top w:val="none" w:sz="0" w:space="0" w:color="auto"/>
        <w:left w:val="none" w:sz="0" w:space="0" w:color="auto"/>
        <w:bottom w:val="none" w:sz="0" w:space="0" w:color="auto"/>
        <w:right w:val="none" w:sz="0" w:space="0" w:color="auto"/>
      </w:divBdr>
    </w:div>
    <w:div w:id="1402755709">
      <w:bodyDiv w:val="1"/>
      <w:marLeft w:val="0"/>
      <w:marRight w:val="0"/>
      <w:marTop w:val="0"/>
      <w:marBottom w:val="0"/>
      <w:divBdr>
        <w:top w:val="none" w:sz="0" w:space="0" w:color="auto"/>
        <w:left w:val="none" w:sz="0" w:space="0" w:color="auto"/>
        <w:bottom w:val="none" w:sz="0" w:space="0" w:color="auto"/>
        <w:right w:val="none" w:sz="0" w:space="0" w:color="auto"/>
      </w:divBdr>
    </w:div>
    <w:div w:id="1408460144">
      <w:bodyDiv w:val="1"/>
      <w:marLeft w:val="0"/>
      <w:marRight w:val="0"/>
      <w:marTop w:val="0"/>
      <w:marBottom w:val="0"/>
      <w:divBdr>
        <w:top w:val="none" w:sz="0" w:space="0" w:color="auto"/>
        <w:left w:val="none" w:sz="0" w:space="0" w:color="auto"/>
        <w:bottom w:val="none" w:sz="0" w:space="0" w:color="auto"/>
        <w:right w:val="none" w:sz="0" w:space="0" w:color="auto"/>
      </w:divBdr>
    </w:div>
    <w:div w:id="1408918526">
      <w:bodyDiv w:val="1"/>
      <w:marLeft w:val="0"/>
      <w:marRight w:val="0"/>
      <w:marTop w:val="0"/>
      <w:marBottom w:val="0"/>
      <w:divBdr>
        <w:top w:val="none" w:sz="0" w:space="0" w:color="auto"/>
        <w:left w:val="none" w:sz="0" w:space="0" w:color="auto"/>
        <w:bottom w:val="none" w:sz="0" w:space="0" w:color="auto"/>
        <w:right w:val="none" w:sz="0" w:space="0" w:color="auto"/>
      </w:divBdr>
    </w:div>
    <w:div w:id="1408963858">
      <w:bodyDiv w:val="1"/>
      <w:marLeft w:val="0"/>
      <w:marRight w:val="0"/>
      <w:marTop w:val="0"/>
      <w:marBottom w:val="0"/>
      <w:divBdr>
        <w:top w:val="none" w:sz="0" w:space="0" w:color="auto"/>
        <w:left w:val="none" w:sz="0" w:space="0" w:color="auto"/>
        <w:bottom w:val="none" w:sz="0" w:space="0" w:color="auto"/>
        <w:right w:val="none" w:sz="0" w:space="0" w:color="auto"/>
      </w:divBdr>
    </w:div>
    <w:div w:id="1413896391">
      <w:bodyDiv w:val="1"/>
      <w:marLeft w:val="0"/>
      <w:marRight w:val="0"/>
      <w:marTop w:val="0"/>
      <w:marBottom w:val="0"/>
      <w:divBdr>
        <w:top w:val="none" w:sz="0" w:space="0" w:color="auto"/>
        <w:left w:val="none" w:sz="0" w:space="0" w:color="auto"/>
        <w:bottom w:val="none" w:sz="0" w:space="0" w:color="auto"/>
        <w:right w:val="none" w:sz="0" w:space="0" w:color="auto"/>
      </w:divBdr>
      <w:divsChild>
        <w:div w:id="1927223310">
          <w:marLeft w:val="0"/>
          <w:marRight w:val="0"/>
          <w:marTop w:val="0"/>
          <w:marBottom w:val="0"/>
          <w:divBdr>
            <w:top w:val="single" w:sz="2" w:space="0" w:color="006633"/>
            <w:left w:val="single" w:sz="2" w:space="0" w:color="006633"/>
            <w:bottom w:val="single" w:sz="2" w:space="0" w:color="006633"/>
            <w:right w:val="single" w:sz="2" w:space="0" w:color="006633"/>
          </w:divBdr>
          <w:divsChild>
            <w:div w:id="73913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473784">
      <w:bodyDiv w:val="1"/>
      <w:marLeft w:val="0"/>
      <w:marRight w:val="0"/>
      <w:marTop w:val="0"/>
      <w:marBottom w:val="0"/>
      <w:divBdr>
        <w:top w:val="none" w:sz="0" w:space="0" w:color="auto"/>
        <w:left w:val="none" w:sz="0" w:space="0" w:color="auto"/>
        <w:bottom w:val="none" w:sz="0" w:space="0" w:color="auto"/>
        <w:right w:val="none" w:sz="0" w:space="0" w:color="auto"/>
      </w:divBdr>
      <w:divsChild>
        <w:div w:id="6082399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6319403">
      <w:bodyDiv w:val="1"/>
      <w:marLeft w:val="0"/>
      <w:marRight w:val="0"/>
      <w:marTop w:val="0"/>
      <w:marBottom w:val="0"/>
      <w:divBdr>
        <w:top w:val="none" w:sz="0" w:space="0" w:color="auto"/>
        <w:left w:val="none" w:sz="0" w:space="0" w:color="auto"/>
        <w:bottom w:val="none" w:sz="0" w:space="0" w:color="auto"/>
        <w:right w:val="none" w:sz="0" w:space="0" w:color="auto"/>
      </w:divBdr>
      <w:divsChild>
        <w:div w:id="377555537">
          <w:marLeft w:val="0"/>
          <w:marRight w:val="0"/>
          <w:marTop w:val="0"/>
          <w:marBottom w:val="0"/>
          <w:divBdr>
            <w:top w:val="none" w:sz="0" w:space="0" w:color="auto"/>
            <w:left w:val="none" w:sz="0" w:space="0" w:color="auto"/>
            <w:bottom w:val="none" w:sz="0" w:space="0" w:color="auto"/>
            <w:right w:val="none" w:sz="0" w:space="0" w:color="auto"/>
          </w:divBdr>
        </w:div>
        <w:div w:id="1164786314">
          <w:marLeft w:val="0"/>
          <w:marRight w:val="0"/>
          <w:marTop w:val="0"/>
          <w:marBottom w:val="0"/>
          <w:divBdr>
            <w:top w:val="none" w:sz="0" w:space="0" w:color="auto"/>
            <w:left w:val="none" w:sz="0" w:space="0" w:color="auto"/>
            <w:bottom w:val="none" w:sz="0" w:space="0" w:color="auto"/>
            <w:right w:val="none" w:sz="0" w:space="0" w:color="auto"/>
          </w:divBdr>
        </w:div>
        <w:div w:id="1181119670">
          <w:marLeft w:val="0"/>
          <w:marRight w:val="0"/>
          <w:marTop w:val="0"/>
          <w:marBottom w:val="0"/>
          <w:divBdr>
            <w:top w:val="none" w:sz="0" w:space="0" w:color="auto"/>
            <w:left w:val="none" w:sz="0" w:space="0" w:color="auto"/>
            <w:bottom w:val="none" w:sz="0" w:space="0" w:color="auto"/>
            <w:right w:val="none" w:sz="0" w:space="0" w:color="auto"/>
          </w:divBdr>
        </w:div>
        <w:div w:id="1251307803">
          <w:marLeft w:val="0"/>
          <w:marRight w:val="0"/>
          <w:marTop w:val="0"/>
          <w:marBottom w:val="0"/>
          <w:divBdr>
            <w:top w:val="none" w:sz="0" w:space="0" w:color="auto"/>
            <w:left w:val="none" w:sz="0" w:space="0" w:color="auto"/>
            <w:bottom w:val="none" w:sz="0" w:space="0" w:color="auto"/>
            <w:right w:val="none" w:sz="0" w:space="0" w:color="auto"/>
          </w:divBdr>
        </w:div>
        <w:div w:id="1292589001">
          <w:marLeft w:val="0"/>
          <w:marRight w:val="0"/>
          <w:marTop w:val="0"/>
          <w:marBottom w:val="0"/>
          <w:divBdr>
            <w:top w:val="none" w:sz="0" w:space="0" w:color="auto"/>
            <w:left w:val="none" w:sz="0" w:space="0" w:color="auto"/>
            <w:bottom w:val="none" w:sz="0" w:space="0" w:color="auto"/>
            <w:right w:val="none" w:sz="0" w:space="0" w:color="auto"/>
          </w:divBdr>
        </w:div>
      </w:divsChild>
    </w:div>
    <w:div w:id="1417558998">
      <w:bodyDiv w:val="1"/>
      <w:marLeft w:val="0"/>
      <w:marRight w:val="0"/>
      <w:marTop w:val="0"/>
      <w:marBottom w:val="0"/>
      <w:divBdr>
        <w:top w:val="none" w:sz="0" w:space="0" w:color="auto"/>
        <w:left w:val="none" w:sz="0" w:space="0" w:color="auto"/>
        <w:bottom w:val="none" w:sz="0" w:space="0" w:color="auto"/>
        <w:right w:val="none" w:sz="0" w:space="0" w:color="auto"/>
      </w:divBdr>
    </w:div>
    <w:div w:id="1418093056">
      <w:bodyDiv w:val="1"/>
      <w:marLeft w:val="0"/>
      <w:marRight w:val="0"/>
      <w:marTop w:val="0"/>
      <w:marBottom w:val="0"/>
      <w:divBdr>
        <w:top w:val="none" w:sz="0" w:space="0" w:color="auto"/>
        <w:left w:val="none" w:sz="0" w:space="0" w:color="auto"/>
        <w:bottom w:val="none" w:sz="0" w:space="0" w:color="auto"/>
        <w:right w:val="none" w:sz="0" w:space="0" w:color="auto"/>
      </w:divBdr>
    </w:div>
    <w:div w:id="1421291954">
      <w:bodyDiv w:val="1"/>
      <w:marLeft w:val="0"/>
      <w:marRight w:val="0"/>
      <w:marTop w:val="0"/>
      <w:marBottom w:val="0"/>
      <w:divBdr>
        <w:top w:val="none" w:sz="0" w:space="0" w:color="auto"/>
        <w:left w:val="none" w:sz="0" w:space="0" w:color="auto"/>
        <w:bottom w:val="none" w:sz="0" w:space="0" w:color="auto"/>
        <w:right w:val="none" w:sz="0" w:space="0" w:color="auto"/>
      </w:divBdr>
    </w:div>
    <w:div w:id="1421835474">
      <w:bodyDiv w:val="1"/>
      <w:marLeft w:val="0"/>
      <w:marRight w:val="0"/>
      <w:marTop w:val="0"/>
      <w:marBottom w:val="0"/>
      <w:divBdr>
        <w:top w:val="none" w:sz="0" w:space="0" w:color="auto"/>
        <w:left w:val="none" w:sz="0" w:space="0" w:color="auto"/>
        <w:bottom w:val="none" w:sz="0" w:space="0" w:color="auto"/>
        <w:right w:val="none" w:sz="0" w:space="0" w:color="auto"/>
      </w:divBdr>
      <w:divsChild>
        <w:div w:id="346950633">
          <w:marLeft w:val="547"/>
          <w:marRight w:val="0"/>
          <w:marTop w:val="96"/>
          <w:marBottom w:val="0"/>
          <w:divBdr>
            <w:top w:val="none" w:sz="0" w:space="0" w:color="auto"/>
            <w:left w:val="none" w:sz="0" w:space="0" w:color="auto"/>
            <w:bottom w:val="none" w:sz="0" w:space="0" w:color="auto"/>
            <w:right w:val="none" w:sz="0" w:space="0" w:color="auto"/>
          </w:divBdr>
        </w:div>
        <w:div w:id="494806765">
          <w:marLeft w:val="547"/>
          <w:marRight w:val="0"/>
          <w:marTop w:val="96"/>
          <w:marBottom w:val="0"/>
          <w:divBdr>
            <w:top w:val="none" w:sz="0" w:space="0" w:color="auto"/>
            <w:left w:val="none" w:sz="0" w:space="0" w:color="auto"/>
            <w:bottom w:val="none" w:sz="0" w:space="0" w:color="auto"/>
            <w:right w:val="none" w:sz="0" w:space="0" w:color="auto"/>
          </w:divBdr>
        </w:div>
        <w:div w:id="1688293275">
          <w:marLeft w:val="547"/>
          <w:marRight w:val="0"/>
          <w:marTop w:val="96"/>
          <w:marBottom w:val="0"/>
          <w:divBdr>
            <w:top w:val="none" w:sz="0" w:space="0" w:color="auto"/>
            <w:left w:val="none" w:sz="0" w:space="0" w:color="auto"/>
            <w:bottom w:val="none" w:sz="0" w:space="0" w:color="auto"/>
            <w:right w:val="none" w:sz="0" w:space="0" w:color="auto"/>
          </w:divBdr>
        </w:div>
      </w:divsChild>
    </w:div>
    <w:div w:id="1423914639">
      <w:bodyDiv w:val="1"/>
      <w:marLeft w:val="0"/>
      <w:marRight w:val="0"/>
      <w:marTop w:val="0"/>
      <w:marBottom w:val="0"/>
      <w:divBdr>
        <w:top w:val="none" w:sz="0" w:space="0" w:color="auto"/>
        <w:left w:val="none" w:sz="0" w:space="0" w:color="auto"/>
        <w:bottom w:val="none" w:sz="0" w:space="0" w:color="auto"/>
        <w:right w:val="none" w:sz="0" w:space="0" w:color="auto"/>
      </w:divBdr>
    </w:div>
    <w:div w:id="1427186950">
      <w:bodyDiv w:val="1"/>
      <w:marLeft w:val="0"/>
      <w:marRight w:val="0"/>
      <w:marTop w:val="0"/>
      <w:marBottom w:val="0"/>
      <w:divBdr>
        <w:top w:val="none" w:sz="0" w:space="0" w:color="auto"/>
        <w:left w:val="none" w:sz="0" w:space="0" w:color="auto"/>
        <w:bottom w:val="none" w:sz="0" w:space="0" w:color="auto"/>
        <w:right w:val="none" w:sz="0" w:space="0" w:color="auto"/>
      </w:divBdr>
    </w:div>
    <w:div w:id="1427458680">
      <w:bodyDiv w:val="1"/>
      <w:marLeft w:val="0"/>
      <w:marRight w:val="0"/>
      <w:marTop w:val="0"/>
      <w:marBottom w:val="0"/>
      <w:divBdr>
        <w:top w:val="none" w:sz="0" w:space="0" w:color="auto"/>
        <w:left w:val="none" w:sz="0" w:space="0" w:color="auto"/>
        <w:bottom w:val="none" w:sz="0" w:space="0" w:color="auto"/>
        <w:right w:val="none" w:sz="0" w:space="0" w:color="auto"/>
      </w:divBdr>
      <w:divsChild>
        <w:div w:id="66610455">
          <w:blockQuote w:val="1"/>
          <w:marLeft w:val="720"/>
          <w:marRight w:val="720"/>
          <w:marTop w:val="100"/>
          <w:marBottom w:val="100"/>
          <w:divBdr>
            <w:top w:val="none" w:sz="0" w:space="0" w:color="auto"/>
            <w:left w:val="none" w:sz="0" w:space="0" w:color="auto"/>
            <w:bottom w:val="none" w:sz="0" w:space="0" w:color="auto"/>
            <w:right w:val="none" w:sz="0" w:space="0" w:color="auto"/>
          </w:divBdr>
        </w:div>
        <w:div w:id="206479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7656351">
      <w:bodyDiv w:val="1"/>
      <w:marLeft w:val="0"/>
      <w:marRight w:val="0"/>
      <w:marTop w:val="0"/>
      <w:marBottom w:val="0"/>
      <w:divBdr>
        <w:top w:val="none" w:sz="0" w:space="0" w:color="auto"/>
        <w:left w:val="none" w:sz="0" w:space="0" w:color="auto"/>
        <w:bottom w:val="none" w:sz="0" w:space="0" w:color="auto"/>
        <w:right w:val="none" w:sz="0" w:space="0" w:color="auto"/>
      </w:divBdr>
    </w:div>
    <w:div w:id="1434206610">
      <w:bodyDiv w:val="1"/>
      <w:marLeft w:val="0"/>
      <w:marRight w:val="0"/>
      <w:marTop w:val="0"/>
      <w:marBottom w:val="0"/>
      <w:divBdr>
        <w:top w:val="none" w:sz="0" w:space="0" w:color="auto"/>
        <w:left w:val="none" w:sz="0" w:space="0" w:color="auto"/>
        <w:bottom w:val="none" w:sz="0" w:space="0" w:color="auto"/>
        <w:right w:val="none" w:sz="0" w:space="0" w:color="auto"/>
      </w:divBdr>
    </w:div>
    <w:div w:id="1434321454">
      <w:bodyDiv w:val="1"/>
      <w:marLeft w:val="0"/>
      <w:marRight w:val="0"/>
      <w:marTop w:val="0"/>
      <w:marBottom w:val="0"/>
      <w:divBdr>
        <w:top w:val="none" w:sz="0" w:space="0" w:color="auto"/>
        <w:left w:val="none" w:sz="0" w:space="0" w:color="auto"/>
        <w:bottom w:val="none" w:sz="0" w:space="0" w:color="auto"/>
        <w:right w:val="none" w:sz="0" w:space="0" w:color="auto"/>
      </w:divBdr>
    </w:div>
    <w:div w:id="1434782641">
      <w:bodyDiv w:val="1"/>
      <w:marLeft w:val="0"/>
      <w:marRight w:val="0"/>
      <w:marTop w:val="0"/>
      <w:marBottom w:val="0"/>
      <w:divBdr>
        <w:top w:val="none" w:sz="0" w:space="0" w:color="auto"/>
        <w:left w:val="none" w:sz="0" w:space="0" w:color="auto"/>
        <w:bottom w:val="none" w:sz="0" w:space="0" w:color="auto"/>
        <w:right w:val="none" w:sz="0" w:space="0" w:color="auto"/>
      </w:divBdr>
      <w:divsChild>
        <w:div w:id="17582169">
          <w:marLeft w:val="0"/>
          <w:marRight w:val="0"/>
          <w:marTop w:val="0"/>
          <w:marBottom w:val="0"/>
          <w:divBdr>
            <w:top w:val="none" w:sz="0" w:space="0" w:color="auto"/>
            <w:left w:val="none" w:sz="0" w:space="0" w:color="auto"/>
            <w:bottom w:val="none" w:sz="0" w:space="0" w:color="auto"/>
            <w:right w:val="none" w:sz="0" w:space="0" w:color="auto"/>
          </w:divBdr>
        </w:div>
        <w:div w:id="37173721">
          <w:marLeft w:val="0"/>
          <w:marRight w:val="0"/>
          <w:marTop w:val="0"/>
          <w:marBottom w:val="0"/>
          <w:divBdr>
            <w:top w:val="none" w:sz="0" w:space="0" w:color="auto"/>
            <w:left w:val="none" w:sz="0" w:space="0" w:color="auto"/>
            <w:bottom w:val="none" w:sz="0" w:space="0" w:color="auto"/>
            <w:right w:val="none" w:sz="0" w:space="0" w:color="auto"/>
          </w:divBdr>
        </w:div>
        <w:div w:id="54475444">
          <w:marLeft w:val="0"/>
          <w:marRight w:val="0"/>
          <w:marTop w:val="0"/>
          <w:marBottom w:val="0"/>
          <w:divBdr>
            <w:top w:val="none" w:sz="0" w:space="0" w:color="auto"/>
            <w:left w:val="none" w:sz="0" w:space="0" w:color="auto"/>
            <w:bottom w:val="none" w:sz="0" w:space="0" w:color="auto"/>
            <w:right w:val="none" w:sz="0" w:space="0" w:color="auto"/>
          </w:divBdr>
        </w:div>
        <w:div w:id="59716614">
          <w:marLeft w:val="0"/>
          <w:marRight w:val="0"/>
          <w:marTop w:val="0"/>
          <w:marBottom w:val="0"/>
          <w:divBdr>
            <w:top w:val="none" w:sz="0" w:space="0" w:color="auto"/>
            <w:left w:val="none" w:sz="0" w:space="0" w:color="auto"/>
            <w:bottom w:val="none" w:sz="0" w:space="0" w:color="auto"/>
            <w:right w:val="none" w:sz="0" w:space="0" w:color="auto"/>
          </w:divBdr>
        </w:div>
        <w:div w:id="82992635">
          <w:marLeft w:val="0"/>
          <w:marRight w:val="0"/>
          <w:marTop w:val="0"/>
          <w:marBottom w:val="0"/>
          <w:divBdr>
            <w:top w:val="none" w:sz="0" w:space="0" w:color="auto"/>
            <w:left w:val="none" w:sz="0" w:space="0" w:color="auto"/>
            <w:bottom w:val="none" w:sz="0" w:space="0" w:color="auto"/>
            <w:right w:val="none" w:sz="0" w:space="0" w:color="auto"/>
          </w:divBdr>
        </w:div>
        <w:div w:id="128594050">
          <w:marLeft w:val="0"/>
          <w:marRight w:val="0"/>
          <w:marTop w:val="0"/>
          <w:marBottom w:val="0"/>
          <w:divBdr>
            <w:top w:val="none" w:sz="0" w:space="0" w:color="auto"/>
            <w:left w:val="none" w:sz="0" w:space="0" w:color="auto"/>
            <w:bottom w:val="none" w:sz="0" w:space="0" w:color="auto"/>
            <w:right w:val="none" w:sz="0" w:space="0" w:color="auto"/>
          </w:divBdr>
        </w:div>
        <w:div w:id="130290289">
          <w:marLeft w:val="0"/>
          <w:marRight w:val="0"/>
          <w:marTop w:val="0"/>
          <w:marBottom w:val="0"/>
          <w:divBdr>
            <w:top w:val="none" w:sz="0" w:space="0" w:color="auto"/>
            <w:left w:val="none" w:sz="0" w:space="0" w:color="auto"/>
            <w:bottom w:val="none" w:sz="0" w:space="0" w:color="auto"/>
            <w:right w:val="none" w:sz="0" w:space="0" w:color="auto"/>
          </w:divBdr>
        </w:div>
        <w:div w:id="138964296">
          <w:marLeft w:val="0"/>
          <w:marRight w:val="0"/>
          <w:marTop w:val="0"/>
          <w:marBottom w:val="0"/>
          <w:divBdr>
            <w:top w:val="none" w:sz="0" w:space="0" w:color="auto"/>
            <w:left w:val="none" w:sz="0" w:space="0" w:color="auto"/>
            <w:bottom w:val="none" w:sz="0" w:space="0" w:color="auto"/>
            <w:right w:val="none" w:sz="0" w:space="0" w:color="auto"/>
          </w:divBdr>
        </w:div>
        <w:div w:id="246035969">
          <w:marLeft w:val="0"/>
          <w:marRight w:val="0"/>
          <w:marTop w:val="0"/>
          <w:marBottom w:val="0"/>
          <w:divBdr>
            <w:top w:val="none" w:sz="0" w:space="0" w:color="auto"/>
            <w:left w:val="none" w:sz="0" w:space="0" w:color="auto"/>
            <w:bottom w:val="none" w:sz="0" w:space="0" w:color="auto"/>
            <w:right w:val="none" w:sz="0" w:space="0" w:color="auto"/>
          </w:divBdr>
        </w:div>
        <w:div w:id="414980900">
          <w:marLeft w:val="0"/>
          <w:marRight w:val="0"/>
          <w:marTop w:val="0"/>
          <w:marBottom w:val="0"/>
          <w:divBdr>
            <w:top w:val="none" w:sz="0" w:space="0" w:color="auto"/>
            <w:left w:val="none" w:sz="0" w:space="0" w:color="auto"/>
            <w:bottom w:val="none" w:sz="0" w:space="0" w:color="auto"/>
            <w:right w:val="none" w:sz="0" w:space="0" w:color="auto"/>
          </w:divBdr>
        </w:div>
        <w:div w:id="506671694">
          <w:marLeft w:val="0"/>
          <w:marRight w:val="0"/>
          <w:marTop w:val="0"/>
          <w:marBottom w:val="0"/>
          <w:divBdr>
            <w:top w:val="none" w:sz="0" w:space="0" w:color="auto"/>
            <w:left w:val="none" w:sz="0" w:space="0" w:color="auto"/>
            <w:bottom w:val="none" w:sz="0" w:space="0" w:color="auto"/>
            <w:right w:val="none" w:sz="0" w:space="0" w:color="auto"/>
          </w:divBdr>
        </w:div>
        <w:div w:id="529104018">
          <w:marLeft w:val="0"/>
          <w:marRight w:val="0"/>
          <w:marTop w:val="0"/>
          <w:marBottom w:val="0"/>
          <w:divBdr>
            <w:top w:val="none" w:sz="0" w:space="0" w:color="auto"/>
            <w:left w:val="none" w:sz="0" w:space="0" w:color="auto"/>
            <w:bottom w:val="none" w:sz="0" w:space="0" w:color="auto"/>
            <w:right w:val="none" w:sz="0" w:space="0" w:color="auto"/>
          </w:divBdr>
        </w:div>
        <w:div w:id="553077857">
          <w:marLeft w:val="0"/>
          <w:marRight w:val="0"/>
          <w:marTop w:val="0"/>
          <w:marBottom w:val="0"/>
          <w:divBdr>
            <w:top w:val="none" w:sz="0" w:space="0" w:color="auto"/>
            <w:left w:val="none" w:sz="0" w:space="0" w:color="auto"/>
            <w:bottom w:val="none" w:sz="0" w:space="0" w:color="auto"/>
            <w:right w:val="none" w:sz="0" w:space="0" w:color="auto"/>
          </w:divBdr>
        </w:div>
        <w:div w:id="571045365">
          <w:marLeft w:val="0"/>
          <w:marRight w:val="0"/>
          <w:marTop w:val="0"/>
          <w:marBottom w:val="0"/>
          <w:divBdr>
            <w:top w:val="none" w:sz="0" w:space="0" w:color="auto"/>
            <w:left w:val="none" w:sz="0" w:space="0" w:color="auto"/>
            <w:bottom w:val="none" w:sz="0" w:space="0" w:color="auto"/>
            <w:right w:val="none" w:sz="0" w:space="0" w:color="auto"/>
          </w:divBdr>
        </w:div>
        <w:div w:id="582185874">
          <w:marLeft w:val="0"/>
          <w:marRight w:val="0"/>
          <w:marTop w:val="0"/>
          <w:marBottom w:val="0"/>
          <w:divBdr>
            <w:top w:val="none" w:sz="0" w:space="0" w:color="auto"/>
            <w:left w:val="none" w:sz="0" w:space="0" w:color="auto"/>
            <w:bottom w:val="none" w:sz="0" w:space="0" w:color="auto"/>
            <w:right w:val="none" w:sz="0" w:space="0" w:color="auto"/>
          </w:divBdr>
        </w:div>
        <w:div w:id="793594819">
          <w:marLeft w:val="0"/>
          <w:marRight w:val="0"/>
          <w:marTop w:val="0"/>
          <w:marBottom w:val="0"/>
          <w:divBdr>
            <w:top w:val="none" w:sz="0" w:space="0" w:color="auto"/>
            <w:left w:val="none" w:sz="0" w:space="0" w:color="auto"/>
            <w:bottom w:val="none" w:sz="0" w:space="0" w:color="auto"/>
            <w:right w:val="none" w:sz="0" w:space="0" w:color="auto"/>
          </w:divBdr>
        </w:div>
        <w:div w:id="924994208">
          <w:marLeft w:val="0"/>
          <w:marRight w:val="0"/>
          <w:marTop w:val="0"/>
          <w:marBottom w:val="0"/>
          <w:divBdr>
            <w:top w:val="none" w:sz="0" w:space="0" w:color="auto"/>
            <w:left w:val="none" w:sz="0" w:space="0" w:color="auto"/>
            <w:bottom w:val="none" w:sz="0" w:space="0" w:color="auto"/>
            <w:right w:val="none" w:sz="0" w:space="0" w:color="auto"/>
          </w:divBdr>
        </w:div>
        <w:div w:id="959455941">
          <w:marLeft w:val="0"/>
          <w:marRight w:val="0"/>
          <w:marTop w:val="0"/>
          <w:marBottom w:val="0"/>
          <w:divBdr>
            <w:top w:val="none" w:sz="0" w:space="0" w:color="auto"/>
            <w:left w:val="none" w:sz="0" w:space="0" w:color="auto"/>
            <w:bottom w:val="none" w:sz="0" w:space="0" w:color="auto"/>
            <w:right w:val="none" w:sz="0" w:space="0" w:color="auto"/>
          </w:divBdr>
        </w:div>
        <w:div w:id="1090004430">
          <w:marLeft w:val="0"/>
          <w:marRight w:val="0"/>
          <w:marTop w:val="0"/>
          <w:marBottom w:val="0"/>
          <w:divBdr>
            <w:top w:val="none" w:sz="0" w:space="0" w:color="auto"/>
            <w:left w:val="none" w:sz="0" w:space="0" w:color="auto"/>
            <w:bottom w:val="none" w:sz="0" w:space="0" w:color="auto"/>
            <w:right w:val="none" w:sz="0" w:space="0" w:color="auto"/>
          </w:divBdr>
        </w:div>
        <w:div w:id="1199125722">
          <w:marLeft w:val="0"/>
          <w:marRight w:val="0"/>
          <w:marTop w:val="0"/>
          <w:marBottom w:val="0"/>
          <w:divBdr>
            <w:top w:val="none" w:sz="0" w:space="0" w:color="auto"/>
            <w:left w:val="none" w:sz="0" w:space="0" w:color="auto"/>
            <w:bottom w:val="none" w:sz="0" w:space="0" w:color="auto"/>
            <w:right w:val="none" w:sz="0" w:space="0" w:color="auto"/>
          </w:divBdr>
        </w:div>
        <w:div w:id="1239048706">
          <w:marLeft w:val="0"/>
          <w:marRight w:val="0"/>
          <w:marTop w:val="0"/>
          <w:marBottom w:val="0"/>
          <w:divBdr>
            <w:top w:val="none" w:sz="0" w:space="0" w:color="auto"/>
            <w:left w:val="none" w:sz="0" w:space="0" w:color="auto"/>
            <w:bottom w:val="none" w:sz="0" w:space="0" w:color="auto"/>
            <w:right w:val="none" w:sz="0" w:space="0" w:color="auto"/>
          </w:divBdr>
        </w:div>
        <w:div w:id="1410150604">
          <w:marLeft w:val="0"/>
          <w:marRight w:val="0"/>
          <w:marTop w:val="0"/>
          <w:marBottom w:val="0"/>
          <w:divBdr>
            <w:top w:val="none" w:sz="0" w:space="0" w:color="auto"/>
            <w:left w:val="none" w:sz="0" w:space="0" w:color="auto"/>
            <w:bottom w:val="none" w:sz="0" w:space="0" w:color="auto"/>
            <w:right w:val="none" w:sz="0" w:space="0" w:color="auto"/>
          </w:divBdr>
        </w:div>
        <w:div w:id="1458908762">
          <w:marLeft w:val="0"/>
          <w:marRight w:val="0"/>
          <w:marTop w:val="0"/>
          <w:marBottom w:val="0"/>
          <w:divBdr>
            <w:top w:val="none" w:sz="0" w:space="0" w:color="auto"/>
            <w:left w:val="none" w:sz="0" w:space="0" w:color="auto"/>
            <w:bottom w:val="none" w:sz="0" w:space="0" w:color="auto"/>
            <w:right w:val="none" w:sz="0" w:space="0" w:color="auto"/>
          </w:divBdr>
        </w:div>
        <w:div w:id="1542867012">
          <w:marLeft w:val="0"/>
          <w:marRight w:val="0"/>
          <w:marTop w:val="0"/>
          <w:marBottom w:val="0"/>
          <w:divBdr>
            <w:top w:val="none" w:sz="0" w:space="0" w:color="auto"/>
            <w:left w:val="none" w:sz="0" w:space="0" w:color="auto"/>
            <w:bottom w:val="none" w:sz="0" w:space="0" w:color="auto"/>
            <w:right w:val="none" w:sz="0" w:space="0" w:color="auto"/>
          </w:divBdr>
        </w:div>
        <w:div w:id="1567574119">
          <w:marLeft w:val="0"/>
          <w:marRight w:val="0"/>
          <w:marTop w:val="0"/>
          <w:marBottom w:val="0"/>
          <w:divBdr>
            <w:top w:val="none" w:sz="0" w:space="0" w:color="auto"/>
            <w:left w:val="none" w:sz="0" w:space="0" w:color="auto"/>
            <w:bottom w:val="none" w:sz="0" w:space="0" w:color="auto"/>
            <w:right w:val="none" w:sz="0" w:space="0" w:color="auto"/>
          </w:divBdr>
        </w:div>
        <w:div w:id="1597791421">
          <w:marLeft w:val="0"/>
          <w:marRight w:val="0"/>
          <w:marTop w:val="0"/>
          <w:marBottom w:val="0"/>
          <w:divBdr>
            <w:top w:val="none" w:sz="0" w:space="0" w:color="auto"/>
            <w:left w:val="none" w:sz="0" w:space="0" w:color="auto"/>
            <w:bottom w:val="none" w:sz="0" w:space="0" w:color="auto"/>
            <w:right w:val="none" w:sz="0" w:space="0" w:color="auto"/>
          </w:divBdr>
        </w:div>
        <w:div w:id="1702625314">
          <w:marLeft w:val="0"/>
          <w:marRight w:val="0"/>
          <w:marTop w:val="0"/>
          <w:marBottom w:val="0"/>
          <w:divBdr>
            <w:top w:val="none" w:sz="0" w:space="0" w:color="auto"/>
            <w:left w:val="none" w:sz="0" w:space="0" w:color="auto"/>
            <w:bottom w:val="none" w:sz="0" w:space="0" w:color="auto"/>
            <w:right w:val="none" w:sz="0" w:space="0" w:color="auto"/>
          </w:divBdr>
        </w:div>
        <w:div w:id="1706365128">
          <w:marLeft w:val="0"/>
          <w:marRight w:val="0"/>
          <w:marTop w:val="0"/>
          <w:marBottom w:val="0"/>
          <w:divBdr>
            <w:top w:val="none" w:sz="0" w:space="0" w:color="auto"/>
            <w:left w:val="none" w:sz="0" w:space="0" w:color="auto"/>
            <w:bottom w:val="none" w:sz="0" w:space="0" w:color="auto"/>
            <w:right w:val="none" w:sz="0" w:space="0" w:color="auto"/>
          </w:divBdr>
        </w:div>
        <w:div w:id="1895892583">
          <w:marLeft w:val="0"/>
          <w:marRight w:val="0"/>
          <w:marTop w:val="0"/>
          <w:marBottom w:val="0"/>
          <w:divBdr>
            <w:top w:val="none" w:sz="0" w:space="0" w:color="auto"/>
            <w:left w:val="none" w:sz="0" w:space="0" w:color="auto"/>
            <w:bottom w:val="none" w:sz="0" w:space="0" w:color="auto"/>
            <w:right w:val="none" w:sz="0" w:space="0" w:color="auto"/>
          </w:divBdr>
        </w:div>
        <w:div w:id="1983539668">
          <w:marLeft w:val="0"/>
          <w:marRight w:val="0"/>
          <w:marTop w:val="0"/>
          <w:marBottom w:val="0"/>
          <w:divBdr>
            <w:top w:val="none" w:sz="0" w:space="0" w:color="auto"/>
            <w:left w:val="none" w:sz="0" w:space="0" w:color="auto"/>
            <w:bottom w:val="none" w:sz="0" w:space="0" w:color="auto"/>
            <w:right w:val="none" w:sz="0" w:space="0" w:color="auto"/>
          </w:divBdr>
        </w:div>
        <w:div w:id="2008627942">
          <w:marLeft w:val="0"/>
          <w:marRight w:val="0"/>
          <w:marTop w:val="0"/>
          <w:marBottom w:val="0"/>
          <w:divBdr>
            <w:top w:val="none" w:sz="0" w:space="0" w:color="auto"/>
            <w:left w:val="none" w:sz="0" w:space="0" w:color="auto"/>
            <w:bottom w:val="none" w:sz="0" w:space="0" w:color="auto"/>
            <w:right w:val="none" w:sz="0" w:space="0" w:color="auto"/>
          </w:divBdr>
        </w:div>
        <w:div w:id="2086875352">
          <w:marLeft w:val="0"/>
          <w:marRight w:val="0"/>
          <w:marTop w:val="0"/>
          <w:marBottom w:val="0"/>
          <w:divBdr>
            <w:top w:val="none" w:sz="0" w:space="0" w:color="auto"/>
            <w:left w:val="none" w:sz="0" w:space="0" w:color="auto"/>
            <w:bottom w:val="none" w:sz="0" w:space="0" w:color="auto"/>
            <w:right w:val="none" w:sz="0" w:space="0" w:color="auto"/>
          </w:divBdr>
        </w:div>
      </w:divsChild>
    </w:div>
    <w:div w:id="1435205424">
      <w:bodyDiv w:val="1"/>
      <w:marLeft w:val="0"/>
      <w:marRight w:val="0"/>
      <w:marTop w:val="0"/>
      <w:marBottom w:val="0"/>
      <w:divBdr>
        <w:top w:val="none" w:sz="0" w:space="0" w:color="auto"/>
        <w:left w:val="none" w:sz="0" w:space="0" w:color="auto"/>
        <w:bottom w:val="none" w:sz="0" w:space="0" w:color="auto"/>
        <w:right w:val="none" w:sz="0" w:space="0" w:color="auto"/>
      </w:divBdr>
    </w:div>
    <w:div w:id="1438528025">
      <w:bodyDiv w:val="1"/>
      <w:marLeft w:val="0"/>
      <w:marRight w:val="0"/>
      <w:marTop w:val="0"/>
      <w:marBottom w:val="0"/>
      <w:divBdr>
        <w:top w:val="none" w:sz="0" w:space="0" w:color="auto"/>
        <w:left w:val="none" w:sz="0" w:space="0" w:color="auto"/>
        <w:bottom w:val="none" w:sz="0" w:space="0" w:color="auto"/>
        <w:right w:val="none" w:sz="0" w:space="0" w:color="auto"/>
      </w:divBdr>
    </w:div>
    <w:div w:id="1439525906">
      <w:bodyDiv w:val="1"/>
      <w:marLeft w:val="0"/>
      <w:marRight w:val="0"/>
      <w:marTop w:val="0"/>
      <w:marBottom w:val="0"/>
      <w:divBdr>
        <w:top w:val="none" w:sz="0" w:space="0" w:color="auto"/>
        <w:left w:val="none" w:sz="0" w:space="0" w:color="auto"/>
        <w:bottom w:val="none" w:sz="0" w:space="0" w:color="auto"/>
        <w:right w:val="none" w:sz="0" w:space="0" w:color="auto"/>
      </w:divBdr>
    </w:div>
    <w:div w:id="1440488330">
      <w:bodyDiv w:val="1"/>
      <w:marLeft w:val="0"/>
      <w:marRight w:val="0"/>
      <w:marTop w:val="0"/>
      <w:marBottom w:val="0"/>
      <w:divBdr>
        <w:top w:val="none" w:sz="0" w:space="0" w:color="auto"/>
        <w:left w:val="none" w:sz="0" w:space="0" w:color="auto"/>
        <w:bottom w:val="none" w:sz="0" w:space="0" w:color="auto"/>
        <w:right w:val="none" w:sz="0" w:space="0" w:color="auto"/>
      </w:divBdr>
    </w:div>
    <w:div w:id="1441562563">
      <w:bodyDiv w:val="1"/>
      <w:marLeft w:val="0"/>
      <w:marRight w:val="0"/>
      <w:marTop w:val="0"/>
      <w:marBottom w:val="0"/>
      <w:divBdr>
        <w:top w:val="none" w:sz="0" w:space="0" w:color="auto"/>
        <w:left w:val="none" w:sz="0" w:space="0" w:color="auto"/>
        <w:bottom w:val="none" w:sz="0" w:space="0" w:color="auto"/>
        <w:right w:val="none" w:sz="0" w:space="0" w:color="auto"/>
      </w:divBdr>
    </w:div>
    <w:div w:id="1442535310">
      <w:bodyDiv w:val="1"/>
      <w:marLeft w:val="0"/>
      <w:marRight w:val="0"/>
      <w:marTop w:val="0"/>
      <w:marBottom w:val="0"/>
      <w:divBdr>
        <w:top w:val="none" w:sz="0" w:space="0" w:color="auto"/>
        <w:left w:val="none" w:sz="0" w:space="0" w:color="auto"/>
        <w:bottom w:val="none" w:sz="0" w:space="0" w:color="auto"/>
        <w:right w:val="none" w:sz="0" w:space="0" w:color="auto"/>
      </w:divBdr>
    </w:div>
    <w:div w:id="1442915759">
      <w:bodyDiv w:val="1"/>
      <w:marLeft w:val="0"/>
      <w:marRight w:val="0"/>
      <w:marTop w:val="0"/>
      <w:marBottom w:val="0"/>
      <w:divBdr>
        <w:top w:val="none" w:sz="0" w:space="0" w:color="auto"/>
        <w:left w:val="none" w:sz="0" w:space="0" w:color="auto"/>
        <w:bottom w:val="none" w:sz="0" w:space="0" w:color="auto"/>
        <w:right w:val="none" w:sz="0" w:space="0" w:color="auto"/>
      </w:divBdr>
    </w:div>
    <w:div w:id="1444691002">
      <w:bodyDiv w:val="1"/>
      <w:marLeft w:val="0"/>
      <w:marRight w:val="0"/>
      <w:marTop w:val="0"/>
      <w:marBottom w:val="0"/>
      <w:divBdr>
        <w:top w:val="none" w:sz="0" w:space="0" w:color="auto"/>
        <w:left w:val="none" w:sz="0" w:space="0" w:color="auto"/>
        <w:bottom w:val="none" w:sz="0" w:space="0" w:color="auto"/>
        <w:right w:val="none" w:sz="0" w:space="0" w:color="auto"/>
      </w:divBdr>
    </w:div>
    <w:div w:id="1452633426">
      <w:bodyDiv w:val="1"/>
      <w:marLeft w:val="0"/>
      <w:marRight w:val="0"/>
      <w:marTop w:val="0"/>
      <w:marBottom w:val="0"/>
      <w:divBdr>
        <w:top w:val="none" w:sz="0" w:space="0" w:color="auto"/>
        <w:left w:val="none" w:sz="0" w:space="0" w:color="auto"/>
        <w:bottom w:val="none" w:sz="0" w:space="0" w:color="auto"/>
        <w:right w:val="none" w:sz="0" w:space="0" w:color="auto"/>
      </w:divBdr>
    </w:div>
    <w:div w:id="1455902514">
      <w:bodyDiv w:val="1"/>
      <w:marLeft w:val="0"/>
      <w:marRight w:val="0"/>
      <w:marTop w:val="0"/>
      <w:marBottom w:val="0"/>
      <w:divBdr>
        <w:top w:val="none" w:sz="0" w:space="0" w:color="auto"/>
        <w:left w:val="none" w:sz="0" w:space="0" w:color="auto"/>
        <w:bottom w:val="none" w:sz="0" w:space="0" w:color="auto"/>
        <w:right w:val="none" w:sz="0" w:space="0" w:color="auto"/>
      </w:divBdr>
    </w:div>
    <w:div w:id="1456100308">
      <w:bodyDiv w:val="1"/>
      <w:marLeft w:val="0"/>
      <w:marRight w:val="0"/>
      <w:marTop w:val="0"/>
      <w:marBottom w:val="0"/>
      <w:divBdr>
        <w:top w:val="none" w:sz="0" w:space="0" w:color="auto"/>
        <w:left w:val="none" w:sz="0" w:space="0" w:color="auto"/>
        <w:bottom w:val="none" w:sz="0" w:space="0" w:color="auto"/>
        <w:right w:val="none" w:sz="0" w:space="0" w:color="auto"/>
      </w:divBdr>
    </w:div>
    <w:div w:id="1457408773">
      <w:bodyDiv w:val="1"/>
      <w:marLeft w:val="0"/>
      <w:marRight w:val="0"/>
      <w:marTop w:val="0"/>
      <w:marBottom w:val="0"/>
      <w:divBdr>
        <w:top w:val="none" w:sz="0" w:space="0" w:color="auto"/>
        <w:left w:val="none" w:sz="0" w:space="0" w:color="auto"/>
        <w:bottom w:val="none" w:sz="0" w:space="0" w:color="auto"/>
        <w:right w:val="none" w:sz="0" w:space="0" w:color="auto"/>
      </w:divBdr>
    </w:div>
    <w:div w:id="1459102864">
      <w:bodyDiv w:val="1"/>
      <w:marLeft w:val="0"/>
      <w:marRight w:val="0"/>
      <w:marTop w:val="0"/>
      <w:marBottom w:val="0"/>
      <w:divBdr>
        <w:top w:val="none" w:sz="0" w:space="0" w:color="auto"/>
        <w:left w:val="none" w:sz="0" w:space="0" w:color="auto"/>
        <w:bottom w:val="none" w:sz="0" w:space="0" w:color="auto"/>
        <w:right w:val="none" w:sz="0" w:space="0" w:color="auto"/>
      </w:divBdr>
    </w:div>
    <w:div w:id="1460953863">
      <w:bodyDiv w:val="1"/>
      <w:marLeft w:val="0"/>
      <w:marRight w:val="0"/>
      <w:marTop w:val="0"/>
      <w:marBottom w:val="0"/>
      <w:divBdr>
        <w:top w:val="none" w:sz="0" w:space="0" w:color="auto"/>
        <w:left w:val="none" w:sz="0" w:space="0" w:color="auto"/>
        <w:bottom w:val="none" w:sz="0" w:space="0" w:color="auto"/>
        <w:right w:val="none" w:sz="0" w:space="0" w:color="auto"/>
      </w:divBdr>
    </w:div>
    <w:div w:id="1461993842">
      <w:bodyDiv w:val="1"/>
      <w:marLeft w:val="0"/>
      <w:marRight w:val="0"/>
      <w:marTop w:val="0"/>
      <w:marBottom w:val="0"/>
      <w:divBdr>
        <w:top w:val="none" w:sz="0" w:space="0" w:color="auto"/>
        <w:left w:val="none" w:sz="0" w:space="0" w:color="auto"/>
        <w:bottom w:val="none" w:sz="0" w:space="0" w:color="auto"/>
        <w:right w:val="none" w:sz="0" w:space="0" w:color="auto"/>
      </w:divBdr>
    </w:div>
    <w:div w:id="1463694212">
      <w:bodyDiv w:val="1"/>
      <w:marLeft w:val="0"/>
      <w:marRight w:val="0"/>
      <w:marTop w:val="0"/>
      <w:marBottom w:val="0"/>
      <w:divBdr>
        <w:top w:val="none" w:sz="0" w:space="0" w:color="auto"/>
        <w:left w:val="none" w:sz="0" w:space="0" w:color="auto"/>
        <w:bottom w:val="none" w:sz="0" w:space="0" w:color="auto"/>
        <w:right w:val="none" w:sz="0" w:space="0" w:color="auto"/>
      </w:divBdr>
    </w:div>
    <w:div w:id="1465851665">
      <w:bodyDiv w:val="1"/>
      <w:marLeft w:val="0"/>
      <w:marRight w:val="0"/>
      <w:marTop w:val="0"/>
      <w:marBottom w:val="0"/>
      <w:divBdr>
        <w:top w:val="none" w:sz="0" w:space="0" w:color="auto"/>
        <w:left w:val="none" w:sz="0" w:space="0" w:color="auto"/>
        <w:bottom w:val="none" w:sz="0" w:space="0" w:color="auto"/>
        <w:right w:val="none" w:sz="0" w:space="0" w:color="auto"/>
      </w:divBdr>
    </w:div>
    <w:div w:id="1467579082">
      <w:bodyDiv w:val="1"/>
      <w:marLeft w:val="0"/>
      <w:marRight w:val="0"/>
      <w:marTop w:val="0"/>
      <w:marBottom w:val="0"/>
      <w:divBdr>
        <w:top w:val="none" w:sz="0" w:space="0" w:color="auto"/>
        <w:left w:val="none" w:sz="0" w:space="0" w:color="auto"/>
        <w:bottom w:val="none" w:sz="0" w:space="0" w:color="auto"/>
        <w:right w:val="none" w:sz="0" w:space="0" w:color="auto"/>
      </w:divBdr>
    </w:div>
    <w:div w:id="1473451239">
      <w:bodyDiv w:val="1"/>
      <w:marLeft w:val="0"/>
      <w:marRight w:val="0"/>
      <w:marTop w:val="0"/>
      <w:marBottom w:val="0"/>
      <w:divBdr>
        <w:top w:val="none" w:sz="0" w:space="0" w:color="auto"/>
        <w:left w:val="none" w:sz="0" w:space="0" w:color="auto"/>
        <w:bottom w:val="none" w:sz="0" w:space="0" w:color="auto"/>
        <w:right w:val="none" w:sz="0" w:space="0" w:color="auto"/>
      </w:divBdr>
      <w:divsChild>
        <w:div w:id="213205048">
          <w:marLeft w:val="547"/>
          <w:marRight w:val="0"/>
          <w:marTop w:val="96"/>
          <w:marBottom w:val="0"/>
          <w:divBdr>
            <w:top w:val="none" w:sz="0" w:space="0" w:color="auto"/>
            <w:left w:val="none" w:sz="0" w:space="0" w:color="auto"/>
            <w:bottom w:val="none" w:sz="0" w:space="0" w:color="auto"/>
            <w:right w:val="none" w:sz="0" w:space="0" w:color="auto"/>
          </w:divBdr>
        </w:div>
        <w:div w:id="436413890">
          <w:marLeft w:val="547"/>
          <w:marRight w:val="0"/>
          <w:marTop w:val="96"/>
          <w:marBottom w:val="0"/>
          <w:divBdr>
            <w:top w:val="none" w:sz="0" w:space="0" w:color="auto"/>
            <w:left w:val="none" w:sz="0" w:space="0" w:color="auto"/>
            <w:bottom w:val="none" w:sz="0" w:space="0" w:color="auto"/>
            <w:right w:val="none" w:sz="0" w:space="0" w:color="auto"/>
          </w:divBdr>
        </w:div>
        <w:div w:id="1298603900">
          <w:marLeft w:val="547"/>
          <w:marRight w:val="0"/>
          <w:marTop w:val="96"/>
          <w:marBottom w:val="0"/>
          <w:divBdr>
            <w:top w:val="none" w:sz="0" w:space="0" w:color="auto"/>
            <w:left w:val="none" w:sz="0" w:space="0" w:color="auto"/>
            <w:bottom w:val="none" w:sz="0" w:space="0" w:color="auto"/>
            <w:right w:val="none" w:sz="0" w:space="0" w:color="auto"/>
          </w:divBdr>
        </w:div>
        <w:div w:id="1485781332">
          <w:marLeft w:val="547"/>
          <w:marRight w:val="0"/>
          <w:marTop w:val="96"/>
          <w:marBottom w:val="0"/>
          <w:divBdr>
            <w:top w:val="none" w:sz="0" w:space="0" w:color="auto"/>
            <w:left w:val="none" w:sz="0" w:space="0" w:color="auto"/>
            <w:bottom w:val="none" w:sz="0" w:space="0" w:color="auto"/>
            <w:right w:val="none" w:sz="0" w:space="0" w:color="auto"/>
          </w:divBdr>
        </w:div>
      </w:divsChild>
    </w:div>
    <w:div w:id="1483809323">
      <w:bodyDiv w:val="1"/>
      <w:marLeft w:val="0"/>
      <w:marRight w:val="0"/>
      <w:marTop w:val="0"/>
      <w:marBottom w:val="0"/>
      <w:divBdr>
        <w:top w:val="none" w:sz="0" w:space="0" w:color="auto"/>
        <w:left w:val="none" w:sz="0" w:space="0" w:color="auto"/>
        <w:bottom w:val="none" w:sz="0" w:space="0" w:color="auto"/>
        <w:right w:val="none" w:sz="0" w:space="0" w:color="auto"/>
      </w:divBdr>
    </w:div>
    <w:div w:id="1486311684">
      <w:bodyDiv w:val="1"/>
      <w:marLeft w:val="0"/>
      <w:marRight w:val="0"/>
      <w:marTop w:val="0"/>
      <w:marBottom w:val="0"/>
      <w:divBdr>
        <w:top w:val="none" w:sz="0" w:space="0" w:color="auto"/>
        <w:left w:val="none" w:sz="0" w:space="0" w:color="auto"/>
        <w:bottom w:val="none" w:sz="0" w:space="0" w:color="auto"/>
        <w:right w:val="none" w:sz="0" w:space="0" w:color="auto"/>
      </w:divBdr>
    </w:div>
    <w:div w:id="1487550709">
      <w:bodyDiv w:val="1"/>
      <w:marLeft w:val="0"/>
      <w:marRight w:val="0"/>
      <w:marTop w:val="0"/>
      <w:marBottom w:val="0"/>
      <w:divBdr>
        <w:top w:val="none" w:sz="0" w:space="0" w:color="auto"/>
        <w:left w:val="none" w:sz="0" w:space="0" w:color="auto"/>
        <w:bottom w:val="none" w:sz="0" w:space="0" w:color="auto"/>
        <w:right w:val="none" w:sz="0" w:space="0" w:color="auto"/>
      </w:divBdr>
      <w:divsChild>
        <w:div w:id="23361326">
          <w:marLeft w:val="0"/>
          <w:marRight w:val="0"/>
          <w:marTop w:val="0"/>
          <w:marBottom w:val="210"/>
          <w:divBdr>
            <w:top w:val="none" w:sz="0" w:space="0" w:color="auto"/>
            <w:left w:val="none" w:sz="0" w:space="0" w:color="auto"/>
            <w:bottom w:val="none" w:sz="0" w:space="0" w:color="auto"/>
            <w:right w:val="none" w:sz="0" w:space="0" w:color="auto"/>
          </w:divBdr>
          <w:divsChild>
            <w:div w:id="1599872836">
              <w:marLeft w:val="0"/>
              <w:marRight w:val="0"/>
              <w:marTop w:val="0"/>
              <w:marBottom w:val="0"/>
              <w:divBdr>
                <w:top w:val="none" w:sz="0" w:space="0" w:color="auto"/>
                <w:left w:val="none" w:sz="0" w:space="0" w:color="auto"/>
                <w:bottom w:val="none" w:sz="0" w:space="0" w:color="auto"/>
                <w:right w:val="none" w:sz="0" w:space="0" w:color="auto"/>
              </w:divBdr>
            </w:div>
          </w:divsChild>
        </w:div>
        <w:div w:id="488130751">
          <w:marLeft w:val="0"/>
          <w:marRight w:val="0"/>
          <w:marTop w:val="0"/>
          <w:marBottom w:val="0"/>
          <w:divBdr>
            <w:top w:val="none" w:sz="0" w:space="0" w:color="auto"/>
            <w:left w:val="none" w:sz="0" w:space="0" w:color="auto"/>
            <w:bottom w:val="none" w:sz="0" w:space="0" w:color="auto"/>
            <w:right w:val="none" w:sz="0" w:space="0" w:color="auto"/>
          </w:divBdr>
          <w:divsChild>
            <w:div w:id="980577335">
              <w:marLeft w:val="0"/>
              <w:marRight w:val="0"/>
              <w:marTop w:val="0"/>
              <w:marBottom w:val="0"/>
              <w:divBdr>
                <w:top w:val="none" w:sz="0" w:space="0" w:color="auto"/>
                <w:left w:val="none" w:sz="0" w:space="0" w:color="auto"/>
                <w:bottom w:val="none" w:sz="0" w:space="0" w:color="auto"/>
                <w:right w:val="none" w:sz="0" w:space="0" w:color="auto"/>
              </w:divBdr>
            </w:div>
          </w:divsChild>
        </w:div>
        <w:div w:id="677662945">
          <w:marLeft w:val="0"/>
          <w:marRight w:val="0"/>
          <w:marTop w:val="0"/>
          <w:marBottom w:val="210"/>
          <w:divBdr>
            <w:top w:val="none" w:sz="0" w:space="0" w:color="auto"/>
            <w:left w:val="none" w:sz="0" w:space="0" w:color="auto"/>
            <w:bottom w:val="none" w:sz="0" w:space="0" w:color="auto"/>
            <w:right w:val="none" w:sz="0" w:space="0" w:color="auto"/>
          </w:divBdr>
          <w:divsChild>
            <w:div w:id="1220509512">
              <w:marLeft w:val="0"/>
              <w:marRight w:val="0"/>
              <w:marTop w:val="0"/>
              <w:marBottom w:val="0"/>
              <w:divBdr>
                <w:top w:val="none" w:sz="0" w:space="0" w:color="auto"/>
                <w:left w:val="none" w:sz="0" w:space="0" w:color="auto"/>
                <w:bottom w:val="none" w:sz="0" w:space="0" w:color="auto"/>
                <w:right w:val="none" w:sz="0" w:space="0" w:color="auto"/>
              </w:divBdr>
            </w:div>
          </w:divsChild>
        </w:div>
        <w:div w:id="775949023">
          <w:marLeft w:val="0"/>
          <w:marRight w:val="0"/>
          <w:marTop w:val="0"/>
          <w:marBottom w:val="210"/>
          <w:divBdr>
            <w:top w:val="none" w:sz="0" w:space="0" w:color="auto"/>
            <w:left w:val="none" w:sz="0" w:space="0" w:color="auto"/>
            <w:bottom w:val="none" w:sz="0" w:space="0" w:color="auto"/>
            <w:right w:val="none" w:sz="0" w:space="0" w:color="auto"/>
          </w:divBdr>
          <w:divsChild>
            <w:div w:id="2014261673">
              <w:marLeft w:val="0"/>
              <w:marRight w:val="0"/>
              <w:marTop w:val="0"/>
              <w:marBottom w:val="0"/>
              <w:divBdr>
                <w:top w:val="none" w:sz="0" w:space="0" w:color="auto"/>
                <w:left w:val="none" w:sz="0" w:space="0" w:color="auto"/>
                <w:bottom w:val="none" w:sz="0" w:space="0" w:color="auto"/>
                <w:right w:val="none" w:sz="0" w:space="0" w:color="auto"/>
              </w:divBdr>
            </w:div>
          </w:divsChild>
        </w:div>
        <w:div w:id="1784032858">
          <w:marLeft w:val="0"/>
          <w:marRight w:val="0"/>
          <w:marTop w:val="0"/>
          <w:marBottom w:val="210"/>
          <w:divBdr>
            <w:top w:val="none" w:sz="0" w:space="0" w:color="auto"/>
            <w:left w:val="none" w:sz="0" w:space="0" w:color="auto"/>
            <w:bottom w:val="none" w:sz="0" w:space="0" w:color="auto"/>
            <w:right w:val="none" w:sz="0" w:space="0" w:color="auto"/>
          </w:divBdr>
          <w:divsChild>
            <w:div w:id="33084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05879">
      <w:bodyDiv w:val="1"/>
      <w:marLeft w:val="0"/>
      <w:marRight w:val="0"/>
      <w:marTop w:val="0"/>
      <w:marBottom w:val="0"/>
      <w:divBdr>
        <w:top w:val="none" w:sz="0" w:space="0" w:color="auto"/>
        <w:left w:val="none" w:sz="0" w:space="0" w:color="auto"/>
        <w:bottom w:val="none" w:sz="0" w:space="0" w:color="auto"/>
        <w:right w:val="none" w:sz="0" w:space="0" w:color="auto"/>
      </w:divBdr>
    </w:div>
    <w:div w:id="1500610090">
      <w:bodyDiv w:val="1"/>
      <w:marLeft w:val="0"/>
      <w:marRight w:val="0"/>
      <w:marTop w:val="0"/>
      <w:marBottom w:val="0"/>
      <w:divBdr>
        <w:top w:val="none" w:sz="0" w:space="0" w:color="auto"/>
        <w:left w:val="none" w:sz="0" w:space="0" w:color="auto"/>
        <w:bottom w:val="none" w:sz="0" w:space="0" w:color="auto"/>
        <w:right w:val="none" w:sz="0" w:space="0" w:color="auto"/>
      </w:divBdr>
    </w:div>
    <w:div w:id="1500735983">
      <w:bodyDiv w:val="1"/>
      <w:marLeft w:val="0"/>
      <w:marRight w:val="0"/>
      <w:marTop w:val="0"/>
      <w:marBottom w:val="0"/>
      <w:divBdr>
        <w:top w:val="none" w:sz="0" w:space="0" w:color="auto"/>
        <w:left w:val="none" w:sz="0" w:space="0" w:color="auto"/>
        <w:bottom w:val="none" w:sz="0" w:space="0" w:color="auto"/>
        <w:right w:val="none" w:sz="0" w:space="0" w:color="auto"/>
      </w:divBdr>
    </w:div>
    <w:div w:id="1501776553">
      <w:bodyDiv w:val="1"/>
      <w:marLeft w:val="0"/>
      <w:marRight w:val="0"/>
      <w:marTop w:val="0"/>
      <w:marBottom w:val="0"/>
      <w:divBdr>
        <w:top w:val="none" w:sz="0" w:space="0" w:color="auto"/>
        <w:left w:val="none" w:sz="0" w:space="0" w:color="auto"/>
        <w:bottom w:val="none" w:sz="0" w:space="0" w:color="auto"/>
        <w:right w:val="none" w:sz="0" w:space="0" w:color="auto"/>
      </w:divBdr>
    </w:div>
    <w:div w:id="1504003702">
      <w:bodyDiv w:val="1"/>
      <w:marLeft w:val="0"/>
      <w:marRight w:val="0"/>
      <w:marTop w:val="0"/>
      <w:marBottom w:val="0"/>
      <w:divBdr>
        <w:top w:val="none" w:sz="0" w:space="0" w:color="auto"/>
        <w:left w:val="none" w:sz="0" w:space="0" w:color="auto"/>
        <w:bottom w:val="none" w:sz="0" w:space="0" w:color="auto"/>
        <w:right w:val="none" w:sz="0" w:space="0" w:color="auto"/>
      </w:divBdr>
      <w:divsChild>
        <w:div w:id="573465883">
          <w:blockQuote w:val="1"/>
          <w:marLeft w:val="720"/>
          <w:marRight w:val="720"/>
          <w:marTop w:val="100"/>
          <w:marBottom w:val="100"/>
          <w:divBdr>
            <w:top w:val="none" w:sz="0" w:space="0" w:color="auto"/>
            <w:left w:val="none" w:sz="0" w:space="0" w:color="auto"/>
            <w:bottom w:val="none" w:sz="0" w:space="0" w:color="auto"/>
            <w:right w:val="none" w:sz="0" w:space="0" w:color="auto"/>
          </w:divBdr>
        </w:div>
        <w:div w:id="1132092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149680">
      <w:bodyDiv w:val="1"/>
      <w:marLeft w:val="0"/>
      <w:marRight w:val="0"/>
      <w:marTop w:val="0"/>
      <w:marBottom w:val="0"/>
      <w:divBdr>
        <w:top w:val="none" w:sz="0" w:space="0" w:color="auto"/>
        <w:left w:val="none" w:sz="0" w:space="0" w:color="auto"/>
        <w:bottom w:val="none" w:sz="0" w:space="0" w:color="auto"/>
        <w:right w:val="none" w:sz="0" w:space="0" w:color="auto"/>
      </w:divBdr>
    </w:div>
    <w:div w:id="1517768056">
      <w:bodyDiv w:val="1"/>
      <w:marLeft w:val="0"/>
      <w:marRight w:val="0"/>
      <w:marTop w:val="0"/>
      <w:marBottom w:val="0"/>
      <w:divBdr>
        <w:top w:val="none" w:sz="0" w:space="0" w:color="auto"/>
        <w:left w:val="none" w:sz="0" w:space="0" w:color="auto"/>
        <w:bottom w:val="none" w:sz="0" w:space="0" w:color="auto"/>
        <w:right w:val="none" w:sz="0" w:space="0" w:color="auto"/>
      </w:divBdr>
    </w:div>
    <w:div w:id="1519738554">
      <w:bodyDiv w:val="1"/>
      <w:marLeft w:val="0"/>
      <w:marRight w:val="0"/>
      <w:marTop w:val="0"/>
      <w:marBottom w:val="0"/>
      <w:divBdr>
        <w:top w:val="none" w:sz="0" w:space="0" w:color="auto"/>
        <w:left w:val="none" w:sz="0" w:space="0" w:color="auto"/>
        <w:bottom w:val="none" w:sz="0" w:space="0" w:color="auto"/>
        <w:right w:val="none" w:sz="0" w:space="0" w:color="auto"/>
      </w:divBdr>
    </w:div>
    <w:div w:id="1523014781">
      <w:bodyDiv w:val="1"/>
      <w:marLeft w:val="0"/>
      <w:marRight w:val="0"/>
      <w:marTop w:val="0"/>
      <w:marBottom w:val="0"/>
      <w:divBdr>
        <w:top w:val="none" w:sz="0" w:space="0" w:color="auto"/>
        <w:left w:val="none" w:sz="0" w:space="0" w:color="auto"/>
        <w:bottom w:val="none" w:sz="0" w:space="0" w:color="auto"/>
        <w:right w:val="none" w:sz="0" w:space="0" w:color="auto"/>
      </w:divBdr>
    </w:div>
    <w:div w:id="1524393860">
      <w:bodyDiv w:val="1"/>
      <w:marLeft w:val="0"/>
      <w:marRight w:val="0"/>
      <w:marTop w:val="0"/>
      <w:marBottom w:val="0"/>
      <w:divBdr>
        <w:top w:val="none" w:sz="0" w:space="0" w:color="auto"/>
        <w:left w:val="none" w:sz="0" w:space="0" w:color="auto"/>
        <w:bottom w:val="none" w:sz="0" w:space="0" w:color="auto"/>
        <w:right w:val="none" w:sz="0" w:space="0" w:color="auto"/>
      </w:divBdr>
    </w:div>
    <w:div w:id="1524397796">
      <w:bodyDiv w:val="1"/>
      <w:marLeft w:val="0"/>
      <w:marRight w:val="0"/>
      <w:marTop w:val="0"/>
      <w:marBottom w:val="0"/>
      <w:divBdr>
        <w:top w:val="none" w:sz="0" w:space="0" w:color="auto"/>
        <w:left w:val="none" w:sz="0" w:space="0" w:color="auto"/>
        <w:bottom w:val="none" w:sz="0" w:space="0" w:color="auto"/>
        <w:right w:val="none" w:sz="0" w:space="0" w:color="auto"/>
      </w:divBdr>
    </w:div>
    <w:div w:id="1530725477">
      <w:bodyDiv w:val="1"/>
      <w:marLeft w:val="0"/>
      <w:marRight w:val="0"/>
      <w:marTop w:val="0"/>
      <w:marBottom w:val="0"/>
      <w:divBdr>
        <w:top w:val="none" w:sz="0" w:space="0" w:color="auto"/>
        <w:left w:val="none" w:sz="0" w:space="0" w:color="auto"/>
        <w:bottom w:val="none" w:sz="0" w:space="0" w:color="auto"/>
        <w:right w:val="none" w:sz="0" w:space="0" w:color="auto"/>
      </w:divBdr>
    </w:div>
    <w:div w:id="1532038379">
      <w:bodyDiv w:val="1"/>
      <w:marLeft w:val="0"/>
      <w:marRight w:val="0"/>
      <w:marTop w:val="0"/>
      <w:marBottom w:val="0"/>
      <w:divBdr>
        <w:top w:val="none" w:sz="0" w:space="0" w:color="auto"/>
        <w:left w:val="none" w:sz="0" w:space="0" w:color="auto"/>
        <w:bottom w:val="none" w:sz="0" w:space="0" w:color="auto"/>
        <w:right w:val="none" w:sz="0" w:space="0" w:color="auto"/>
      </w:divBdr>
    </w:div>
    <w:div w:id="1532962321">
      <w:bodyDiv w:val="1"/>
      <w:marLeft w:val="0"/>
      <w:marRight w:val="0"/>
      <w:marTop w:val="0"/>
      <w:marBottom w:val="0"/>
      <w:divBdr>
        <w:top w:val="none" w:sz="0" w:space="0" w:color="auto"/>
        <w:left w:val="none" w:sz="0" w:space="0" w:color="auto"/>
        <w:bottom w:val="none" w:sz="0" w:space="0" w:color="auto"/>
        <w:right w:val="none" w:sz="0" w:space="0" w:color="auto"/>
      </w:divBdr>
      <w:divsChild>
        <w:div w:id="1987010879">
          <w:marLeft w:val="0"/>
          <w:marRight w:val="0"/>
          <w:marTop w:val="100"/>
          <w:marBottom w:val="100"/>
          <w:divBdr>
            <w:top w:val="none" w:sz="0" w:space="0" w:color="auto"/>
            <w:left w:val="none" w:sz="0" w:space="0" w:color="auto"/>
            <w:bottom w:val="none" w:sz="0" w:space="0" w:color="auto"/>
            <w:right w:val="none" w:sz="0" w:space="0" w:color="auto"/>
          </w:divBdr>
          <w:divsChild>
            <w:div w:id="1389954562">
              <w:marLeft w:val="0"/>
              <w:marRight w:val="0"/>
              <w:marTop w:val="0"/>
              <w:marBottom w:val="0"/>
              <w:divBdr>
                <w:top w:val="none" w:sz="0" w:space="0" w:color="auto"/>
                <w:left w:val="none" w:sz="0" w:space="0" w:color="auto"/>
                <w:bottom w:val="none" w:sz="0" w:space="0" w:color="auto"/>
                <w:right w:val="none" w:sz="0" w:space="0" w:color="auto"/>
              </w:divBdr>
              <w:divsChild>
                <w:div w:id="1528300096">
                  <w:marLeft w:val="0"/>
                  <w:marRight w:val="0"/>
                  <w:marTop w:val="0"/>
                  <w:marBottom w:val="0"/>
                  <w:divBdr>
                    <w:top w:val="none" w:sz="0" w:space="0" w:color="auto"/>
                    <w:left w:val="none" w:sz="0" w:space="0" w:color="auto"/>
                    <w:bottom w:val="none" w:sz="0" w:space="0" w:color="auto"/>
                    <w:right w:val="none" w:sz="0" w:space="0" w:color="auto"/>
                  </w:divBdr>
                  <w:divsChild>
                    <w:div w:id="279383572">
                      <w:marLeft w:val="0"/>
                      <w:marRight w:val="0"/>
                      <w:marTop w:val="0"/>
                      <w:marBottom w:val="0"/>
                      <w:divBdr>
                        <w:top w:val="none" w:sz="0" w:space="0" w:color="auto"/>
                        <w:left w:val="none" w:sz="0" w:space="0" w:color="auto"/>
                        <w:bottom w:val="none" w:sz="0" w:space="0" w:color="auto"/>
                        <w:right w:val="none" w:sz="0" w:space="0" w:color="auto"/>
                      </w:divBdr>
                    </w:div>
                    <w:div w:id="1172139645">
                      <w:marLeft w:val="109"/>
                      <w:marRight w:val="0"/>
                      <w:marTop w:val="0"/>
                      <w:marBottom w:val="0"/>
                      <w:divBdr>
                        <w:top w:val="none" w:sz="0" w:space="0" w:color="auto"/>
                        <w:left w:val="none" w:sz="0" w:space="0" w:color="auto"/>
                        <w:bottom w:val="none" w:sz="0" w:space="0" w:color="auto"/>
                        <w:right w:val="none" w:sz="0" w:space="0" w:color="auto"/>
                      </w:divBdr>
                      <w:divsChild>
                        <w:div w:id="617371125">
                          <w:marLeft w:val="0"/>
                          <w:marRight w:val="0"/>
                          <w:marTop w:val="0"/>
                          <w:marBottom w:val="0"/>
                          <w:divBdr>
                            <w:top w:val="none" w:sz="0" w:space="0" w:color="auto"/>
                            <w:left w:val="none" w:sz="0" w:space="0" w:color="auto"/>
                            <w:bottom w:val="none" w:sz="0" w:space="0" w:color="auto"/>
                            <w:right w:val="none" w:sz="0" w:space="0" w:color="auto"/>
                          </w:divBdr>
                          <w:divsChild>
                            <w:div w:id="1796483719">
                              <w:marLeft w:val="0"/>
                              <w:marRight w:val="0"/>
                              <w:marTop w:val="0"/>
                              <w:marBottom w:val="0"/>
                              <w:divBdr>
                                <w:top w:val="none" w:sz="0" w:space="0" w:color="auto"/>
                                <w:left w:val="none" w:sz="0" w:space="0" w:color="auto"/>
                                <w:bottom w:val="none" w:sz="0" w:space="0" w:color="auto"/>
                                <w:right w:val="none" w:sz="0" w:space="0" w:color="auto"/>
                              </w:divBdr>
                              <w:divsChild>
                                <w:div w:id="1169097391">
                                  <w:marLeft w:val="0"/>
                                  <w:marRight w:val="0"/>
                                  <w:marTop w:val="0"/>
                                  <w:marBottom w:val="0"/>
                                  <w:divBdr>
                                    <w:top w:val="single" w:sz="2" w:space="0" w:color="E1D7C7"/>
                                    <w:left w:val="single" w:sz="2" w:space="0" w:color="E1D7C7"/>
                                    <w:bottom w:val="single" w:sz="2" w:space="0" w:color="E1D7C7"/>
                                    <w:right w:val="single" w:sz="2" w:space="0" w:color="E1D7C7"/>
                                  </w:divBdr>
                                  <w:divsChild>
                                    <w:div w:id="1080909598">
                                      <w:marLeft w:val="0"/>
                                      <w:marRight w:val="0"/>
                                      <w:marTop w:val="0"/>
                                      <w:marBottom w:val="0"/>
                                      <w:divBdr>
                                        <w:top w:val="none" w:sz="0" w:space="0" w:color="auto"/>
                                        <w:left w:val="none" w:sz="0" w:space="0" w:color="auto"/>
                                        <w:bottom w:val="single" w:sz="6" w:space="0" w:color="888888"/>
                                        <w:right w:val="none" w:sz="0" w:space="0" w:color="auto"/>
                                      </w:divBdr>
                                    </w:div>
                                    <w:div w:id="1495949587">
                                      <w:marLeft w:val="0"/>
                                      <w:marRight w:val="0"/>
                                      <w:marTop w:val="0"/>
                                      <w:marBottom w:val="0"/>
                                      <w:divBdr>
                                        <w:top w:val="none" w:sz="0" w:space="0" w:color="auto"/>
                                        <w:left w:val="none" w:sz="0" w:space="0" w:color="auto"/>
                                        <w:bottom w:val="none" w:sz="0" w:space="0" w:color="auto"/>
                                        <w:right w:val="none" w:sz="0" w:space="0" w:color="auto"/>
                                      </w:divBdr>
                                      <w:divsChild>
                                        <w:div w:id="183400384">
                                          <w:marLeft w:val="0"/>
                                          <w:marRight w:val="0"/>
                                          <w:marTop w:val="0"/>
                                          <w:marBottom w:val="0"/>
                                          <w:divBdr>
                                            <w:top w:val="none" w:sz="0" w:space="0" w:color="auto"/>
                                            <w:left w:val="none" w:sz="0" w:space="0" w:color="auto"/>
                                            <w:bottom w:val="none" w:sz="0" w:space="0" w:color="auto"/>
                                            <w:right w:val="none" w:sz="0" w:space="0" w:color="auto"/>
                                          </w:divBdr>
                                        </w:div>
                                        <w:div w:id="503283666">
                                          <w:marLeft w:val="0"/>
                                          <w:marRight w:val="0"/>
                                          <w:marTop w:val="0"/>
                                          <w:marBottom w:val="0"/>
                                          <w:divBdr>
                                            <w:top w:val="none" w:sz="0" w:space="0" w:color="auto"/>
                                            <w:left w:val="none" w:sz="0" w:space="0" w:color="auto"/>
                                            <w:bottom w:val="none" w:sz="0" w:space="0" w:color="auto"/>
                                            <w:right w:val="none" w:sz="0" w:space="0" w:color="auto"/>
                                          </w:divBdr>
                                        </w:div>
                                        <w:div w:id="811365153">
                                          <w:marLeft w:val="0"/>
                                          <w:marRight w:val="0"/>
                                          <w:marTop w:val="0"/>
                                          <w:marBottom w:val="0"/>
                                          <w:divBdr>
                                            <w:top w:val="none" w:sz="0" w:space="0" w:color="auto"/>
                                            <w:left w:val="none" w:sz="0" w:space="0" w:color="auto"/>
                                            <w:bottom w:val="none" w:sz="0" w:space="0" w:color="auto"/>
                                            <w:right w:val="none" w:sz="0" w:space="0" w:color="auto"/>
                                          </w:divBdr>
                                        </w:div>
                                        <w:div w:id="862591165">
                                          <w:marLeft w:val="0"/>
                                          <w:marRight w:val="0"/>
                                          <w:marTop w:val="0"/>
                                          <w:marBottom w:val="0"/>
                                          <w:divBdr>
                                            <w:top w:val="none" w:sz="0" w:space="0" w:color="auto"/>
                                            <w:left w:val="none" w:sz="0" w:space="0" w:color="auto"/>
                                            <w:bottom w:val="none" w:sz="0" w:space="0" w:color="auto"/>
                                            <w:right w:val="none" w:sz="0" w:space="0" w:color="auto"/>
                                          </w:divBdr>
                                        </w:div>
                                        <w:div w:id="866137897">
                                          <w:marLeft w:val="0"/>
                                          <w:marRight w:val="0"/>
                                          <w:marTop w:val="0"/>
                                          <w:marBottom w:val="0"/>
                                          <w:divBdr>
                                            <w:top w:val="none" w:sz="0" w:space="0" w:color="auto"/>
                                            <w:left w:val="none" w:sz="0" w:space="0" w:color="auto"/>
                                            <w:bottom w:val="none" w:sz="0" w:space="0" w:color="auto"/>
                                            <w:right w:val="none" w:sz="0" w:space="0" w:color="auto"/>
                                          </w:divBdr>
                                        </w:div>
                                        <w:div w:id="198123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42459">
                      <w:marLeft w:val="0"/>
                      <w:marRight w:val="0"/>
                      <w:marTop w:val="0"/>
                      <w:marBottom w:val="0"/>
                      <w:divBdr>
                        <w:top w:val="none" w:sz="0" w:space="0" w:color="auto"/>
                        <w:left w:val="none" w:sz="0" w:space="0" w:color="auto"/>
                        <w:bottom w:val="none" w:sz="0" w:space="0" w:color="auto"/>
                        <w:right w:val="none" w:sz="0" w:space="0" w:color="auto"/>
                      </w:divBdr>
                      <w:divsChild>
                        <w:div w:id="112882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224019">
      <w:bodyDiv w:val="1"/>
      <w:marLeft w:val="0"/>
      <w:marRight w:val="0"/>
      <w:marTop w:val="0"/>
      <w:marBottom w:val="0"/>
      <w:divBdr>
        <w:top w:val="none" w:sz="0" w:space="0" w:color="auto"/>
        <w:left w:val="none" w:sz="0" w:space="0" w:color="auto"/>
        <w:bottom w:val="none" w:sz="0" w:space="0" w:color="auto"/>
        <w:right w:val="none" w:sz="0" w:space="0" w:color="auto"/>
      </w:divBdr>
      <w:divsChild>
        <w:div w:id="1650868563">
          <w:marLeft w:val="0"/>
          <w:marRight w:val="0"/>
          <w:marTop w:val="0"/>
          <w:marBottom w:val="0"/>
          <w:divBdr>
            <w:top w:val="none" w:sz="0" w:space="0" w:color="auto"/>
            <w:left w:val="none" w:sz="0" w:space="0" w:color="auto"/>
            <w:bottom w:val="none" w:sz="0" w:space="0" w:color="auto"/>
            <w:right w:val="none" w:sz="0" w:space="0" w:color="auto"/>
          </w:divBdr>
        </w:div>
      </w:divsChild>
    </w:div>
    <w:div w:id="1536309373">
      <w:bodyDiv w:val="1"/>
      <w:marLeft w:val="0"/>
      <w:marRight w:val="0"/>
      <w:marTop w:val="0"/>
      <w:marBottom w:val="0"/>
      <w:divBdr>
        <w:top w:val="none" w:sz="0" w:space="0" w:color="auto"/>
        <w:left w:val="none" w:sz="0" w:space="0" w:color="auto"/>
        <w:bottom w:val="none" w:sz="0" w:space="0" w:color="auto"/>
        <w:right w:val="none" w:sz="0" w:space="0" w:color="auto"/>
      </w:divBdr>
      <w:divsChild>
        <w:div w:id="300770637">
          <w:marLeft w:val="0"/>
          <w:marRight w:val="0"/>
          <w:marTop w:val="0"/>
          <w:marBottom w:val="0"/>
          <w:divBdr>
            <w:top w:val="none" w:sz="0" w:space="0" w:color="auto"/>
            <w:left w:val="none" w:sz="0" w:space="0" w:color="auto"/>
            <w:bottom w:val="none" w:sz="0" w:space="0" w:color="auto"/>
            <w:right w:val="none" w:sz="0" w:space="0" w:color="auto"/>
          </w:divBdr>
        </w:div>
        <w:div w:id="555432444">
          <w:marLeft w:val="0"/>
          <w:marRight w:val="0"/>
          <w:marTop w:val="0"/>
          <w:marBottom w:val="0"/>
          <w:divBdr>
            <w:top w:val="none" w:sz="0" w:space="0" w:color="auto"/>
            <w:left w:val="none" w:sz="0" w:space="0" w:color="auto"/>
            <w:bottom w:val="none" w:sz="0" w:space="0" w:color="auto"/>
            <w:right w:val="none" w:sz="0" w:space="0" w:color="auto"/>
          </w:divBdr>
        </w:div>
        <w:div w:id="604582393">
          <w:marLeft w:val="0"/>
          <w:marRight w:val="0"/>
          <w:marTop w:val="0"/>
          <w:marBottom w:val="0"/>
          <w:divBdr>
            <w:top w:val="none" w:sz="0" w:space="0" w:color="auto"/>
            <w:left w:val="none" w:sz="0" w:space="0" w:color="auto"/>
            <w:bottom w:val="none" w:sz="0" w:space="0" w:color="auto"/>
            <w:right w:val="none" w:sz="0" w:space="0" w:color="auto"/>
          </w:divBdr>
        </w:div>
        <w:div w:id="679625072">
          <w:marLeft w:val="0"/>
          <w:marRight w:val="0"/>
          <w:marTop w:val="0"/>
          <w:marBottom w:val="0"/>
          <w:divBdr>
            <w:top w:val="none" w:sz="0" w:space="0" w:color="auto"/>
            <w:left w:val="none" w:sz="0" w:space="0" w:color="auto"/>
            <w:bottom w:val="none" w:sz="0" w:space="0" w:color="auto"/>
            <w:right w:val="none" w:sz="0" w:space="0" w:color="auto"/>
          </w:divBdr>
        </w:div>
        <w:div w:id="707071421">
          <w:marLeft w:val="0"/>
          <w:marRight w:val="0"/>
          <w:marTop w:val="0"/>
          <w:marBottom w:val="0"/>
          <w:divBdr>
            <w:top w:val="none" w:sz="0" w:space="0" w:color="auto"/>
            <w:left w:val="none" w:sz="0" w:space="0" w:color="auto"/>
            <w:bottom w:val="none" w:sz="0" w:space="0" w:color="auto"/>
            <w:right w:val="none" w:sz="0" w:space="0" w:color="auto"/>
          </w:divBdr>
        </w:div>
        <w:div w:id="1589188729">
          <w:marLeft w:val="0"/>
          <w:marRight w:val="0"/>
          <w:marTop w:val="0"/>
          <w:marBottom w:val="0"/>
          <w:divBdr>
            <w:top w:val="none" w:sz="0" w:space="0" w:color="auto"/>
            <w:left w:val="none" w:sz="0" w:space="0" w:color="auto"/>
            <w:bottom w:val="none" w:sz="0" w:space="0" w:color="auto"/>
            <w:right w:val="none" w:sz="0" w:space="0" w:color="auto"/>
          </w:divBdr>
        </w:div>
      </w:divsChild>
    </w:div>
    <w:div w:id="1536311871">
      <w:bodyDiv w:val="1"/>
      <w:marLeft w:val="0"/>
      <w:marRight w:val="0"/>
      <w:marTop w:val="0"/>
      <w:marBottom w:val="0"/>
      <w:divBdr>
        <w:top w:val="none" w:sz="0" w:space="0" w:color="auto"/>
        <w:left w:val="none" w:sz="0" w:space="0" w:color="auto"/>
        <w:bottom w:val="none" w:sz="0" w:space="0" w:color="auto"/>
        <w:right w:val="none" w:sz="0" w:space="0" w:color="auto"/>
      </w:divBdr>
    </w:div>
    <w:div w:id="1536506370">
      <w:bodyDiv w:val="1"/>
      <w:marLeft w:val="0"/>
      <w:marRight w:val="0"/>
      <w:marTop w:val="0"/>
      <w:marBottom w:val="0"/>
      <w:divBdr>
        <w:top w:val="none" w:sz="0" w:space="0" w:color="auto"/>
        <w:left w:val="none" w:sz="0" w:space="0" w:color="auto"/>
        <w:bottom w:val="none" w:sz="0" w:space="0" w:color="auto"/>
        <w:right w:val="none" w:sz="0" w:space="0" w:color="auto"/>
      </w:divBdr>
    </w:div>
    <w:div w:id="1539508395">
      <w:bodyDiv w:val="1"/>
      <w:marLeft w:val="0"/>
      <w:marRight w:val="0"/>
      <w:marTop w:val="0"/>
      <w:marBottom w:val="0"/>
      <w:divBdr>
        <w:top w:val="none" w:sz="0" w:space="0" w:color="auto"/>
        <w:left w:val="none" w:sz="0" w:space="0" w:color="auto"/>
        <w:bottom w:val="none" w:sz="0" w:space="0" w:color="auto"/>
        <w:right w:val="none" w:sz="0" w:space="0" w:color="auto"/>
      </w:divBdr>
    </w:div>
    <w:div w:id="1540512486">
      <w:bodyDiv w:val="1"/>
      <w:marLeft w:val="0"/>
      <w:marRight w:val="0"/>
      <w:marTop w:val="0"/>
      <w:marBottom w:val="0"/>
      <w:divBdr>
        <w:top w:val="none" w:sz="0" w:space="0" w:color="auto"/>
        <w:left w:val="none" w:sz="0" w:space="0" w:color="auto"/>
        <w:bottom w:val="none" w:sz="0" w:space="0" w:color="auto"/>
        <w:right w:val="none" w:sz="0" w:space="0" w:color="auto"/>
      </w:divBdr>
      <w:divsChild>
        <w:div w:id="1953397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0901206">
      <w:bodyDiv w:val="1"/>
      <w:marLeft w:val="0"/>
      <w:marRight w:val="0"/>
      <w:marTop w:val="0"/>
      <w:marBottom w:val="0"/>
      <w:divBdr>
        <w:top w:val="none" w:sz="0" w:space="0" w:color="auto"/>
        <w:left w:val="none" w:sz="0" w:space="0" w:color="auto"/>
        <w:bottom w:val="none" w:sz="0" w:space="0" w:color="auto"/>
        <w:right w:val="none" w:sz="0" w:space="0" w:color="auto"/>
      </w:divBdr>
    </w:div>
    <w:div w:id="1545557113">
      <w:bodyDiv w:val="1"/>
      <w:marLeft w:val="0"/>
      <w:marRight w:val="0"/>
      <w:marTop w:val="0"/>
      <w:marBottom w:val="0"/>
      <w:divBdr>
        <w:top w:val="none" w:sz="0" w:space="0" w:color="auto"/>
        <w:left w:val="none" w:sz="0" w:space="0" w:color="auto"/>
        <w:bottom w:val="none" w:sz="0" w:space="0" w:color="auto"/>
        <w:right w:val="none" w:sz="0" w:space="0" w:color="auto"/>
      </w:divBdr>
    </w:div>
    <w:div w:id="1546211435">
      <w:bodyDiv w:val="1"/>
      <w:marLeft w:val="0"/>
      <w:marRight w:val="0"/>
      <w:marTop w:val="0"/>
      <w:marBottom w:val="0"/>
      <w:divBdr>
        <w:top w:val="none" w:sz="0" w:space="0" w:color="auto"/>
        <w:left w:val="none" w:sz="0" w:space="0" w:color="auto"/>
        <w:bottom w:val="none" w:sz="0" w:space="0" w:color="auto"/>
        <w:right w:val="none" w:sz="0" w:space="0" w:color="auto"/>
      </w:divBdr>
    </w:div>
    <w:div w:id="1552423861">
      <w:bodyDiv w:val="1"/>
      <w:marLeft w:val="0"/>
      <w:marRight w:val="0"/>
      <w:marTop w:val="0"/>
      <w:marBottom w:val="0"/>
      <w:divBdr>
        <w:top w:val="none" w:sz="0" w:space="0" w:color="auto"/>
        <w:left w:val="none" w:sz="0" w:space="0" w:color="auto"/>
        <w:bottom w:val="none" w:sz="0" w:space="0" w:color="auto"/>
        <w:right w:val="none" w:sz="0" w:space="0" w:color="auto"/>
      </w:divBdr>
    </w:div>
    <w:div w:id="1552616383">
      <w:bodyDiv w:val="1"/>
      <w:marLeft w:val="0"/>
      <w:marRight w:val="0"/>
      <w:marTop w:val="0"/>
      <w:marBottom w:val="0"/>
      <w:divBdr>
        <w:top w:val="none" w:sz="0" w:space="0" w:color="auto"/>
        <w:left w:val="none" w:sz="0" w:space="0" w:color="auto"/>
        <w:bottom w:val="none" w:sz="0" w:space="0" w:color="auto"/>
        <w:right w:val="none" w:sz="0" w:space="0" w:color="auto"/>
      </w:divBdr>
    </w:div>
    <w:div w:id="1555505539">
      <w:bodyDiv w:val="1"/>
      <w:marLeft w:val="0"/>
      <w:marRight w:val="0"/>
      <w:marTop w:val="0"/>
      <w:marBottom w:val="0"/>
      <w:divBdr>
        <w:top w:val="none" w:sz="0" w:space="0" w:color="auto"/>
        <w:left w:val="none" w:sz="0" w:space="0" w:color="auto"/>
        <w:bottom w:val="none" w:sz="0" w:space="0" w:color="auto"/>
        <w:right w:val="none" w:sz="0" w:space="0" w:color="auto"/>
      </w:divBdr>
      <w:divsChild>
        <w:div w:id="247813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7549617">
      <w:bodyDiv w:val="1"/>
      <w:marLeft w:val="0"/>
      <w:marRight w:val="0"/>
      <w:marTop w:val="0"/>
      <w:marBottom w:val="0"/>
      <w:divBdr>
        <w:top w:val="none" w:sz="0" w:space="0" w:color="auto"/>
        <w:left w:val="none" w:sz="0" w:space="0" w:color="auto"/>
        <w:bottom w:val="none" w:sz="0" w:space="0" w:color="auto"/>
        <w:right w:val="none" w:sz="0" w:space="0" w:color="auto"/>
      </w:divBdr>
      <w:divsChild>
        <w:div w:id="2046363184">
          <w:marLeft w:val="0"/>
          <w:marRight w:val="0"/>
          <w:marTop w:val="0"/>
          <w:marBottom w:val="0"/>
          <w:divBdr>
            <w:top w:val="none" w:sz="0" w:space="0" w:color="auto"/>
            <w:left w:val="none" w:sz="0" w:space="0" w:color="auto"/>
            <w:bottom w:val="none" w:sz="0" w:space="0" w:color="auto"/>
            <w:right w:val="none" w:sz="0" w:space="0" w:color="auto"/>
          </w:divBdr>
          <w:divsChild>
            <w:div w:id="16811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83900">
      <w:bodyDiv w:val="1"/>
      <w:marLeft w:val="0"/>
      <w:marRight w:val="0"/>
      <w:marTop w:val="0"/>
      <w:marBottom w:val="0"/>
      <w:divBdr>
        <w:top w:val="none" w:sz="0" w:space="0" w:color="auto"/>
        <w:left w:val="none" w:sz="0" w:space="0" w:color="auto"/>
        <w:bottom w:val="none" w:sz="0" w:space="0" w:color="auto"/>
        <w:right w:val="none" w:sz="0" w:space="0" w:color="auto"/>
      </w:divBdr>
    </w:div>
    <w:div w:id="1570919014">
      <w:bodyDiv w:val="1"/>
      <w:marLeft w:val="0"/>
      <w:marRight w:val="0"/>
      <w:marTop w:val="0"/>
      <w:marBottom w:val="0"/>
      <w:divBdr>
        <w:top w:val="none" w:sz="0" w:space="0" w:color="auto"/>
        <w:left w:val="none" w:sz="0" w:space="0" w:color="auto"/>
        <w:bottom w:val="none" w:sz="0" w:space="0" w:color="auto"/>
        <w:right w:val="none" w:sz="0" w:space="0" w:color="auto"/>
      </w:divBdr>
    </w:div>
    <w:div w:id="1577936686">
      <w:bodyDiv w:val="1"/>
      <w:marLeft w:val="0"/>
      <w:marRight w:val="0"/>
      <w:marTop w:val="0"/>
      <w:marBottom w:val="0"/>
      <w:divBdr>
        <w:top w:val="none" w:sz="0" w:space="0" w:color="auto"/>
        <w:left w:val="none" w:sz="0" w:space="0" w:color="auto"/>
        <w:bottom w:val="none" w:sz="0" w:space="0" w:color="auto"/>
        <w:right w:val="none" w:sz="0" w:space="0" w:color="auto"/>
      </w:divBdr>
    </w:div>
    <w:div w:id="1578395212">
      <w:bodyDiv w:val="1"/>
      <w:marLeft w:val="0"/>
      <w:marRight w:val="0"/>
      <w:marTop w:val="0"/>
      <w:marBottom w:val="0"/>
      <w:divBdr>
        <w:top w:val="none" w:sz="0" w:space="0" w:color="auto"/>
        <w:left w:val="none" w:sz="0" w:space="0" w:color="auto"/>
        <w:bottom w:val="none" w:sz="0" w:space="0" w:color="auto"/>
        <w:right w:val="none" w:sz="0" w:space="0" w:color="auto"/>
      </w:divBdr>
    </w:div>
    <w:div w:id="1580942841">
      <w:bodyDiv w:val="1"/>
      <w:marLeft w:val="0"/>
      <w:marRight w:val="0"/>
      <w:marTop w:val="0"/>
      <w:marBottom w:val="0"/>
      <w:divBdr>
        <w:top w:val="none" w:sz="0" w:space="0" w:color="auto"/>
        <w:left w:val="none" w:sz="0" w:space="0" w:color="auto"/>
        <w:bottom w:val="none" w:sz="0" w:space="0" w:color="auto"/>
        <w:right w:val="none" w:sz="0" w:space="0" w:color="auto"/>
      </w:divBdr>
    </w:div>
    <w:div w:id="1581868639">
      <w:bodyDiv w:val="1"/>
      <w:marLeft w:val="0"/>
      <w:marRight w:val="0"/>
      <w:marTop w:val="0"/>
      <w:marBottom w:val="0"/>
      <w:divBdr>
        <w:top w:val="none" w:sz="0" w:space="0" w:color="auto"/>
        <w:left w:val="none" w:sz="0" w:space="0" w:color="auto"/>
        <w:bottom w:val="none" w:sz="0" w:space="0" w:color="auto"/>
        <w:right w:val="none" w:sz="0" w:space="0" w:color="auto"/>
      </w:divBdr>
    </w:div>
    <w:div w:id="1584878777">
      <w:bodyDiv w:val="1"/>
      <w:marLeft w:val="0"/>
      <w:marRight w:val="0"/>
      <w:marTop w:val="0"/>
      <w:marBottom w:val="0"/>
      <w:divBdr>
        <w:top w:val="none" w:sz="0" w:space="0" w:color="auto"/>
        <w:left w:val="none" w:sz="0" w:space="0" w:color="auto"/>
        <w:bottom w:val="none" w:sz="0" w:space="0" w:color="auto"/>
        <w:right w:val="none" w:sz="0" w:space="0" w:color="auto"/>
      </w:divBdr>
    </w:div>
    <w:div w:id="1585336966">
      <w:bodyDiv w:val="1"/>
      <w:marLeft w:val="0"/>
      <w:marRight w:val="0"/>
      <w:marTop w:val="0"/>
      <w:marBottom w:val="0"/>
      <w:divBdr>
        <w:top w:val="none" w:sz="0" w:space="0" w:color="auto"/>
        <w:left w:val="none" w:sz="0" w:space="0" w:color="auto"/>
        <w:bottom w:val="none" w:sz="0" w:space="0" w:color="auto"/>
        <w:right w:val="none" w:sz="0" w:space="0" w:color="auto"/>
      </w:divBdr>
      <w:divsChild>
        <w:div w:id="340737540">
          <w:blockQuote w:val="1"/>
          <w:marLeft w:val="720"/>
          <w:marRight w:val="720"/>
          <w:marTop w:val="100"/>
          <w:marBottom w:val="100"/>
          <w:divBdr>
            <w:top w:val="none" w:sz="0" w:space="0" w:color="auto"/>
            <w:left w:val="none" w:sz="0" w:space="0" w:color="auto"/>
            <w:bottom w:val="none" w:sz="0" w:space="0" w:color="auto"/>
            <w:right w:val="none" w:sz="0" w:space="0" w:color="auto"/>
          </w:divBdr>
        </w:div>
        <w:div w:id="366027690">
          <w:blockQuote w:val="1"/>
          <w:marLeft w:val="720"/>
          <w:marRight w:val="720"/>
          <w:marTop w:val="100"/>
          <w:marBottom w:val="100"/>
          <w:divBdr>
            <w:top w:val="none" w:sz="0" w:space="0" w:color="auto"/>
            <w:left w:val="none" w:sz="0" w:space="0" w:color="auto"/>
            <w:bottom w:val="none" w:sz="0" w:space="0" w:color="auto"/>
            <w:right w:val="none" w:sz="0" w:space="0" w:color="auto"/>
          </w:divBdr>
        </w:div>
        <w:div w:id="829444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9521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66639439">
          <w:blockQuote w:val="1"/>
          <w:marLeft w:val="720"/>
          <w:marRight w:val="720"/>
          <w:marTop w:val="100"/>
          <w:marBottom w:val="100"/>
          <w:divBdr>
            <w:top w:val="none" w:sz="0" w:space="0" w:color="auto"/>
            <w:left w:val="none" w:sz="0" w:space="0" w:color="auto"/>
            <w:bottom w:val="none" w:sz="0" w:space="0" w:color="auto"/>
            <w:right w:val="none" w:sz="0" w:space="0" w:color="auto"/>
          </w:divBdr>
        </w:div>
        <w:div w:id="14884722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423088">
      <w:bodyDiv w:val="1"/>
      <w:marLeft w:val="0"/>
      <w:marRight w:val="0"/>
      <w:marTop w:val="0"/>
      <w:marBottom w:val="0"/>
      <w:divBdr>
        <w:top w:val="none" w:sz="0" w:space="0" w:color="auto"/>
        <w:left w:val="none" w:sz="0" w:space="0" w:color="auto"/>
        <w:bottom w:val="none" w:sz="0" w:space="0" w:color="auto"/>
        <w:right w:val="none" w:sz="0" w:space="0" w:color="auto"/>
      </w:divBdr>
      <w:divsChild>
        <w:div w:id="815489086">
          <w:marLeft w:val="547"/>
          <w:marRight w:val="0"/>
          <w:marTop w:val="115"/>
          <w:marBottom w:val="0"/>
          <w:divBdr>
            <w:top w:val="none" w:sz="0" w:space="0" w:color="auto"/>
            <w:left w:val="none" w:sz="0" w:space="0" w:color="auto"/>
            <w:bottom w:val="none" w:sz="0" w:space="0" w:color="auto"/>
            <w:right w:val="none" w:sz="0" w:space="0" w:color="auto"/>
          </w:divBdr>
        </w:div>
        <w:div w:id="907765098">
          <w:marLeft w:val="547"/>
          <w:marRight w:val="0"/>
          <w:marTop w:val="115"/>
          <w:marBottom w:val="0"/>
          <w:divBdr>
            <w:top w:val="none" w:sz="0" w:space="0" w:color="auto"/>
            <w:left w:val="none" w:sz="0" w:space="0" w:color="auto"/>
            <w:bottom w:val="none" w:sz="0" w:space="0" w:color="auto"/>
            <w:right w:val="none" w:sz="0" w:space="0" w:color="auto"/>
          </w:divBdr>
        </w:div>
        <w:div w:id="1180699749">
          <w:marLeft w:val="547"/>
          <w:marRight w:val="0"/>
          <w:marTop w:val="115"/>
          <w:marBottom w:val="0"/>
          <w:divBdr>
            <w:top w:val="none" w:sz="0" w:space="0" w:color="auto"/>
            <w:left w:val="none" w:sz="0" w:space="0" w:color="auto"/>
            <w:bottom w:val="none" w:sz="0" w:space="0" w:color="auto"/>
            <w:right w:val="none" w:sz="0" w:space="0" w:color="auto"/>
          </w:divBdr>
        </w:div>
        <w:div w:id="2021808592">
          <w:marLeft w:val="547"/>
          <w:marRight w:val="0"/>
          <w:marTop w:val="115"/>
          <w:marBottom w:val="0"/>
          <w:divBdr>
            <w:top w:val="none" w:sz="0" w:space="0" w:color="auto"/>
            <w:left w:val="none" w:sz="0" w:space="0" w:color="auto"/>
            <w:bottom w:val="none" w:sz="0" w:space="0" w:color="auto"/>
            <w:right w:val="none" w:sz="0" w:space="0" w:color="auto"/>
          </w:divBdr>
        </w:div>
      </w:divsChild>
    </w:div>
    <w:div w:id="1588878467">
      <w:bodyDiv w:val="1"/>
      <w:marLeft w:val="0"/>
      <w:marRight w:val="0"/>
      <w:marTop w:val="0"/>
      <w:marBottom w:val="0"/>
      <w:divBdr>
        <w:top w:val="none" w:sz="0" w:space="0" w:color="auto"/>
        <w:left w:val="none" w:sz="0" w:space="0" w:color="auto"/>
        <w:bottom w:val="none" w:sz="0" w:space="0" w:color="auto"/>
        <w:right w:val="none" w:sz="0" w:space="0" w:color="auto"/>
      </w:divBdr>
    </w:div>
    <w:div w:id="1589576969">
      <w:bodyDiv w:val="1"/>
      <w:marLeft w:val="0"/>
      <w:marRight w:val="0"/>
      <w:marTop w:val="0"/>
      <w:marBottom w:val="0"/>
      <w:divBdr>
        <w:top w:val="none" w:sz="0" w:space="0" w:color="auto"/>
        <w:left w:val="none" w:sz="0" w:space="0" w:color="auto"/>
        <w:bottom w:val="none" w:sz="0" w:space="0" w:color="auto"/>
        <w:right w:val="none" w:sz="0" w:space="0" w:color="auto"/>
      </w:divBdr>
      <w:divsChild>
        <w:div w:id="377511166">
          <w:marLeft w:val="0"/>
          <w:marRight w:val="0"/>
          <w:marTop w:val="0"/>
          <w:marBottom w:val="0"/>
          <w:divBdr>
            <w:top w:val="none" w:sz="0" w:space="0" w:color="auto"/>
            <w:left w:val="none" w:sz="0" w:space="0" w:color="auto"/>
            <w:bottom w:val="none" w:sz="0" w:space="0" w:color="auto"/>
            <w:right w:val="none" w:sz="0" w:space="0" w:color="auto"/>
          </w:divBdr>
          <w:divsChild>
            <w:div w:id="170028484">
              <w:marLeft w:val="0"/>
              <w:marRight w:val="0"/>
              <w:marTop w:val="0"/>
              <w:marBottom w:val="0"/>
              <w:divBdr>
                <w:top w:val="none" w:sz="0" w:space="0" w:color="auto"/>
                <w:left w:val="none" w:sz="0" w:space="0" w:color="auto"/>
                <w:bottom w:val="none" w:sz="0" w:space="0" w:color="auto"/>
                <w:right w:val="none" w:sz="0" w:space="0" w:color="auto"/>
              </w:divBdr>
            </w:div>
          </w:divsChild>
        </w:div>
        <w:div w:id="1185483959">
          <w:marLeft w:val="0"/>
          <w:marRight w:val="0"/>
          <w:marTop w:val="0"/>
          <w:marBottom w:val="0"/>
          <w:divBdr>
            <w:top w:val="none" w:sz="0" w:space="0" w:color="auto"/>
            <w:left w:val="none" w:sz="0" w:space="0" w:color="auto"/>
            <w:bottom w:val="none" w:sz="0" w:space="0" w:color="auto"/>
            <w:right w:val="none" w:sz="0" w:space="0" w:color="auto"/>
          </w:divBdr>
          <w:divsChild>
            <w:div w:id="1531607320">
              <w:marLeft w:val="0"/>
              <w:marRight w:val="0"/>
              <w:marTop w:val="0"/>
              <w:marBottom w:val="0"/>
              <w:divBdr>
                <w:top w:val="none" w:sz="0" w:space="0" w:color="auto"/>
                <w:left w:val="none" w:sz="0" w:space="0" w:color="auto"/>
                <w:bottom w:val="none" w:sz="0" w:space="0" w:color="auto"/>
                <w:right w:val="none" w:sz="0" w:space="0" w:color="auto"/>
              </w:divBdr>
            </w:div>
          </w:divsChild>
        </w:div>
        <w:div w:id="1624996282">
          <w:marLeft w:val="0"/>
          <w:marRight w:val="0"/>
          <w:marTop w:val="0"/>
          <w:marBottom w:val="0"/>
          <w:divBdr>
            <w:top w:val="none" w:sz="0" w:space="0" w:color="auto"/>
            <w:left w:val="none" w:sz="0" w:space="0" w:color="auto"/>
            <w:bottom w:val="none" w:sz="0" w:space="0" w:color="auto"/>
            <w:right w:val="none" w:sz="0" w:space="0" w:color="auto"/>
          </w:divBdr>
          <w:divsChild>
            <w:div w:id="2115244853">
              <w:marLeft w:val="0"/>
              <w:marRight w:val="0"/>
              <w:marTop w:val="0"/>
              <w:marBottom w:val="0"/>
              <w:divBdr>
                <w:top w:val="none" w:sz="0" w:space="0" w:color="auto"/>
                <w:left w:val="none" w:sz="0" w:space="0" w:color="auto"/>
                <w:bottom w:val="none" w:sz="0" w:space="0" w:color="auto"/>
                <w:right w:val="none" w:sz="0" w:space="0" w:color="auto"/>
              </w:divBdr>
            </w:div>
          </w:divsChild>
        </w:div>
        <w:div w:id="2137409510">
          <w:marLeft w:val="0"/>
          <w:marRight w:val="0"/>
          <w:marTop w:val="0"/>
          <w:marBottom w:val="0"/>
          <w:divBdr>
            <w:top w:val="none" w:sz="0" w:space="0" w:color="auto"/>
            <w:left w:val="none" w:sz="0" w:space="0" w:color="auto"/>
            <w:bottom w:val="none" w:sz="0" w:space="0" w:color="auto"/>
            <w:right w:val="none" w:sz="0" w:space="0" w:color="auto"/>
          </w:divBdr>
          <w:divsChild>
            <w:div w:id="55358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773513">
      <w:bodyDiv w:val="1"/>
      <w:marLeft w:val="0"/>
      <w:marRight w:val="0"/>
      <w:marTop w:val="0"/>
      <w:marBottom w:val="0"/>
      <w:divBdr>
        <w:top w:val="none" w:sz="0" w:space="0" w:color="auto"/>
        <w:left w:val="none" w:sz="0" w:space="0" w:color="auto"/>
        <w:bottom w:val="none" w:sz="0" w:space="0" w:color="auto"/>
        <w:right w:val="none" w:sz="0" w:space="0" w:color="auto"/>
      </w:divBdr>
    </w:div>
    <w:div w:id="1590507481">
      <w:bodyDiv w:val="1"/>
      <w:marLeft w:val="0"/>
      <w:marRight w:val="0"/>
      <w:marTop w:val="0"/>
      <w:marBottom w:val="0"/>
      <w:divBdr>
        <w:top w:val="none" w:sz="0" w:space="0" w:color="auto"/>
        <w:left w:val="none" w:sz="0" w:space="0" w:color="auto"/>
        <w:bottom w:val="none" w:sz="0" w:space="0" w:color="auto"/>
        <w:right w:val="none" w:sz="0" w:space="0" w:color="auto"/>
      </w:divBdr>
      <w:divsChild>
        <w:div w:id="1919053561">
          <w:marLeft w:val="547"/>
          <w:marRight w:val="0"/>
          <w:marTop w:val="154"/>
          <w:marBottom w:val="0"/>
          <w:divBdr>
            <w:top w:val="none" w:sz="0" w:space="0" w:color="auto"/>
            <w:left w:val="none" w:sz="0" w:space="0" w:color="auto"/>
            <w:bottom w:val="none" w:sz="0" w:space="0" w:color="auto"/>
            <w:right w:val="none" w:sz="0" w:space="0" w:color="auto"/>
          </w:divBdr>
        </w:div>
      </w:divsChild>
    </w:div>
    <w:div w:id="1592422476">
      <w:bodyDiv w:val="1"/>
      <w:marLeft w:val="0"/>
      <w:marRight w:val="0"/>
      <w:marTop w:val="0"/>
      <w:marBottom w:val="0"/>
      <w:divBdr>
        <w:top w:val="none" w:sz="0" w:space="0" w:color="auto"/>
        <w:left w:val="none" w:sz="0" w:space="0" w:color="auto"/>
        <w:bottom w:val="none" w:sz="0" w:space="0" w:color="auto"/>
        <w:right w:val="none" w:sz="0" w:space="0" w:color="auto"/>
      </w:divBdr>
    </w:div>
    <w:div w:id="1596551229">
      <w:bodyDiv w:val="1"/>
      <w:marLeft w:val="0"/>
      <w:marRight w:val="0"/>
      <w:marTop w:val="0"/>
      <w:marBottom w:val="0"/>
      <w:divBdr>
        <w:top w:val="none" w:sz="0" w:space="0" w:color="auto"/>
        <w:left w:val="none" w:sz="0" w:space="0" w:color="auto"/>
        <w:bottom w:val="none" w:sz="0" w:space="0" w:color="auto"/>
        <w:right w:val="none" w:sz="0" w:space="0" w:color="auto"/>
      </w:divBdr>
    </w:div>
    <w:div w:id="1596941670">
      <w:bodyDiv w:val="1"/>
      <w:marLeft w:val="0"/>
      <w:marRight w:val="0"/>
      <w:marTop w:val="0"/>
      <w:marBottom w:val="0"/>
      <w:divBdr>
        <w:top w:val="none" w:sz="0" w:space="0" w:color="auto"/>
        <w:left w:val="none" w:sz="0" w:space="0" w:color="auto"/>
        <w:bottom w:val="none" w:sz="0" w:space="0" w:color="auto"/>
        <w:right w:val="none" w:sz="0" w:space="0" w:color="auto"/>
      </w:divBdr>
    </w:div>
    <w:div w:id="1599018830">
      <w:bodyDiv w:val="1"/>
      <w:marLeft w:val="0"/>
      <w:marRight w:val="0"/>
      <w:marTop w:val="0"/>
      <w:marBottom w:val="0"/>
      <w:divBdr>
        <w:top w:val="none" w:sz="0" w:space="0" w:color="auto"/>
        <w:left w:val="none" w:sz="0" w:space="0" w:color="auto"/>
        <w:bottom w:val="none" w:sz="0" w:space="0" w:color="auto"/>
        <w:right w:val="none" w:sz="0" w:space="0" w:color="auto"/>
      </w:divBdr>
    </w:div>
    <w:div w:id="1600795275">
      <w:bodyDiv w:val="1"/>
      <w:marLeft w:val="0"/>
      <w:marRight w:val="0"/>
      <w:marTop w:val="0"/>
      <w:marBottom w:val="0"/>
      <w:divBdr>
        <w:top w:val="none" w:sz="0" w:space="0" w:color="auto"/>
        <w:left w:val="none" w:sz="0" w:space="0" w:color="auto"/>
        <w:bottom w:val="none" w:sz="0" w:space="0" w:color="auto"/>
        <w:right w:val="none" w:sz="0" w:space="0" w:color="auto"/>
      </w:divBdr>
    </w:div>
    <w:div w:id="1601184968">
      <w:bodyDiv w:val="1"/>
      <w:marLeft w:val="0"/>
      <w:marRight w:val="0"/>
      <w:marTop w:val="0"/>
      <w:marBottom w:val="0"/>
      <w:divBdr>
        <w:top w:val="none" w:sz="0" w:space="0" w:color="auto"/>
        <w:left w:val="none" w:sz="0" w:space="0" w:color="auto"/>
        <w:bottom w:val="none" w:sz="0" w:space="0" w:color="auto"/>
        <w:right w:val="none" w:sz="0" w:space="0" w:color="auto"/>
      </w:divBdr>
    </w:div>
    <w:div w:id="1605915346">
      <w:bodyDiv w:val="1"/>
      <w:marLeft w:val="0"/>
      <w:marRight w:val="0"/>
      <w:marTop w:val="0"/>
      <w:marBottom w:val="0"/>
      <w:divBdr>
        <w:top w:val="none" w:sz="0" w:space="0" w:color="auto"/>
        <w:left w:val="none" w:sz="0" w:space="0" w:color="auto"/>
        <w:bottom w:val="none" w:sz="0" w:space="0" w:color="auto"/>
        <w:right w:val="none" w:sz="0" w:space="0" w:color="auto"/>
      </w:divBdr>
      <w:divsChild>
        <w:div w:id="258106914">
          <w:marLeft w:val="0"/>
          <w:marRight w:val="0"/>
          <w:marTop w:val="0"/>
          <w:marBottom w:val="0"/>
          <w:divBdr>
            <w:top w:val="none" w:sz="0" w:space="0" w:color="auto"/>
            <w:left w:val="none" w:sz="0" w:space="0" w:color="auto"/>
            <w:bottom w:val="none" w:sz="0" w:space="0" w:color="auto"/>
            <w:right w:val="none" w:sz="0" w:space="0" w:color="auto"/>
          </w:divBdr>
        </w:div>
        <w:div w:id="332152455">
          <w:marLeft w:val="0"/>
          <w:marRight w:val="0"/>
          <w:marTop w:val="0"/>
          <w:marBottom w:val="0"/>
          <w:divBdr>
            <w:top w:val="none" w:sz="0" w:space="0" w:color="auto"/>
            <w:left w:val="none" w:sz="0" w:space="0" w:color="auto"/>
            <w:bottom w:val="none" w:sz="0" w:space="0" w:color="auto"/>
            <w:right w:val="none" w:sz="0" w:space="0" w:color="auto"/>
          </w:divBdr>
        </w:div>
        <w:div w:id="594440704">
          <w:marLeft w:val="0"/>
          <w:marRight w:val="0"/>
          <w:marTop w:val="0"/>
          <w:marBottom w:val="0"/>
          <w:divBdr>
            <w:top w:val="none" w:sz="0" w:space="0" w:color="auto"/>
            <w:left w:val="none" w:sz="0" w:space="0" w:color="auto"/>
            <w:bottom w:val="none" w:sz="0" w:space="0" w:color="auto"/>
            <w:right w:val="none" w:sz="0" w:space="0" w:color="auto"/>
          </w:divBdr>
        </w:div>
        <w:div w:id="759253357">
          <w:marLeft w:val="0"/>
          <w:marRight w:val="0"/>
          <w:marTop w:val="0"/>
          <w:marBottom w:val="0"/>
          <w:divBdr>
            <w:top w:val="none" w:sz="0" w:space="0" w:color="auto"/>
            <w:left w:val="none" w:sz="0" w:space="0" w:color="auto"/>
            <w:bottom w:val="none" w:sz="0" w:space="0" w:color="auto"/>
            <w:right w:val="none" w:sz="0" w:space="0" w:color="auto"/>
          </w:divBdr>
        </w:div>
        <w:div w:id="1834252364">
          <w:marLeft w:val="0"/>
          <w:marRight w:val="0"/>
          <w:marTop w:val="0"/>
          <w:marBottom w:val="0"/>
          <w:divBdr>
            <w:top w:val="none" w:sz="0" w:space="0" w:color="auto"/>
            <w:left w:val="none" w:sz="0" w:space="0" w:color="auto"/>
            <w:bottom w:val="none" w:sz="0" w:space="0" w:color="auto"/>
            <w:right w:val="none" w:sz="0" w:space="0" w:color="auto"/>
          </w:divBdr>
        </w:div>
        <w:div w:id="2062051049">
          <w:marLeft w:val="0"/>
          <w:marRight w:val="0"/>
          <w:marTop w:val="0"/>
          <w:marBottom w:val="0"/>
          <w:divBdr>
            <w:top w:val="none" w:sz="0" w:space="0" w:color="auto"/>
            <w:left w:val="none" w:sz="0" w:space="0" w:color="auto"/>
            <w:bottom w:val="none" w:sz="0" w:space="0" w:color="auto"/>
            <w:right w:val="none" w:sz="0" w:space="0" w:color="auto"/>
          </w:divBdr>
        </w:div>
      </w:divsChild>
    </w:div>
    <w:div w:id="1605915780">
      <w:bodyDiv w:val="1"/>
      <w:marLeft w:val="0"/>
      <w:marRight w:val="0"/>
      <w:marTop w:val="0"/>
      <w:marBottom w:val="0"/>
      <w:divBdr>
        <w:top w:val="none" w:sz="0" w:space="0" w:color="auto"/>
        <w:left w:val="none" w:sz="0" w:space="0" w:color="auto"/>
        <w:bottom w:val="none" w:sz="0" w:space="0" w:color="auto"/>
        <w:right w:val="none" w:sz="0" w:space="0" w:color="auto"/>
      </w:divBdr>
    </w:div>
    <w:div w:id="1606379419">
      <w:bodyDiv w:val="1"/>
      <w:marLeft w:val="0"/>
      <w:marRight w:val="0"/>
      <w:marTop w:val="0"/>
      <w:marBottom w:val="0"/>
      <w:divBdr>
        <w:top w:val="none" w:sz="0" w:space="0" w:color="auto"/>
        <w:left w:val="none" w:sz="0" w:space="0" w:color="auto"/>
        <w:bottom w:val="none" w:sz="0" w:space="0" w:color="auto"/>
        <w:right w:val="none" w:sz="0" w:space="0" w:color="auto"/>
      </w:divBdr>
    </w:div>
    <w:div w:id="1607615920">
      <w:bodyDiv w:val="1"/>
      <w:marLeft w:val="0"/>
      <w:marRight w:val="0"/>
      <w:marTop w:val="0"/>
      <w:marBottom w:val="0"/>
      <w:divBdr>
        <w:top w:val="none" w:sz="0" w:space="0" w:color="auto"/>
        <w:left w:val="none" w:sz="0" w:space="0" w:color="auto"/>
        <w:bottom w:val="none" w:sz="0" w:space="0" w:color="auto"/>
        <w:right w:val="none" w:sz="0" w:space="0" w:color="auto"/>
      </w:divBdr>
    </w:div>
    <w:div w:id="1612132320">
      <w:bodyDiv w:val="1"/>
      <w:marLeft w:val="0"/>
      <w:marRight w:val="0"/>
      <w:marTop w:val="0"/>
      <w:marBottom w:val="0"/>
      <w:divBdr>
        <w:top w:val="none" w:sz="0" w:space="0" w:color="auto"/>
        <w:left w:val="none" w:sz="0" w:space="0" w:color="auto"/>
        <w:bottom w:val="none" w:sz="0" w:space="0" w:color="auto"/>
        <w:right w:val="none" w:sz="0" w:space="0" w:color="auto"/>
      </w:divBdr>
    </w:div>
    <w:div w:id="1612737261">
      <w:bodyDiv w:val="1"/>
      <w:marLeft w:val="0"/>
      <w:marRight w:val="0"/>
      <w:marTop w:val="0"/>
      <w:marBottom w:val="0"/>
      <w:divBdr>
        <w:top w:val="none" w:sz="0" w:space="0" w:color="auto"/>
        <w:left w:val="none" w:sz="0" w:space="0" w:color="auto"/>
        <w:bottom w:val="none" w:sz="0" w:space="0" w:color="auto"/>
        <w:right w:val="none" w:sz="0" w:space="0" w:color="auto"/>
      </w:divBdr>
    </w:div>
    <w:div w:id="1613708916">
      <w:bodyDiv w:val="1"/>
      <w:marLeft w:val="0"/>
      <w:marRight w:val="0"/>
      <w:marTop w:val="0"/>
      <w:marBottom w:val="0"/>
      <w:divBdr>
        <w:top w:val="none" w:sz="0" w:space="0" w:color="auto"/>
        <w:left w:val="none" w:sz="0" w:space="0" w:color="auto"/>
        <w:bottom w:val="none" w:sz="0" w:space="0" w:color="auto"/>
        <w:right w:val="none" w:sz="0" w:space="0" w:color="auto"/>
      </w:divBdr>
    </w:div>
    <w:div w:id="1618487955">
      <w:bodyDiv w:val="1"/>
      <w:marLeft w:val="0"/>
      <w:marRight w:val="0"/>
      <w:marTop w:val="0"/>
      <w:marBottom w:val="0"/>
      <w:divBdr>
        <w:top w:val="none" w:sz="0" w:space="0" w:color="auto"/>
        <w:left w:val="none" w:sz="0" w:space="0" w:color="auto"/>
        <w:bottom w:val="none" w:sz="0" w:space="0" w:color="auto"/>
        <w:right w:val="none" w:sz="0" w:space="0" w:color="auto"/>
      </w:divBdr>
    </w:div>
    <w:div w:id="1619950620">
      <w:bodyDiv w:val="1"/>
      <w:marLeft w:val="0"/>
      <w:marRight w:val="0"/>
      <w:marTop w:val="0"/>
      <w:marBottom w:val="0"/>
      <w:divBdr>
        <w:top w:val="none" w:sz="0" w:space="0" w:color="auto"/>
        <w:left w:val="none" w:sz="0" w:space="0" w:color="auto"/>
        <w:bottom w:val="none" w:sz="0" w:space="0" w:color="auto"/>
        <w:right w:val="none" w:sz="0" w:space="0" w:color="auto"/>
      </w:divBdr>
    </w:div>
    <w:div w:id="1620525565">
      <w:bodyDiv w:val="1"/>
      <w:marLeft w:val="0"/>
      <w:marRight w:val="0"/>
      <w:marTop w:val="0"/>
      <w:marBottom w:val="0"/>
      <w:divBdr>
        <w:top w:val="none" w:sz="0" w:space="0" w:color="auto"/>
        <w:left w:val="none" w:sz="0" w:space="0" w:color="auto"/>
        <w:bottom w:val="none" w:sz="0" w:space="0" w:color="auto"/>
        <w:right w:val="none" w:sz="0" w:space="0" w:color="auto"/>
      </w:divBdr>
    </w:div>
    <w:div w:id="1623222818">
      <w:bodyDiv w:val="1"/>
      <w:marLeft w:val="0"/>
      <w:marRight w:val="0"/>
      <w:marTop w:val="0"/>
      <w:marBottom w:val="0"/>
      <w:divBdr>
        <w:top w:val="none" w:sz="0" w:space="0" w:color="auto"/>
        <w:left w:val="none" w:sz="0" w:space="0" w:color="auto"/>
        <w:bottom w:val="none" w:sz="0" w:space="0" w:color="auto"/>
        <w:right w:val="none" w:sz="0" w:space="0" w:color="auto"/>
      </w:divBdr>
    </w:div>
    <w:div w:id="1628466979">
      <w:bodyDiv w:val="1"/>
      <w:marLeft w:val="0"/>
      <w:marRight w:val="0"/>
      <w:marTop w:val="0"/>
      <w:marBottom w:val="0"/>
      <w:divBdr>
        <w:top w:val="none" w:sz="0" w:space="0" w:color="auto"/>
        <w:left w:val="none" w:sz="0" w:space="0" w:color="auto"/>
        <w:bottom w:val="none" w:sz="0" w:space="0" w:color="auto"/>
        <w:right w:val="none" w:sz="0" w:space="0" w:color="auto"/>
      </w:divBdr>
      <w:divsChild>
        <w:div w:id="2135438919">
          <w:marLeft w:val="0"/>
          <w:marRight w:val="0"/>
          <w:marTop w:val="0"/>
          <w:marBottom w:val="0"/>
          <w:divBdr>
            <w:top w:val="none" w:sz="0" w:space="0" w:color="auto"/>
            <w:left w:val="none" w:sz="0" w:space="0" w:color="auto"/>
            <w:bottom w:val="none" w:sz="0" w:space="0" w:color="auto"/>
            <w:right w:val="none" w:sz="0" w:space="0" w:color="auto"/>
          </w:divBdr>
          <w:divsChild>
            <w:div w:id="1264412486">
              <w:marLeft w:val="0"/>
              <w:marRight w:val="0"/>
              <w:marTop w:val="0"/>
              <w:marBottom w:val="0"/>
              <w:divBdr>
                <w:top w:val="none" w:sz="0" w:space="0" w:color="auto"/>
                <w:left w:val="none" w:sz="0" w:space="0" w:color="auto"/>
                <w:bottom w:val="none" w:sz="0" w:space="0" w:color="auto"/>
                <w:right w:val="none" w:sz="0" w:space="0" w:color="auto"/>
              </w:divBdr>
              <w:divsChild>
                <w:div w:id="1939174046">
                  <w:marLeft w:val="0"/>
                  <w:marRight w:val="0"/>
                  <w:marTop w:val="0"/>
                  <w:marBottom w:val="0"/>
                  <w:divBdr>
                    <w:top w:val="none" w:sz="0" w:space="0" w:color="auto"/>
                    <w:left w:val="none" w:sz="0" w:space="0" w:color="auto"/>
                    <w:bottom w:val="none" w:sz="0" w:space="0" w:color="auto"/>
                    <w:right w:val="none" w:sz="0" w:space="0" w:color="auto"/>
                  </w:divBdr>
                  <w:divsChild>
                    <w:div w:id="536817497">
                      <w:marLeft w:val="0"/>
                      <w:marRight w:val="0"/>
                      <w:marTop w:val="0"/>
                      <w:marBottom w:val="0"/>
                      <w:divBdr>
                        <w:top w:val="none" w:sz="0" w:space="0" w:color="auto"/>
                        <w:left w:val="none" w:sz="0" w:space="0" w:color="auto"/>
                        <w:bottom w:val="none" w:sz="0" w:space="0" w:color="auto"/>
                        <w:right w:val="none" w:sz="0" w:space="0" w:color="auto"/>
                      </w:divBdr>
                      <w:divsChild>
                        <w:div w:id="2133858650">
                          <w:marLeft w:val="0"/>
                          <w:marRight w:val="0"/>
                          <w:marTop w:val="0"/>
                          <w:marBottom w:val="0"/>
                          <w:divBdr>
                            <w:top w:val="none" w:sz="0" w:space="0" w:color="auto"/>
                            <w:left w:val="none" w:sz="0" w:space="0" w:color="auto"/>
                            <w:bottom w:val="none" w:sz="0" w:space="0" w:color="auto"/>
                            <w:right w:val="none" w:sz="0" w:space="0" w:color="auto"/>
                          </w:divBdr>
                          <w:divsChild>
                            <w:div w:id="61807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849127">
      <w:bodyDiv w:val="1"/>
      <w:marLeft w:val="0"/>
      <w:marRight w:val="0"/>
      <w:marTop w:val="0"/>
      <w:marBottom w:val="0"/>
      <w:divBdr>
        <w:top w:val="none" w:sz="0" w:space="0" w:color="auto"/>
        <w:left w:val="none" w:sz="0" w:space="0" w:color="auto"/>
        <w:bottom w:val="none" w:sz="0" w:space="0" w:color="auto"/>
        <w:right w:val="none" w:sz="0" w:space="0" w:color="auto"/>
      </w:divBdr>
    </w:div>
    <w:div w:id="1639728774">
      <w:bodyDiv w:val="1"/>
      <w:marLeft w:val="0"/>
      <w:marRight w:val="0"/>
      <w:marTop w:val="0"/>
      <w:marBottom w:val="0"/>
      <w:divBdr>
        <w:top w:val="none" w:sz="0" w:space="0" w:color="auto"/>
        <w:left w:val="none" w:sz="0" w:space="0" w:color="auto"/>
        <w:bottom w:val="none" w:sz="0" w:space="0" w:color="auto"/>
        <w:right w:val="none" w:sz="0" w:space="0" w:color="auto"/>
      </w:divBdr>
      <w:divsChild>
        <w:div w:id="237789807">
          <w:marLeft w:val="0"/>
          <w:marRight w:val="0"/>
          <w:marTop w:val="0"/>
          <w:marBottom w:val="0"/>
          <w:divBdr>
            <w:top w:val="none" w:sz="0" w:space="0" w:color="auto"/>
            <w:left w:val="none" w:sz="0" w:space="0" w:color="auto"/>
            <w:bottom w:val="none" w:sz="0" w:space="0" w:color="auto"/>
            <w:right w:val="none" w:sz="0" w:space="0" w:color="auto"/>
          </w:divBdr>
          <w:divsChild>
            <w:div w:id="1478380363">
              <w:marLeft w:val="0"/>
              <w:marRight w:val="0"/>
              <w:marTop w:val="0"/>
              <w:marBottom w:val="0"/>
              <w:divBdr>
                <w:top w:val="none" w:sz="0" w:space="0" w:color="auto"/>
                <w:left w:val="none" w:sz="0" w:space="0" w:color="auto"/>
                <w:bottom w:val="none" w:sz="0" w:space="0" w:color="auto"/>
                <w:right w:val="none" w:sz="0" w:space="0" w:color="auto"/>
              </w:divBdr>
              <w:divsChild>
                <w:div w:id="34139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765790">
      <w:bodyDiv w:val="1"/>
      <w:marLeft w:val="0"/>
      <w:marRight w:val="0"/>
      <w:marTop w:val="0"/>
      <w:marBottom w:val="0"/>
      <w:divBdr>
        <w:top w:val="none" w:sz="0" w:space="0" w:color="auto"/>
        <w:left w:val="none" w:sz="0" w:space="0" w:color="auto"/>
        <w:bottom w:val="none" w:sz="0" w:space="0" w:color="auto"/>
        <w:right w:val="none" w:sz="0" w:space="0" w:color="auto"/>
      </w:divBdr>
    </w:div>
    <w:div w:id="1646666418">
      <w:bodyDiv w:val="1"/>
      <w:marLeft w:val="0"/>
      <w:marRight w:val="0"/>
      <w:marTop w:val="0"/>
      <w:marBottom w:val="0"/>
      <w:divBdr>
        <w:top w:val="none" w:sz="0" w:space="0" w:color="auto"/>
        <w:left w:val="none" w:sz="0" w:space="0" w:color="auto"/>
        <w:bottom w:val="none" w:sz="0" w:space="0" w:color="auto"/>
        <w:right w:val="none" w:sz="0" w:space="0" w:color="auto"/>
      </w:divBdr>
    </w:div>
    <w:div w:id="1648894371">
      <w:bodyDiv w:val="1"/>
      <w:marLeft w:val="0"/>
      <w:marRight w:val="0"/>
      <w:marTop w:val="0"/>
      <w:marBottom w:val="0"/>
      <w:divBdr>
        <w:top w:val="none" w:sz="0" w:space="0" w:color="auto"/>
        <w:left w:val="none" w:sz="0" w:space="0" w:color="auto"/>
        <w:bottom w:val="none" w:sz="0" w:space="0" w:color="auto"/>
        <w:right w:val="none" w:sz="0" w:space="0" w:color="auto"/>
      </w:divBdr>
      <w:divsChild>
        <w:div w:id="397092602">
          <w:marLeft w:val="0"/>
          <w:marRight w:val="0"/>
          <w:marTop w:val="0"/>
          <w:marBottom w:val="0"/>
          <w:divBdr>
            <w:top w:val="none" w:sz="0" w:space="0" w:color="auto"/>
            <w:left w:val="none" w:sz="0" w:space="0" w:color="auto"/>
            <w:bottom w:val="none" w:sz="0" w:space="0" w:color="auto"/>
            <w:right w:val="none" w:sz="0" w:space="0" w:color="auto"/>
          </w:divBdr>
        </w:div>
        <w:div w:id="562564771">
          <w:marLeft w:val="0"/>
          <w:marRight w:val="0"/>
          <w:marTop w:val="0"/>
          <w:marBottom w:val="0"/>
          <w:divBdr>
            <w:top w:val="none" w:sz="0" w:space="0" w:color="auto"/>
            <w:left w:val="none" w:sz="0" w:space="0" w:color="auto"/>
            <w:bottom w:val="none" w:sz="0" w:space="0" w:color="auto"/>
            <w:right w:val="none" w:sz="0" w:space="0" w:color="auto"/>
          </w:divBdr>
        </w:div>
      </w:divsChild>
    </w:div>
    <w:div w:id="1658537578">
      <w:bodyDiv w:val="1"/>
      <w:marLeft w:val="0"/>
      <w:marRight w:val="0"/>
      <w:marTop w:val="0"/>
      <w:marBottom w:val="0"/>
      <w:divBdr>
        <w:top w:val="none" w:sz="0" w:space="0" w:color="auto"/>
        <w:left w:val="none" w:sz="0" w:space="0" w:color="auto"/>
        <w:bottom w:val="none" w:sz="0" w:space="0" w:color="auto"/>
        <w:right w:val="none" w:sz="0" w:space="0" w:color="auto"/>
      </w:divBdr>
    </w:div>
    <w:div w:id="1662003788">
      <w:bodyDiv w:val="1"/>
      <w:marLeft w:val="0"/>
      <w:marRight w:val="0"/>
      <w:marTop w:val="0"/>
      <w:marBottom w:val="0"/>
      <w:divBdr>
        <w:top w:val="none" w:sz="0" w:space="0" w:color="auto"/>
        <w:left w:val="none" w:sz="0" w:space="0" w:color="auto"/>
        <w:bottom w:val="none" w:sz="0" w:space="0" w:color="auto"/>
        <w:right w:val="none" w:sz="0" w:space="0" w:color="auto"/>
      </w:divBdr>
    </w:div>
    <w:div w:id="1662465370">
      <w:bodyDiv w:val="1"/>
      <w:marLeft w:val="0"/>
      <w:marRight w:val="0"/>
      <w:marTop w:val="0"/>
      <w:marBottom w:val="0"/>
      <w:divBdr>
        <w:top w:val="none" w:sz="0" w:space="0" w:color="auto"/>
        <w:left w:val="none" w:sz="0" w:space="0" w:color="auto"/>
        <w:bottom w:val="none" w:sz="0" w:space="0" w:color="auto"/>
        <w:right w:val="none" w:sz="0" w:space="0" w:color="auto"/>
      </w:divBdr>
    </w:div>
    <w:div w:id="1667316945">
      <w:bodyDiv w:val="1"/>
      <w:marLeft w:val="0"/>
      <w:marRight w:val="0"/>
      <w:marTop w:val="0"/>
      <w:marBottom w:val="0"/>
      <w:divBdr>
        <w:top w:val="none" w:sz="0" w:space="0" w:color="auto"/>
        <w:left w:val="none" w:sz="0" w:space="0" w:color="auto"/>
        <w:bottom w:val="none" w:sz="0" w:space="0" w:color="auto"/>
        <w:right w:val="none" w:sz="0" w:space="0" w:color="auto"/>
      </w:divBdr>
    </w:div>
    <w:div w:id="1668511051">
      <w:bodyDiv w:val="1"/>
      <w:marLeft w:val="0"/>
      <w:marRight w:val="0"/>
      <w:marTop w:val="0"/>
      <w:marBottom w:val="0"/>
      <w:divBdr>
        <w:top w:val="none" w:sz="0" w:space="0" w:color="auto"/>
        <w:left w:val="none" w:sz="0" w:space="0" w:color="auto"/>
        <w:bottom w:val="none" w:sz="0" w:space="0" w:color="auto"/>
        <w:right w:val="none" w:sz="0" w:space="0" w:color="auto"/>
      </w:divBdr>
    </w:div>
    <w:div w:id="1674800416">
      <w:bodyDiv w:val="1"/>
      <w:marLeft w:val="0"/>
      <w:marRight w:val="0"/>
      <w:marTop w:val="0"/>
      <w:marBottom w:val="0"/>
      <w:divBdr>
        <w:top w:val="none" w:sz="0" w:space="0" w:color="auto"/>
        <w:left w:val="none" w:sz="0" w:space="0" w:color="auto"/>
        <w:bottom w:val="none" w:sz="0" w:space="0" w:color="auto"/>
        <w:right w:val="none" w:sz="0" w:space="0" w:color="auto"/>
      </w:divBdr>
    </w:div>
    <w:div w:id="1679192622">
      <w:bodyDiv w:val="1"/>
      <w:marLeft w:val="0"/>
      <w:marRight w:val="0"/>
      <w:marTop w:val="0"/>
      <w:marBottom w:val="0"/>
      <w:divBdr>
        <w:top w:val="none" w:sz="0" w:space="0" w:color="auto"/>
        <w:left w:val="none" w:sz="0" w:space="0" w:color="auto"/>
        <w:bottom w:val="none" w:sz="0" w:space="0" w:color="auto"/>
        <w:right w:val="none" w:sz="0" w:space="0" w:color="auto"/>
      </w:divBdr>
      <w:divsChild>
        <w:div w:id="260919931">
          <w:marLeft w:val="0"/>
          <w:marRight w:val="0"/>
          <w:marTop w:val="225"/>
          <w:marBottom w:val="225"/>
          <w:divBdr>
            <w:top w:val="none" w:sz="0" w:space="0" w:color="auto"/>
            <w:left w:val="none" w:sz="0" w:space="0" w:color="auto"/>
            <w:bottom w:val="none" w:sz="0" w:space="0" w:color="auto"/>
            <w:right w:val="none" w:sz="0" w:space="0" w:color="auto"/>
          </w:divBdr>
          <w:divsChild>
            <w:div w:id="459999483">
              <w:marLeft w:val="0"/>
              <w:marRight w:val="225"/>
              <w:marTop w:val="0"/>
              <w:marBottom w:val="225"/>
              <w:divBdr>
                <w:top w:val="single" w:sz="6" w:space="8" w:color="CCCCCC"/>
                <w:left w:val="single" w:sz="6" w:space="8" w:color="CCCCCC"/>
                <w:bottom w:val="single" w:sz="6" w:space="8" w:color="CCCCCC"/>
                <w:right w:val="single" w:sz="6" w:space="8" w:color="CCCCCC"/>
              </w:divBdr>
            </w:div>
            <w:div w:id="1405713101">
              <w:marLeft w:val="0"/>
              <w:marRight w:val="225"/>
              <w:marTop w:val="0"/>
              <w:marBottom w:val="225"/>
              <w:divBdr>
                <w:top w:val="single" w:sz="6" w:space="8" w:color="CCCCCC"/>
                <w:left w:val="single" w:sz="6" w:space="8" w:color="CCCCCC"/>
                <w:bottom w:val="single" w:sz="6" w:space="8" w:color="CCCCCC"/>
                <w:right w:val="single" w:sz="6" w:space="8" w:color="CCCCCC"/>
              </w:divBdr>
            </w:div>
          </w:divsChild>
        </w:div>
        <w:div w:id="289822441">
          <w:marLeft w:val="0"/>
          <w:marRight w:val="0"/>
          <w:marTop w:val="0"/>
          <w:marBottom w:val="0"/>
          <w:divBdr>
            <w:top w:val="none" w:sz="0" w:space="0" w:color="auto"/>
            <w:left w:val="single" w:sz="6" w:space="11" w:color="CCCCCC"/>
            <w:bottom w:val="none" w:sz="0" w:space="0" w:color="auto"/>
            <w:right w:val="single" w:sz="6" w:space="11" w:color="CCCCCC"/>
          </w:divBdr>
          <w:divsChild>
            <w:div w:id="1187527154">
              <w:marLeft w:val="-225"/>
              <w:marRight w:val="-225"/>
              <w:marTop w:val="0"/>
              <w:marBottom w:val="0"/>
              <w:divBdr>
                <w:top w:val="none" w:sz="0" w:space="0" w:color="auto"/>
                <w:left w:val="none" w:sz="0" w:space="0" w:color="auto"/>
                <w:bottom w:val="none" w:sz="0" w:space="0" w:color="auto"/>
                <w:right w:val="none" w:sz="0" w:space="0" w:color="auto"/>
              </w:divBdr>
              <w:divsChild>
                <w:div w:id="382096595">
                  <w:marLeft w:val="0"/>
                  <w:marRight w:val="0"/>
                  <w:marTop w:val="0"/>
                  <w:marBottom w:val="0"/>
                  <w:divBdr>
                    <w:top w:val="none" w:sz="0" w:space="0" w:color="auto"/>
                    <w:left w:val="none" w:sz="0" w:space="0" w:color="auto"/>
                    <w:bottom w:val="none" w:sz="0" w:space="0" w:color="auto"/>
                    <w:right w:val="none" w:sz="0" w:space="0" w:color="auto"/>
                  </w:divBdr>
                </w:div>
                <w:div w:id="512962289">
                  <w:marLeft w:val="0"/>
                  <w:marRight w:val="0"/>
                  <w:marTop w:val="0"/>
                  <w:marBottom w:val="0"/>
                  <w:divBdr>
                    <w:top w:val="none" w:sz="0" w:space="0" w:color="auto"/>
                    <w:left w:val="none" w:sz="0" w:space="0" w:color="auto"/>
                    <w:bottom w:val="none" w:sz="0" w:space="0" w:color="auto"/>
                    <w:right w:val="none" w:sz="0" w:space="0" w:color="auto"/>
                  </w:divBdr>
                  <w:divsChild>
                    <w:div w:id="1810124860">
                      <w:marLeft w:val="0"/>
                      <w:marRight w:val="0"/>
                      <w:marTop w:val="0"/>
                      <w:marBottom w:val="0"/>
                      <w:divBdr>
                        <w:top w:val="none" w:sz="0" w:space="0" w:color="auto"/>
                        <w:left w:val="none" w:sz="0" w:space="0" w:color="auto"/>
                        <w:bottom w:val="none" w:sz="0" w:space="0" w:color="auto"/>
                        <w:right w:val="none" w:sz="0" w:space="0" w:color="auto"/>
                      </w:divBdr>
                    </w:div>
                  </w:divsChild>
                </w:div>
                <w:div w:id="1020938120">
                  <w:marLeft w:val="0"/>
                  <w:marRight w:val="0"/>
                  <w:marTop w:val="0"/>
                  <w:marBottom w:val="0"/>
                  <w:divBdr>
                    <w:top w:val="none" w:sz="0" w:space="0" w:color="auto"/>
                    <w:left w:val="none" w:sz="0" w:space="0" w:color="auto"/>
                    <w:bottom w:val="none" w:sz="0" w:space="0" w:color="auto"/>
                    <w:right w:val="none" w:sz="0" w:space="0" w:color="auto"/>
                  </w:divBdr>
                </w:div>
                <w:div w:id="153310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769833">
          <w:marLeft w:val="-225"/>
          <w:marRight w:val="-225"/>
          <w:marTop w:val="75"/>
          <w:marBottom w:val="450"/>
          <w:divBdr>
            <w:top w:val="none" w:sz="0" w:space="0" w:color="auto"/>
            <w:left w:val="none" w:sz="0" w:space="0" w:color="auto"/>
            <w:bottom w:val="none" w:sz="0" w:space="0" w:color="auto"/>
            <w:right w:val="none" w:sz="0" w:space="0" w:color="auto"/>
          </w:divBdr>
          <w:divsChild>
            <w:div w:id="999232491">
              <w:marLeft w:val="180"/>
              <w:marRight w:val="0"/>
              <w:marTop w:val="0"/>
              <w:marBottom w:val="0"/>
              <w:divBdr>
                <w:top w:val="none" w:sz="0" w:space="0" w:color="auto"/>
                <w:left w:val="none" w:sz="0" w:space="0" w:color="auto"/>
                <w:bottom w:val="none" w:sz="0" w:space="0" w:color="auto"/>
                <w:right w:val="none" w:sz="0" w:space="0" w:color="auto"/>
              </w:divBdr>
              <w:divsChild>
                <w:div w:id="1047949872">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382560658">
              <w:marLeft w:val="180"/>
              <w:marRight w:val="0"/>
              <w:marTop w:val="0"/>
              <w:marBottom w:val="0"/>
              <w:divBdr>
                <w:top w:val="none" w:sz="0" w:space="0" w:color="auto"/>
                <w:left w:val="none" w:sz="0" w:space="0" w:color="auto"/>
                <w:bottom w:val="none" w:sz="0" w:space="0" w:color="auto"/>
                <w:right w:val="none" w:sz="0" w:space="0" w:color="auto"/>
              </w:divBdr>
              <w:divsChild>
                <w:div w:id="841816495">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827240236">
              <w:marLeft w:val="180"/>
              <w:marRight w:val="0"/>
              <w:marTop w:val="0"/>
              <w:marBottom w:val="0"/>
              <w:divBdr>
                <w:top w:val="none" w:sz="0" w:space="0" w:color="auto"/>
                <w:left w:val="none" w:sz="0" w:space="0" w:color="auto"/>
                <w:bottom w:val="none" w:sz="0" w:space="0" w:color="auto"/>
                <w:right w:val="none" w:sz="0" w:space="0" w:color="auto"/>
              </w:divBdr>
              <w:divsChild>
                <w:div w:id="133108036">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1101338655">
          <w:marLeft w:val="0"/>
          <w:marRight w:val="0"/>
          <w:marTop w:val="0"/>
          <w:marBottom w:val="0"/>
          <w:divBdr>
            <w:top w:val="none" w:sz="0" w:space="0" w:color="auto"/>
            <w:left w:val="none" w:sz="0" w:space="0" w:color="auto"/>
            <w:bottom w:val="none" w:sz="0" w:space="0" w:color="auto"/>
            <w:right w:val="none" w:sz="0" w:space="0" w:color="auto"/>
          </w:divBdr>
          <w:divsChild>
            <w:div w:id="95712149">
              <w:marLeft w:val="-225"/>
              <w:marRight w:val="-225"/>
              <w:marTop w:val="0"/>
              <w:marBottom w:val="0"/>
              <w:divBdr>
                <w:top w:val="none" w:sz="0" w:space="0" w:color="auto"/>
                <w:left w:val="none" w:sz="0" w:space="0" w:color="auto"/>
                <w:bottom w:val="none" w:sz="0" w:space="0" w:color="auto"/>
                <w:right w:val="none" w:sz="0" w:space="0" w:color="auto"/>
              </w:divBdr>
            </w:div>
          </w:divsChild>
        </w:div>
        <w:div w:id="1492212513">
          <w:marLeft w:val="0"/>
          <w:marRight w:val="0"/>
          <w:marTop w:val="225"/>
          <w:marBottom w:val="0"/>
          <w:divBdr>
            <w:top w:val="none" w:sz="0" w:space="0" w:color="auto"/>
            <w:left w:val="none" w:sz="0" w:space="0" w:color="auto"/>
            <w:bottom w:val="none" w:sz="0" w:space="0" w:color="auto"/>
            <w:right w:val="none" w:sz="0" w:space="0" w:color="auto"/>
          </w:divBdr>
          <w:divsChild>
            <w:div w:id="1506364333">
              <w:marLeft w:val="0"/>
              <w:marRight w:val="0"/>
              <w:marTop w:val="75"/>
              <w:marBottom w:val="225"/>
              <w:divBdr>
                <w:top w:val="none" w:sz="0" w:space="0" w:color="auto"/>
                <w:left w:val="none" w:sz="0" w:space="0" w:color="auto"/>
                <w:bottom w:val="none" w:sz="0" w:space="0" w:color="auto"/>
                <w:right w:val="none" w:sz="0" w:space="0" w:color="auto"/>
              </w:divBdr>
              <w:divsChild>
                <w:div w:id="269240219">
                  <w:marLeft w:val="0"/>
                  <w:marRight w:val="225"/>
                  <w:marTop w:val="0"/>
                  <w:marBottom w:val="0"/>
                  <w:divBdr>
                    <w:top w:val="none" w:sz="0" w:space="0" w:color="auto"/>
                    <w:left w:val="none" w:sz="0" w:space="0" w:color="auto"/>
                    <w:bottom w:val="none" w:sz="0" w:space="0" w:color="auto"/>
                    <w:right w:val="none" w:sz="0" w:space="0" w:color="auto"/>
                  </w:divBdr>
                </w:div>
                <w:div w:id="784424843">
                  <w:marLeft w:val="0"/>
                  <w:marRight w:val="225"/>
                  <w:marTop w:val="0"/>
                  <w:marBottom w:val="0"/>
                  <w:divBdr>
                    <w:top w:val="none" w:sz="0" w:space="0" w:color="auto"/>
                    <w:left w:val="none" w:sz="0" w:space="0" w:color="auto"/>
                    <w:bottom w:val="none" w:sz="0" w:space="0" w:color="auto"/>
                    <w:right w:val="none" w:sz="0" w:space="0" w:color="auto"/>
                  </w:divBdr>
                </w:div>
                <w:div w:id="1710031111">
                  <w:marLeft w:val="0"/>
                  <w:marRight w:val="225"/>
                  <w:marTop w:val="0"/>
                  <w:marBottom w:val="0"/>
                  <w:divBdr>
                    <w:top w:val="none" w:sz="0" w:space="0" w:color="auto"/>
                    <w:left w:val="none" w:sz="0" w:space="0" w:color="auto"/>
                    <w:bottom w:val="none" w:sz="0" w:space="0" w:color="auto"/>
                    <w:right w:val="none" w:sz="0" w:space="0" w:color="auto"/>
                  </w:divBdr>
                </w:div>
                <w:div w:id="1787692703">
                  <w:marLeft w:val="0"/>
                  <w:marRight w:val="0"/>
                  <w:marTop w:val="0"/>
                  <w:marBottom w:val="0"/>
                  <w:divBdr>
                    <w:top w:val="none" w:sz="0" w:space="0" w:color="auto"/>
                    <w:left w:val="none" w:sz="0" w:space="0" w:color="auto"/>
                    <w:bottom w:val="none" w:sz="0" w:space="0" w:color="auto"/>
                    <w:right w:val="none" w:sz="0" w:space="0" w:color="auto"/>
                  </w:divBdr>
                  <w:divsChild>
                    <w:div w:id="2004426697">
                      <w:marLeft w:val="0"/>
                      <w:marRight w:val="225"/>
                      <w:marTop w:val="0"/>
                      <w:marBottom w:val="0"/>
                      <w:divBdr>
                        <w:top w:val="none" w:sz="0" w:space="0" w:color="auto"/>
                        <w:left w:val="none" w:sz="0" w:space="0" w:color="auto"/>
                        <w:bottom w:val="none" w:sz="0" w:space="0" w:color="auto"/>
                        <w:right w:val="none" w:sz="0" w:space="0" w:color="auto"/>
                      </w:divBdr>
                    </w:div>
                  </w:divsChild>
                </w:div>
                <w:div w:id="1813593638">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03649542">
          <w:marLeft w:val="0"/>
          <w:marRight w:val="0"/>
          <w:marTop w:val="150"/>
          <w:marBottom w:val="0"/>
          <w:divBdr>
            <w:top w:val="none" w:sz="0" w:space="0" w:color="auto"/>
            <w:left w:val="none" w:sz="0" w:space="0" w:color="auto"/>
            <w:bottom w:val="none" w:sz="0" w:space="0" w:color="auto"/>
            <w:right w:val="none" w:sz="0" w:space="0" w:color="auto"/>
          </w:divBdr>
          <w:divsChild>
            <w:div w:id="131035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427580">
      <w:bodyDiv w:val="1"/>
      <w:marLeft w:val="0"/>
      <w:marRight w:val="0"/>
      <w:marTop w:val="0"/>
      <w:marBottom w:val="0"/>
      <w:divBdr>
        <w:top w:val="none" w:sz="0" w:space="0" w:color="auto"/>
        <w:left w:val="none" w:sz="0" w:space="0" w:color="auto"/>
        <w:bottom w:val="none" w:sz="0" w:space="0" w:color="auto"/>
        <w:right w:val="none" w:sz="0" w:space="0" w:color="auto"/>
      </w:divBdr>
    </w:div>
    <w:div w:id="1684430257">
      <w:bodyDiv w:val="1"/>
      <w:marLeft w:val="0"/>
      <w:marRight w:val="0"/>
      <w:marTop w:val="0"/>
      <w:marBottom w:val="0"/>
      <w:divBdr>
        <w:top w:val="none" w:sz="0" w:space="0" w:color="auto"/>
        <w:left w:val="none" w:sz="0" w:space="0" w:color="auto"/>
        <w:bottom w:val="none" w:sz="0" w:space="0" w:color="auto"/>
        <w:right w:val="none" w:sz="0" w:space="0" w:color="auto"/>
      </w:divBdr>
    </w:div>
    <w:div w:id="1691948189">
      <w:bodyDiv w:val="1"/>
      <w:marLeft w:val="0"/>
      <w:marRight w:val="0"/>
      <w:marTop w:val="0"/>
      <w:marBottom w:val="0"/>
      <w:divBdr>
        <w:top w:val="none" w:sz="0" w:space="0" w:color="auto"/>
        <w:left w:val="none" w:sz="0" w:space="0" w:color="auto"/>
        <w:bottom w:val="none" w:sz="0" w:space="0" w:color="auto"/>
        <w:right w:val="none" w:sz="0" w:space="0" w:color="auto"/>
      </w:divBdr>
    </w:div>
    <w:div w:id="1700231736">
      <w:bodyDiv w:val="1"/>
      <w:marLeft w:val="0"/>
      <w:marRight w:val="0"/>
      <w:marTop w:val="0"/>
      <w:marBottom w:val="0"/>
      <w:divBdr>
        <w:top w:val="none" w:sz="0" w:space="0" w:color="auto"/>
        <w:left w:val="none" w:sz="0" w:space="0" w:color="auto"/>
        <w:bottom w:val="none" w:sz="0" w:space="0" w:color="auto"/>
        <w:right w:val="none" w:sz="0" w:space="0" w:color="auto"/>
      </w:divBdr>
    </w:div>
    <w:div w:id="1700932741">
      <w:bodyDiv w:val="1"/>
      <w:marLeft w:val="0"/>
      <w:marRight w:val="0"/>
      <w:marTop w:val="0"/>
      <w:marBottom w:val="0"/>
      <w:divBdr>
        <w:top w:val="none" w:sz="0" w:space="0" w:color="auto"/>
        <w:left w:val="none" w:sz="0" w:space="0" w:color="auto"/>
        <w:bottom w:val="none" w:sz="0" w:space="0" w:color="auto"/>
        <w:right w:val="none" w:sz="0" w:space="0" w:color="auto"/>
      </w:divBdr>
    </w:div>
    <w:div w:id="1705322845">
      <w:bodyDiv w:val="1"/>
      <w:marLeft w:val="0"/>
      <w:marRight w:val="0"/>
      <w:marTop w:val="0"/>
      <w:marBottom w:val="0"/>
      <w:divBdr>
        <w:top w:val="none" w:sz="0" w:space="0" w:color="auto"/>
        <w:left w:val="none" w:sz="0" w:space="0" w:color="auto"/>
        <w:bottom w:val="none" w:sz="0" w:space="0" w:color="auto"/>
        <w:right w:val="none" w:sz="0" w:space="0" w:color="auto"/>
      </w:divBdr>
      <w:divsChild>
        <w:div w:id="7105004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6785294">
      <w:bodyDiv w:val="1"/>
      <w:marLeft w:val="0"/>
      <w:marRight w:val="0"/>
      <w:marTop w:val="0"/>
      <w:marBottom w:val="0"/>
      <w:divBdr>
        <w:top w:val="none" w:sz="0" w:space="0" w:color="auto"/>
        <w:left w:val="none" w:sz="0" w:space="0" w:color="auto"/>
        <w:bottom w:val="none" w:sz="0" w:space="0" w:color="auto"/>
        <w:right w:val="none" w:sz="0" w:space="0" w:color="auto"/>
      </w:divBdr>
    </w:div>
    <w:div w:id="1712459642">
      <w:bodyDiv w:val="1"/>
      <w:marLeft w:val="0"/>
      <w:marRight w:val="0"/>
      <w:marTop w:val="0"/>
      <w:marBottom w:val="0"/>
      <w:divBdr>
        <w:top w:val="none" w:sz="0" w:space="0" w:color="auto"/>
        <w:left w:val="none" w:sz="0" w:space="0" w:color="auto"/>
        <w:bottom w:val="none" w:sz="0" w:space="0" w:color="auto"/>
        <w:right w:val="none" w:sz="0" w:space="0" w:color="auto"/>
      </w:divBdr>
    </w:div>
    <w:div w:id="1712728857">
      <w:bodyDiv w:val="1"/>
      <w:marLeft w:val="0"/>
      <w:marRight w:val="0"/>
      <w:marTop w:val="0"/>
      <w:marBottom w:val="0"/>
      <w:divBdr>
        <w:top w:val="none" w:sz="0" w:space="0" w:color="auto"/>
        <w:left w:val="none" w:sz="0" w:space="0" w:color="auto"/>
        <w:bottom w:val="none" w:sz="0" w:space="0" w:color="auto"/>
        <w:right w:val="none" w:sz="0" w:space="0" w:color="auto"/>
      </w:divBdr>
    </w:div>
    <w:div w:id="1712881184">
      <w:bodyDiv w:val="1"/>
      <w:marLeft w:val="0"/>
      <w:marRight w:val="0"/>
      <w:marTop w:val="0"/>
      <w:marBottom w:val="0"/>
      <w:divBdr>
        <w:top w:val="none" w:sz="0" w:space="0" w:color="auto"/>
        <w:left w:val="none" w:sz="0" w:space="0" w:color="auto"/>
        <w:bottom w:val="none" w:sz="0" w:space="0" w:color="auto"/>
        <w:right w:val="none" w:sz="0" w:space="0" w:color="auto"/>
      </w:divBdr>
      <w:divsChild>
        <w:div w:id="708721230">
          <w:marLeft w:val="187"/>
          <w:marRight w:val="0"/>
          <w:marTop w:val="130"/>
          <w:marBottom w:val="0"/>
          <w:divBdr>
            <w:top w:val="none" w:sz="0" w:space="0" w:color="auto"/>
            <w:left w:val="none" w:sz="0" w:space="0" w:color="auto"/>
            <w:bottom w:val="none" w:sz="0" w:space="0" w:color="auto"/>
            <w:right w:val="none" w:sz="0" w:space="0" w:color="auto"/>
          </w:divBdr>
        </w:div>
      </w:divsChild>
    </w:div>
    <w:div w:id="1713461175">
      <w:bodyDiv w:val="1"/>
      <w:marLeft w:val="0"/>
      <w:marRight w:val="0"/>
      <w:marTop w:val="0"/>
      <w:marBottom w:val="0"/>
      <w:divBdr>
        <w:top w:val="none" w:sz="0" w:space="0" w:color="auto"/>
        <w:left w:val="none" w:sz="0" w:space="0" w:color="auto"/>
        <w:bottom w:val="none" w:sz="0" w:space="0" w:color="auto"/>
        <w:right w:val="none" w:sz="0" w:space="0" w:color="auto"/>
      </w:divBdr>
    </w:div>
    <w:div w:id="1714232642">
      <w:bodyDiv w:val="1"/>
      <w:marLeft w:val="0"/>
      <w:marRight w:val="0"/>
      <w:marTop w:val="0"/>
      <w:marBottom w:val="0"/>
      <w:divBdr>
        <w:top w:val="none" w:sz="0" w:space="0" w:color="auto"/>
        <w:left w:val="none" w:sz="0" w:space="0" w:color="auto"/>
        <w:bottom w:val="none" w:sz="0" w:space="0" w:color="auto"/>
        <w:right w:val="none" w:sz="0" w:space="0" w:color="auto"/>
      </w:divBdr>
    </w:div>
    <w:div w:id="1718510933">
      <w:bodyDiv w:val="1"/>
      <w:marLeft w:val="0"/>
      <w:marRight w:val="0"/>
      <w:marTop w:val="0"/>
      <w:marBottom w:val="0"/>
      <w:divBdr>
        <w:top w:val="none" w:sz="0" w:space="0" w:color="auto"/>
        <w:left w:val="none" w:sz="0" w:space="0" w:color="auto"/>
        <w:bottom w:val="none" w:sz="0" w:space="0" w:color="auto"/>
        <w:right w:val="none" w:sz="0" w:space="0" w:color="auto"/>
      </w:divBdr>
    </w:div>
    <w:div w:id="1720981271">
      <w:bodyDiv w:val="1"/>
      <w:marLeft w:val="0"/>
      <w:marRight w:val="0"/>
      <w:marTop w:val="0"/>
      <w:marBottom w:val="0"/>
      <w:divBdr>
        <w:top w:val="none" w:sz="0" w:space="0" w:color="auto"/>
        <w:left w:val="none" w:sz="0" w:space="0" w:color="auto"/>
        <w:bottom w:val="none" w:sz="0" w:space="0" w:color="auto"/>
        <w:right w:val="none" w:sz="0" w:space="0" w:color="auto"/>
      </w:divBdr>
    </w:div>
    <w:div w:id="1721859461">
      <w:bodyDiv w:val="1"/>
      <w:marLeft w:val="0"/>
      <w:marRight w:val="0"/>
      <w:marTop w:val="0"/>
      <w:marBottom w:val="0"/>
      <w:divBdr>
        <w:top w:val="none" w:sz="0" w:space="0" w:color="auto"/>
        <w:left w:val="none" w:sz="0" w:space="0" w:color="auto"/>
        <w:bottom w:val="none" w:sz="0" w:space="0" w:color="auto"/>
        <w:right w:val="none" w:sz="0" w:space="0" w:color="auto"/>
      </w:divBdr>
    </w:div>
    <w:div w:id="1726105386">
      <w:bodyDiv w:val="1"/>
      <w:marLeft w:val="0"/>
      <w:marRight w:val="0"/>
      <w:marTop w:val="0"/>
      <w:marBottom w:val="0"/>
      <w:divBdr>
        <w:top w:val="none" w:sz="0" w:space="0" w:color="auto"/>
        <w:left w:val="none" w:sz="0" w:space="0" w:color="auto"/>
        <w:bottom w:val="none" w:sz="0" w:space="0" w:color="auto"/>
        <w:right w:val="none" w:sz="0" w:space="0" w:color="auto"/>
      </w:divBdr>
    </w:div>
    <w:div w:id="1729037919">
      <w:bodyDiv w:val="1"/>
      <w:marLeft w:val="0"/>
      <w:marRight w:val="0"/>
      <w:marTop w:val="0"/>
      <w:marBottom w:val="0"/>
      <w:divBdr>
        <w:top w:val="none" w:sz="0" w:space="0" w:color="auto"/>
        <w:left w:val="none" w:sz="0" w:space="0" w:color="auto"/>
        <w:bottom w:val="none" w:sz="0" w:space="0" w:color="auto"/>
        <w:right w:val="none" w:sz="0" w:space="0" w:color="auto"/>
      </w:divBdr>
    </w:div>
    <w:div w:id="1729378504">
      <w:bodyDiv w:val="1"/>
      <w:marLeft w:val="0"/>
      <w:marRight w:val="0"/>
      <w:marTop w:val="0"/>
      <w:marBottom w:val="0"/>
      <w:divBdr>
        <w:top w:val="none" w:sz="0" w:space="0" w:color="auto"/>
        <w:left w:val="none" w:sz="0" w:space="0" w:color="auto"/>
        <w:bottom w:val="none" w:sz="0" w:space="0" w:color="auto"/>
        <w:right w:val="none" w:sz="0" w:space="0" w:color="auto"/>
      </w:divBdr>
    </w:div>
    <w:div w:id="1732388033">
      <w:bodyDiv w:val="1"/>
      <w:marLeft w:val="0"/>
      <w:marRight w:val="0"/>
      <w:marTop w:val="0"/>
      <w:marBottom w:val="0"/>
      <w:divBdr>
        <w:top w:val="none" w:sz="0" w:space="0" w:color="auto"/>
        <w:left w:val="none" w:sz="0" w:space="0" w:color="auto"/>
        <w:bottom w:val="none" w:sz="0" w:space="0" w:color="auto"/>
        <w:right w:val="none" w:sz="0" w:space="0" w:color="auto"/>
      </w:divBdr>
    </w:div>
    <w:div w:id="1734699637">
      <w:bodyDiv w:val="1"/>
      <w:marLeft w:val="0"/>
      <w:marRight w:val="0"/>
      <w:marTop w:val="0"/>
      <w:marBottom w:val="0"/>
      <w:divBdr>
        <w:top w:val="none" w:sz="0" w:space="0" w:color="auto"/>
        <w:left w:val="none" w:sz="0" w:space="0" w:color="auto"/>
        <w:bottom w:val="none" w:sz="0" w:space="0" w:color="auto"/>
        <w:right w:val="none" w:sz="0" w:space="0" w:color="auto"/>
      </w:divBdr>
    </w:div>
    <w:div w:id="1734959472">
      <w:bodyDiv w:val="1"/>
      <w:marLeft w:val="0"/>
      <w:marRight w:val="0"/>
      <w:marTop w:val="0"/>
      <w:marBottom w:val="0"/>
      <w:divBdr>
        <w:top w:val="none" w:sz="0" w:space="0" w:color="auto"/>
        <w:left w:val="none" w:sz="0" w:space="0" w:color="auto"/>
        <w:bottom w:val="none" w:sz="0" w:space="0" w:color="auto"/>
        <w:right w:val="none" w:sz="0" w:space="0" w:color="auto"/>
      </w:divBdr>
    </w:div>
    <w:div w:id="1738087265">
      <w:bodyDiv w:val="1"/>
      <w:marLeft w:val="0"/>
      <w:marRight w:val="0"/>
      <w:marTop w:val="0"/>
      <w:marBottom w:val="0"/>
      <w:divBdr>
        <w:top w:val="none" w:sz="0" w:space="0" w:color="auto"/>
        <w:left w:val="none" w:sz="0" w:space="0" w:color="auto"/>
        <w:bottom w:val="none" w:sz="0" w:space="0" w:color="auto"/>
        <w:right w:val="none" w:sz="0" w:space="0" w:color="auto"/>
      </w:divBdr>
    </w:div>
    <w:div w:id="1739090804">
      <w:bodyDiv w:val="1"/>
      <w:marLeft w:val="0"/>
      <w:marRight w:val="0"/>
      <w:marTop w:val="0"/>
      <w:marBottom w:val="0"/>
      <w:divBdr>
        <w:top w:val="none" w:sz="0" w:space="0" w:color="auto"/>
        <w:left w:val="none" w:sz="0" w:space="0" w:color="auto"/>
        <w:bottom w:val="none" w:sz="0" w:space="0" w:color="auto"/>
        <w:right w:val="none" w:sz="0" w:space="0" w:color="auto"/>
      </w:divBdr>
    </w:div>
    <w:div w:id="1739593053">
      <w:bodyDiv w:val="1"/>
      <w:marLeft w:val="0"/>
      <w:marRight w:val="0"/>
      <w:marTop w:val="0"/>
      <w:marBottom w:val="0"/>
      <w:divBdr>
        <w:top w:val="none" w:sz="0" w:space="0" w:color="auto"/>
        <w:left w:val="none" w:sz="0" w:space="0" w:color="auto"/>
        <w:bottom w:val="none" w:sz="0" w:space="0" w:color="auto"/>
        <w:right w:val="none" w:sz="0" w:space="0" w:color="auto"/>
      </w:divBdr>
    </w:div>
    <w:div w:id="1740833381">
      <w:bodyDiv w:val="1"/>
      <w:marLeft w:val="0"/>
      <w:marRight w:val="0"/>
      <w:marTop w:val="0"/>
      <w:marBottom w:val="0"/>
      <w:divBdr>
        <w:top w:val="none" w:sz="0" w:space="0" w:color="auto"/>
        <w:left w:val="none" w:sz="0" w:space="0" w:color="auto"/>
        <w:bottom w:val="none" w:sz="0" w:space="0" w:color="auto"/>
        <w:right w:val="none" w:sz="0" w:space="0" w:color="auto"/>
      </w:divBdr>
    </w:div>
    <w:div w:id="1742367729">
      <w:bodyDiv w:val="1"/>
      <w:marLeft w:val="0"/>
      <w:marRight w:val="0"/>
      <w:marTop w:val="0"/>
      <w:marBottom w:val="0"/>
      <w:divBdr>
        <w:top w:val="none" w:sz="0" w:space="0" w:color="auto"/>
        <w:left w:val="none" w:sz="0" w:space="0" w:color="auto"/>
        <w:bottom w:val="none" w:sz="0" w:space="0" w:color="auto"/>
        <w:right w:val="none" w:sz="0" w:space="0" w:color="auto"/>
      </w:divBdr>
    </w:div>
    <w:div w:id="1743143654">
      <w:bodyDiv w:val="1"/>
      <w:marLeft w:val="0"/>
      <w:marRight w:val="0"/>
      <w:marTop w:val="0"/>
      <w:marBottom w:val="0"/>
      <w:divBdr>
        <w:top w:val="none" w:sz="0" w:space="0" w:color="auto"/>
        <w:left w:val="none" w:sz="0" w:space="0" w:color="auto"/>
        <w:bottom w:val="none" w:sz="0" w:space="0" w:color="auto"/>
        <w:right w:val="none" w:sz="0" w:space="0" w:color="auto"/>
      </w:divBdr>
      <w:divsChild>
        <w:div w:id="17867772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4182275">
      <w:bodyDiv w:val="1"/>
      <w:marLeft w:val="0"/>
      <w:marRight w:val="0"/>
      <w:marTop w:val="0"/>
      <w:marBottom w:val="0"/>
      <w:divBdr>
        <w:top w:val="none" w:sz="0" w:space="0" w:color="auto"/>
        <w:left w:val="none" w:sz="0" w:space="0" w:color="auto"/>
        <w:bottom w:val="none" w:sz="0" w:space="0" w:color="auto"/>
        <w:right w:val="none" w:sz="0" w:space="0" w:color="auto"/>
      </w:divBdr>
    </w:div>
    <w:div w:id="1745177984">
      <w:bodyDiv w:val="1"/>
      <w:marLeft w:val="0"/>
      <w:marRight w:val="0"/>
      <w:marTop w:val="0"/>
      <w:marBottom w:val="0"/>
      <w:divBdr>
        <w:top w:val="none" w:sz="0" w:space="0" w:color="auto"/>
        <w:left w:val="none" w:sz="0" w:space="0" w:color="auto"/>
        <w:bottom w:val="none" w:sz="0" w:space="0" w:color="auto"/>
        <w:right w:val="none" w:sz="0" w:space="0" w:color="auto"/>
      </w:divBdr>
      <w:divsChild>
        <w:div w:id="1756583895">
          <w:marLeft w:val="0"/>
          <w:marRight w:val="0"/>
          <w:marTop w:val="0"/>
          <w:marBottom w:val="0"/>
          <w:divBdr>
            <w:top w:val="none" w:sz="0" w:space="0" w:color="auto"/>
            <w:left w:val="none" w:sz="0" w:space="0" w:color="auto"/>
            <w:bottom w:val="none" w:sz="0" w:space="0" w:color="auto"/>
            <w:right w:val="none" w:sz="0" w:space="0" w:color="auto"/>
          </w:divBdr>
        </w:div>
      </w:divsChild>
    </w:div>
    <w:div w:id="1755392663">
      <w:bodyDiv w:val="1"/>
      <w:marLeft w:val="0"/>
      <w:marRight w:val="0"/>
      <w:marTop w:val="0"/>
      <w:marBottom w:val="0"/>
      <w:divBdr>
        <w:top w:val="none" w:sz="0" w:space="0" w:color="auto"/>
        <w:left w:val="none" w:sz="0" w:space="0" w:color="auto"/>
        <w:bottom w:val="none" w:sz="0" w:space="0" w:color="auto"/>
        <w:right w:val="none" w:sz="0" w:space="0" w:color="auto"/>
      </w:divBdr>
    </w:div>
    <w:div w:id="1755475534">
      <w:bodyDiv w:val="1"/>
      <w:marLeft w:val="0"/>
      <w:marRight w:val="0"/>
      <w:marTop w:val="0"/>
      <w:marBottom w:val="0"/>
      <w:divBdr>
        <w:top w:val="none" w:sz="0" w:space="0" w:color="auto"/>
        <w:left w:val="none" w:sz="0" w:space="0" w:color="auto"/>
        <w:bottom w:val="none" w:sz="0" w:space="0" w:color="auto"/>
        <w:right w:val="none" w:sz="0" w:space="0" w:color="auto"/>
      </w:divBdr>
    </w:div>
    <w:div w:id="1756433193">
      <w:bodyDiv w:val="1"/>
      <w:marLeft w:val="0"/>
      <w:marRight w:val="0"/>
      <w:marTop w:val="0"/>
      <w:marBottom w:val="0"/>
      <w:divBdr>
        <w:top w:val="none" w:sz="0" w:space="0" w:color="auto"/>
        <w:left w:val="none" w:sz="0" w:space="0" w:color="auto"/>
        <w:bottom w:val="none" w:sz="0" w:space="0" w:color="auto"/>
        <w:right w:val="none" w:sz="0" w:space="0" w:color="auto"/>
      </w:divBdr>
    </w:div>
    <w:div w:id="1764108026">
      <w:bodyDiv w:val="1"/>
      <w:marLeft w:val="0"/>
      <w:marRight w:val="0"/>
      <w:marTop w:val="0"/>
      <w:marBottom w:val="0"/>
      <w:divBdr>
        <w:top w:val="none" w:sz="0" w:space="0" w:color="auto"/>
        <w:left w:val="none" w:sz="0" w:space="0" w:color="auto"/>
        <w:bottom w:val="none" w:sz="0" w:space="0" w:color="auto"/>
        <w:right w:val="none" w:sz="0" w:space="0" w:color="auto"/>
      </w:divBdr>
    </w:div>
    <w:div w:id="1767001382">
      <w:bodyDiv w:val="1"/>
      <w:marLeft w:val="0"/>
      <w:marRight w:val="0"/>
      <w:marTop w:val="0"/>
      <w:marBottom w:val="0"/>
      <w:divBdr>
        <w:top w:val="none" w:sz="0" w:space="0" w:color="auto"/>
        <w:left w:val="none" w:sz="0" w:space="0" w:color="auto"/>
        <w:bottom w:val="none" w:sz="0" w:space="0" w:color="auto"/>
        <w:right w:val="none" w:sz="0" w:space="0" w:color="auto"/>
      </w:divBdr>
    </w:div>
    <w:div w:id="1767655597">
      <w:bodyDiv w:val="1"/>
      <w:marLeft w:val="0"/>
      <w:marRight w:val="0"/>
      <w:marTop w:val="0"/>
      <w:marBottom w:val="0"/>
      <w:divBdr>
        <w:top w:val="none" w:sz="0" w:space="0" w:color="auto"/>
        <w:left w:val="none" w:sz="0" w:space="0" w:color="auto"/>
        <w:bottom w:val="none" w:sz="0" w:space="0" w:color="auto"/>
        <w:right w:val="none" w:sz="0" w:space="0" w:color="auto"/>
      </w:divBdr>
      <w:divsChild>
        <w:div w:id="1726752924">
          <w:marLeft w:val="547"/>
          <w:marRight w:val="0"/>
          <w:marTop w:val="154"/>
          <w:marBottom w:val="0"/>
          <w:divBdr>
            <w:top w:val="none" w:sz="0" w:space="0" w:color="auto"/>
            <w:left w:val="none" w:sz="0" w:space="0" w:color="auto"/>
            <w:bottom w:val="none" w:sz="0" w:space="0" w:color="auto"/>
            <w:right w:val="none" w:sz="0" w:space="0" w:color="auto"/>
          </w:divBdr>
        </w:div>
        <w:div w:id="1974215875">
          <w:marLeft w:val="1166"/>
          <w:marRight w:val="0"/>
          <w:marTop w:val="134"/>
          <w:marBottom w:val="0"/>
          <w:divBdr>
            <w:top w:val="none" w:sz="0" w:space="0" w:color="auto"/>
            <w:left w:val="none" w:sz="0" w:space="0" w:color="auto"/>
            <w:bottom w:val="none" w:sz="0" w:space="0" w:color="auto"/>
            <w:right w:val="none" w:sz="0" w:space="0" w:color="auto"/>
          </w:divBdr>
        </w:div>
      </w:divsChild>
    </w:div>
    <w:div w:id="1773428953">
      <w:bodyDiv w:val="1"/>
      <w:marLeft w:val="0"/>
      <w:marRight w:val="0"/>
      <w:marTop w:val="0"/>
      <w:marBottom w:val="0"/>
      <w:divBdr>
        <w:top w:val="none" w:sz="0" w:space="0" w:color="auto"/>
        <w:left w:val="none" w:sz="0" w:space="0" w:color="auto"/>
        <w:bottom w:val="none" w:sz="0" w:space="0" w:color="auto"/>
        <w:right w:val="none" w:sz="0" w:space="0" w:color="auto"/>
      </w:divBdr>
      <w:divsChild>
        <w:div w:id="1418479126">
          <w:marLeft w:val="405"/>
          <w:marRight w:val="336"/>
          <w:marTop w:val="350"/>
          <w:marBottom w:val="308"/>
          <w:divBdr>
            <w:top w:val="none" w:sz="0" w:space="0" w:color="auto"/>
            <w:left w:val="none" w:sz="0" w:space="0" w:color="auto"/>
            <w:bottom w:val="none" w:sz="0" w:space="0" w:color="auto"/>
            <w:right w:val="none" w:sz="0" w:space="0" w:color="auto"/>
          </w:divBdr>
          <w:divsChild>
            <w:div w:id="13918504">
              <w:marLeft w:val="0"/>
              <w:marRight w:val="0"/>
              <w:marTop w:val="0"/>
              <w:marBottom w:val="0"/>
              <w:divBdr>
                <w:top w:val="none" w:sz="0" w:space="0" w:color="auto"/>
                <w:left w:val="none" w:sz="0" w:space="0" w:color="auto"/>
                <w:bottom w:val="none" w:sz="0" w:space="0" w:color="auto"/>
                <w:right w:val="none" w:sz="0" w:space="0" w:color="auto"/>
              </w:divBdr>
              <w:divsChild>
                <w:div w:id="58555328">
                  <w:marLeft w:val="0"/>
                  <w:marRight w:val="0"/>
                  <w:marTop w:val="0"/>
                  <w:marBottom w:val="0"/>
                  <w:divBdr>
                    <w:top w:val="none" w:sz="0" w:space="0" w:color="auto"/>
                    <w:left w:val="none" w:sz="0" w:space="0" w:color="auto"/>
                    <w:bottom w:val="none" w:sz="0" w:space="0" w:color="auto"/>
                    <w:right w:val="none" w:sz="0" w:space="0" w:color="auto"/>
                  </w:divBdr>
                </w:div>
                <w:div w:id="158860195">
                  <w:marLeft w:val="0"/>
                  <w:marRight w:val="0"/>
                  <w:marTop w:val="0"/>
                  <w:marBottom w:val="0"/>
                  <w:divBdr>
                    <w:top w:val="none" w:sz="0" w:space="0" w:color="auto"/>
                    <w:left w:val="none" w:sz="0" w:space="0" w:color="auto"/>
                    <w:bottom w:val="none" w:sz="0" w:space="0" w:color="auto"/>
                    <w:right w:val="none" w:sz="0" w:space="0" w:color="auto"/>
                  </w:divBdr>
                </w:div>
                <w:div w:id="390931891">
                  <w:marLeft w:val="0"/>
                  <w:marRight w:val="0"/>
                  <w:marTop w:val="0"/>
                  <w:marBottom w:val="0"/>
                  <w:divBdr>
                    <w:top w:val="none" w:sz="0" w:space="0" w:color="auto"/>
                    <w:left w:val="none" w:sz="0" w:space="0" w:color="auto"/>
                    <w:bottom w:val="none" w:sz="0" w:space="0" w:color="auto"/>
                    <w:right w:val="none" w:sz="0" w:space="0" w:color="auto"/>
                  </w:divBdr>
                </w:div>
                <w:div w:id="520945710">
                  <w:marLeft w:val="0"/>
                  <w:marRight w:val="0"/>
                  <w:marTop w:val="0"/>
                  <w:marBottom w:val="0"/>
                  <w:divBdr>
                    <w:top w:val="none" w:sz="0" w:space="0" w:color="auto"/>
                    <w:left w:val="none" w:sz="0" w:space="0" w:color="auto"/>
                    <w:bottom w:val="none" w:sz="0" w:space="0" w:color="auto"/>
                    <w:right w:val="none" w:sz="0" w:space="0" w:color="auto"/>
                  </w:divBdr>
                </w:div>
                <w:div w:id="648482941">
                  <w:marLeft w:val="0"/>
                  <w:marRight w:val="0"/>
                  <w:marTop w:val="0"/>
                  <w:marBottom w:val="0"/>
                  <w:divBdr>
                    <w:top w:val="none" w:sz="0" w:space="0" w:color="auto"/>
                    <w:left w:val="none" w:sz="0" w:space="0" w:color="auto"/>
                    <w:bottom w:val="none" w:sz="0" w:space="0" w:color="auto"/>
                    <w:right w:val="none" w:sz="0" w:space="0" w:color="auto"/>
                  </w:divBdr>
                </w:div>
                <w:div w:id="1019698363">
                  <w:marLeft w:val="0"/>
                  <w:marRight w:val="0"/>
                  <w:marTop w:val="0"/>
                  <w:marBottom w:val="0"/>
                  <w:divBdr>
                    <w:top w:val="none" w:sz="0" w:space="0" w:color="auto"/>
                    <w:left w:val="none" w:sz="0" w:space="0" w:color="auto"/>
                    <w:bottom w:val="none" w:sz="0" w:space="0" w:color="auto"/>
                    <w:right w:val="none" w:sz="0" w:space="0" w:color="auto"/>
                  </w:divBdr>
                </w:div>
                <w:div w:id="1153792238">
                  <w:marLeft w:val="0"/>
                  <w:marRight w:val="0"/>
                  <w:marTop w:val="0"/>
                  <w:marBottom w:val="0"/>
                  <w:divBdr>
                    <w:top w:val="none" w:sz="0" w:space="0" w:color="auto"/>
                    <w:left w:val="none" w:sz="0" w:space="0" w:color="auto"/>
                    <w:bottom w:val="none" w:sz="0" w:space="0" w:color="auto"/>
                    <w:right w:val="none" w:sz="0" w:space="0" w:color="auto"/>
                  </w:divBdr>
                </w:div>
                <w:div w:id="1507548945">
                  <w:marLeft w:val="0"/>
                  <w:marRight w:val="0"/>
                  <w:marTop w:val="0"/>
                  <w:marBottom w:val="0"/>
                  <w:divBdr>
                    <w:top w:val="none" w:sz="0" w:space="0" w:color="auto"/>
                    <w:left w:val="none" w:sz="0" w:space="0" w:color="auto"/>
                    <w:bottom w:val="none" w:sz="0" w:space="0" w:color="auto"/>
                    <w:right w:val="none" w:sz="0" w:space="0" w:color="auto"/>
                  </w:divBdr>
                </w:div>
                <w:div w:id="1605914380">
                  <w:marLeft w:val="0"/>
                  <w:marRight w:val="0"/>
                  <w:marTop w:val="0"/>
                  <w:marBottom w:val="0"/>
                  <w:divBdr>
                    <w:top w:val="none" w:sz="0" w:space="0" w:color="auto"/>
                    <w:left w:val="none" w:sz="0" w:space="0" w:color="auto"/>
                    <w:bottom w:val="none" w:sz="0" w:space="0" w:color="auto"/>
                    <w:right w:val="none" w:sz="0" w:space="0" w:color="auto"/>
                  </w:divBdr>
                </w:div>
                <w:div w:id="1748527525">
                  <w:marLeft w:val="0"/>
                  <w:marRight w:val="0"/>
                  <w:marTop w:val="0"/>
                  <w:marBottom w:val="0"/>
                  <w:divBdr>
                    <w:top w:val="none" w:sz="0" w:space="0" w:color="auto"/>
                    <w:left w:val="none" w:sz="0" w:space="0" w:color="auto"/>
                    <w:bottom w:val="none" w:sz="0" w:space="0" w:color="auto"/>
                    <w:right w:val="none" w:sz="0" w:space="0" w:color="auto"/>
                  </w:divBdr>
                </w:div>
                <w:div w:id="202751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980705">
      <w:bodyDiv w:val="1"/>
      <w:marLeft w:val="0"/>
      <w:marRight w:val="0"/>
      <w:marTop w:val="0"/>
      <w:marBottom w:val="0"/>
      <w:divBdr>
        <w:top w:val="none" w:sz="0" w:space="0" w:color="auto"/>
        <w:left w:val="none" w:sz="0" w:space="0" w:color="auto"/>
        <w:bottom w:val="none" w:sz="0" w:space="0" w:color="auto"/>
        <w:right w:val="none" w:sz="0" w:space="0" w:color="auto"/>
      </w:divBdr>
    </w:div>
    <w:div w:id="1778520593">
      <w:bodyDiv w:val="1"/>
      <w:marLeft w:val="0"/>
      <w:marRight w:val="0"/>
      <w:marTop w:val="0"/>
      <w:marBottom w:val="0"/>
      <w:divBdr>
        <w:top w:val="none" w:sz="0" w:space="0" w:color="auto"/>
        <w:left w:val="none" w:sz="0" w:space="0" w:color="auto"/>
        <w:bottom w:val="none" w:sz="0" w:space="0" w:color="auto"/>
        <w:right w:val="none" w:sz="0" w:space="0" w:color="auto"/>
      </w:divBdr>
    </w:div>
    <w:div w:id="1779370520">
      <w:bodyDiv w:val="1"/>
      <w:marLeft w:val="0"/>
      <w:marRight w:val="0"/>
      <w:marTop w:val="0"/>
      <w:marBottom w:val="0"/>
      <w:divBdr>
        <w:top w:val="none" w:sz="0" w:space="0" w:color="auto"/>
        <w:left w:val="none" w:sz="0" w:space="0" w:color="auto"/>
        <w:bottom w:val="none" w:sz="0" w:space="0" w:color="auto"/>
        <w:right w:val="none" w:sz="0" w:space="0" w:color="auto"/>
      </w:divBdr>
      <w:divsChild>
        <w:div w:id="1136485159">
          <w:marLeft w:val="0"/>
          <w:marRight w:val="0"/>
          <w:marTop w:val="0"/>
          <w:marBottom w:val="0"/>
          <w:divBdr>
            <w:top w:val="none" w:sz="0" w:space="0" w:color="auto"/>
            <w:left w:val="none" w:sz="0" w:space="0" w:color="auto"/>
            <w:bottom w:val="none" w:sz="0" w:space="0" w:color="auto"/>
            <w:right w:val="none" w:sz="0" w:space="0" w:color="auto"/>
          </w:divBdr>
        </w:div>
      </w:divsChild>
    </w:div>
    <w:div w:id="1779719370">
      <w:bodyDiv w:val="1"/>
      <w:marLeft w:val="0"/>
      <w:marRight w:val="0"/>
      <w:marTop w:val="0"/>
      <w:marBottom w:val="0"/>
      <w:divBdr>
        <w:top w:val="none" w:sz="0" w:space="0" w:color="auto"/>
        <w:left w:val="none" w:sz="0" w:space="0" w:color="auto"/>
        <w:bottom w:val="none" w:sz="0" w:space="0" w:color="auto"/>
        <w:right w:val="none" w:sz="0" w:space="0" w:color="auto"/>
      </w:divBdr>
    </w:div>
    <w:div w:id="1783110992">
      <w:bodyDiv w:val="1"/>
      <w:marLeft w:val="0"/>
      <w:marRight w:val="0"/>
      <w:marTop w:val="0"/>
      <w:marBottom w:val="0"/>
      <w:divBdr>
        <w:top w:val="none" w:sz="0" w:space="0" w:color="auto"/>
        <w:left w:val="none" w:sz="0" w:space="0" w:color="auto"/>
        <w:bottom w:val="none" w:sz="0" w:space="0" w:color="auto"/>
        <w:right w:val="none" w:sz="0" w:space="0" w:color="auto"/>
      </w:divBdr>
      <w:divsChild>
        <w:div w:id="1169829597">
          <w:marLeft w:val="0"/>
          <w:marRight w:val="0"/>
          <w:marTop w:val="0"/>
          <w:marBottom w:val="0"/>
          <w:divBdr>
            <w:top w:val="none" w:sz="0" w:space="0" w:color="auto"/>
            <w:left w:val="none" w:sz="0" w:space="0" w:color="auto"/>
            <w:bottom w:val="none" w:sz="0" w:space="0" w:color="auto"/>
            <w:right w:val="none" w:sz="0" w:space="0" w:color="auto"/>
          </w:divBdr>
        </w:div>
      </w:divsChild>
    </w:div>
    <w:div w:id="1783263924">
      <w:bodyDiv w:val="1"/>
      <w:marLeft w:val="0"/>
      <w:marRight w:val="0"/>
      <w:marTop w:val="0"/>
      <w:marBottom w:val="0"/>
      <w:divBdr>
        <w:top w:val="none" w:sz="0" w:space="0" w:color="auto"/>
        <w:left w:val="none" w:sz="0" w:space="0" w:color="auto"/>
        <w:bottom w:val="none" w:sz="0" w:space="0" w:color="auto"/>
        <w:right w:val="none" w:sz="0" w:space="0" w:color="auto"/>
      </w:divBdr>
      <w:divsChild>
        <w:div w:id="1035619809">
          <w:marLeft w:val="547"/>
          <w:marRight w:val="0"/>
          <w:marTop w:val="154"/>
          <w:marBottom w:val="0"/>
          <w:divBdr>
            <w:top w:val="none" w:sz="0" w:space="0" w:color="auto"/>
            <w:left w:val="none" w:sz="0" w:space="0" w:color="auto"/>
            <w:bottom w:val="none" w:sz="0" w:space="0" w:color="auto"/>
            <w:right w:val="none" w:sz="0" w:space="0" w:color="auto"/>
          </w:divBdr>
        </w:div>
        <w:div w:id="1644307738">
          <w:marLeft w:val="1080"/>
          <w:marRight w:val="0"/>
          <w:marTop w:val="134"/>
          <w:marBottom w:val="0"/>
          <w:divBdr>
            <w:top w:val="none" w:sz="0" w:space="0" w:color="auto"/>
            <w:left w:val="none" w:sz="0" w:space="0" w:color="auto"/>
            <w:bottom w:val="none" w:sz="0" w:space="0" w:color="auto"/>
            <w:right w:val="none" w:sz="0" w:space="0" w:color="auto"/>
          </w:divBdr>
        </w:div>
      </w:divsChild>
    </w:div>
    <w:div w:id="1783962225">
      <w:bodyDiv w:val="1"/>
      <w:marLeft w:val="0"/>
      <w:marRight w:val="0"/>
      <w:marTop w:val="0"/>
      <w:marBottom w:val="0"/>
      <w:divBdr>
        <w:top w:val="none" w:sz="0" w:space="0" w:color="auto"/>
        <w:left w:val="none" w:sz="0" w:space="0" w:color="auto"/>
        <w:bottom w:val="none" w:sz="0" w:space="0" w:color="auto"/>
        <w:right w:val="none" w:sz="0" w:space="0" w:color="auto"/>
      </w:divBdr>
    </w:div>
    <w:div w:id="1785884021">
      <w:bodyDiv w:val="1"/>
      <w:marLeft w:val="0"/>
      <w:marRight w:val="0"/>
      <w:marTop w:val="0"/>
      <w:marBottom w:val="0"/>
      <w:divBdr>
        <w:top w:val="none" w:sz="0" w:space="0" w:color="auto"/>
        <w:left w:val="none" w:sz="0" w:space="0" w:color="auto"/>
        <w:bottom w:val="none" w:sz="0" w:space="0" w:color="auto"/>
        <w:right w:val="none" w:sz="0" w:space="0" w:color="auto"/>
      </w:divBdr>
    </w:div>
    <w:div w:id="1798065473">
      <w:bodyDiv w:val="1"/>
      <w:marLeft w:val="0"/>
      <w:marRight w:val="0"/>
      <w:marTop w:val="0"/>
      <w:marBottom w:val="0"/>
      <w:divBdr>
        <w:top w:val="none" w:sz="0" w:space="0" w:color="auto"/>
        <w:left w:val="none" w:sz="0" w:space="0" w:color="auto"/>
        <w:bottom w:val="none" w:sz="0" w:space="0" w:color="auto"/>
        <w:right w:val="none" w:sz="0" w:space="0" w:color="auto"/>
      </w:divBdr>
    </w:div>
    <w:div w:id="1799716414">
      <w:bodyDiv w:val="1"/>
      <w:marLeft w:val="0"/>
      <w:marRight w:val="0"/>
      <w:marTop w:val="0"/>
      <w:marBottom w:val="0"/>
      <w:divBdr>
        <w:top w:val="none" w:sz="0" w:space="0" w:color="auto"/>
        <w:left w:val="none" w:sz="0" w:space="0" w:color="auto"/>
        <w:bottom w:val="none" w:sz="0" w:space="0" w:color="auto"/>
        <w:right w:val="none" w:sz="0" w:space="0" w:color="auto"/>
      </w:divBdr>
    </w:div>
    <w:div w:id="1802073638">
      <w:bodyDiv w:val="1"/>
      <w:marLeft w:val="0"/>
      <w:marRight w:val="0"/>
      <w:marTop w:val="0"/>
      <w:marBottom w:val="0"/>
      <w:divBdr>
        <w:top w:val="none" w:sz="0" w:space="0" w:color="auto"/>
        <w:left w:val="none" w:sz="0" w:space="0" w:color="auto"/>
        <w:bottom w:val="none" w:sz="0" w:space="0" w:color="auto"/>
        <w:right w:val="none" w:sz="0" w:space="0" w:color="auto"/>
      </w:divBdr>
    </w:div>
    <w:div w:id="1805535296">
      <w:bodyDiv w:val="1"/>
      <w:marLeft w:val="0"/>
      <w:marRight w:val="0"/>
      <w:marTop w:val="0"/>
      <w:marBottom w:val="0"/>
      <w:divBdr>
        <w:top w:val="none" w:sz="0" w:space="0" w:color="auto"/>
        <w:left w:val="none" w:sz="0" w:space="0" w:color="auto"/>
        <w:bottom w:val="none" w:sz="0" w:space="0" w:color="auto"/>
        <w:right w:val="none" w:sz="0" w:space="0" w:color="auto"/>
      </w:divBdr>
    </w:div>
    <w:div w:id="1807816078">
      <w:bodyDiv w:val="1"/>
      <w:marLeft w:val="0"/>
      <w:marRight w:val="0"/>
      <w:marTop w:val="0"/>
      <w:marBottom w:val="0"/>
      <w:divBdr>
        <w:top w:val="none" w:sz="0" w:space="0" w:color="auto"/>
        <w:left w:val="none" w:sz="0" w:space="0" w:color="auto"/>
        <w:bottom w:val="none" w:sz="0" w:space="0" w:color="auto"/>
        <w:right w:val="none" w:sz="0" w:space="0" w:color="auto"/>
      </w:divBdr>
    </w:div>
    <w:div w:id="1814131679">
      <w:bodyDiv w:val="1"/>
      <w:marLeft w:val="0"/>
      <w:marRight w:val="0"/>
      <w:marTop w:val="0"/>
      <w:marBottom w:val="0"/>
      <w:divBdr>
        <w:top w:val="none" w:sz="0" w:space="0" w:color="auto"/>
        <w:left w:val="none" w:sz="0" w:space="0" w:color="auto"/>
        <w:bottom w:val="none" w:sz="0" w:space="0" w:color="auto"/>
        <w:right w:val="none" w:sz="0" w:space="0" w:color="auto"/>
      </w:divBdr>
    </w:div>
    <w:div w:id="1814984391">
      <w:bodyDiv w:val="1"/>
      <w:marLeft w:val="0"/>
      <w:marRight w:val="0"/>
      <w:marTop w:val="0"/>
      <w:marBottom w:val="0"/>
      <w:divBdr>
        <w:top w:val="none" w:sz="0" w:space="0" w:color="auto"/>
        <w:left w:val="none" w:sz="0" w:space="0" w:color="auto"/>
        <w:bottom w:val="none" w:sz="0" w:space="0" w:color="auto"/>
        <w:right w:val="none" w:sz="0" w:space="0" w:color="auto"/>
      </w:divBdr>
      <w:divsChild>
        <w:div w:id="874344057">
          <w:marLeft w:val="2250"/>
          <w:marRight w:val="0"/>
          <w:marTop w:val="0"/>
          <w:marBottom w:val="0"/>
          <w:divBdr>
            <w:top w:val="none" w:sz="0" w:space="0" w:color="auto"/>
            <w:left w:val="none" w:sz="0" w:space="0" w:color="auto"/>
            <w:bottom w:val="none" w:sz="0" w:space="0" w:color="auto"/>
            <w:right w:val="none" w:sz="0" w:space="0" w:color="auto"/>
          </w:divBdr>
        </w:div>
        <w:div w:id="1024012958">
          <w:marLeft w:val="2250"/>
          <w:marRight w:val="0"/>
          <w:marTop w:val="0"/>
          <w:marBottom w:val="0"/>
          <w:divBdr>
            <w:top w:val="none" w:sz="0" w:space="0" w:color="auto"/>
            <w:left w:val="none" w:sz="0" w:space="0" w:color="auto"/>
            <w:bottom w:val="none" w:sz="0" w:space="0" w:color="auto"/>
            <w:right w:val="none" w:sz="0" w:space="0" w:color="auto"/>
          </w:divBdr>
        </w:div>
        <w:div w:id="1278178587">
          <w:marLeft w:val="2250"/>
          <w:marRight w:val="0"/>
          <w:marTop w:val="0"/>
          <w:marBottom w:val="0"/>
          <w:divBdr>
            <w:top w:val="none" w:sz="0" w:space="0" w:color="auto"/>
            <w:left w:val="none" w:sz="0" w:space="0" w:color="auto"/>
            <w:bottom w:val="none" w:sz="0" w:space="0" w:color="auto"/>
            <w:right w:val="none" w:sz="0" w:space="0" w:color="auto"/>
          </w:divBdr>
        </w:div>
        <w:div w:id="1695038451">
          <w:marLeft w:val="2250"/>
          <w:marRight w:val="0"/>
          <w:marTop w:val="0"/>
          <w:marBottom w:val="0"/>
          <w:divBdr>
            <w:top w:val="none" w:sz="0" w:space="0" w:color="auto"/>
            <w:left w:val="none" w:sz="0" w:space="0" w:color="auto"/>
            <w:bottom w:val="none" w:sz="0" w:space="0" w:color="auto"/>
            <w:right w:val="none" w:sz="0" w:space="0" w:color="auto"/>
          </w:divBdr>
        </w:div>
      </w:divsChild>
    </w:div>
    <w:div w:id="1816294260">
      <w:bodyDiv w:val="1"/>
      <w:marLeft w:val="0"/>
      <w:marRight w:val="0"/>
      <w:marTop w:val="0"/>
      <w:marBottom w:val="0"/>
      <w:divBdr>
        <w:top w:val="none" w:sz="0" w:space="0" w:color="auto"/>
        <w:left w:val="none" w:sz="0" w:space="0" w:color="auto"/>
        <w:bottom w:val="none" w:sz="0" w:space="0" w:color="auto"/>
        <w:right w:val="none" w:sz="0" w:space="0" w:color="auto"/>
      </w:divBdr>
    </w:div>
    <w:div w:id="1817990755">
      <w:bodyDiv w:val="1"/>
      <w:marLeft w:val="0"/>
      <w:marRight w:val="0"/>
      <w:marTop w:val="0"/>
      <w:marBottom w:val="0"/>
      <w:divBdr>
        <w:top w:val="none" w:sz="0" w:space="0" w:color="auto"/>
        <w:left w:val="none" w:sz="0" w:space="0" w:color="auto"/>
        <w:bottom w:val="none" w:sz="0" w:space="0" w:color="auto"/>
        <w:right w:val="none" w:sz="0" w:space="0" w:color="auto"/>
      </w:divBdr>
      <w:divsChild>
        <w:div w:id="1959334352">
          <w:marLeft w:val="0"/>
          <w:marRight w:val="0"/>
          <w:marTop w:val="0"/>
          <w:marBottom w:val="0"/>
          <w:divBdr>
            <w:top w:val="none" w:sz="0" w:space="0" w:color="auto"/>
            <w:left w:val="none" w:sz="0" w:space="0" w:color="auto"/>
            <w:bottom w:val="none" w:sz="0" w:space="0" w:color="auto"/>
            <w:right w:val="none" w:sz="0" w:space="0" w:color="auto"/>
          </w:divBdr>
        </w:div>
      </w:divsChild>
    </w:div>
    <w:div w:id="1821384843">
      <w:bodyDiv w:val="1"/>
      <w:marLeft w:val="0"/>
      <w:marRight w:val="0"/>
      <w:marTop w:val="0"/>
      <w:marBottom w:val="0"/>
      <w:divBdr>
        <w:top w:val="none" w:sz="0" w:space="0" w:color="auto"/>
        <w:left w:val="none" w:sz="0" w:space="0" w:color="auto"/>
        <w:bottom w:val="none" w:sz="0" w:space="0" w:color="auto"/>
        <w:right w:val="none" w:sz="0" w:space="0" w:color="auto"/>
      </w:divBdr>
    </w:div>
    <w:div w:id="1821457639">
      <w:bodyDiv w:val="1"/>
      <w:marLeft w:val="0"/>
      <w:marRight w:val="0"/>
      <w:marTop w:val="0"/>
      <w:marBottom w:val="0"/>
      <w:divBdr>
        <w:top w:val="none" w:sz="0" w:space="0" w:color="auto"/>
        <w:left w:val="none" w:sz="0" w:space="0" w:color="auto"/>
        <w:bottom w:val="none" w:sz="0" w:space="0" w:color="auto"/>
        <w:right w:val="none" w:sz="0" w:space="0" w:color="auto"/>
      </w:divBdr>
    </w:div>
    <w:div w:id="1822042548">
      <w:bodyDiv w:val="1"/>
      <w:marLeft w:val="0"/>
      <w:marRight w:val="0"/>
      <w:marTop w:val="0"/>
      <w:marBottom w:val="0"/>
      <w:divBdr>
        <w:top w:val="none" w:sz="0" w:space="0" w:color="auto"/>
        <w:left w:val="none" w:sz="0" w:space="0" w:color="auto"/>
        <w:bottom w:val="none" w:sz="0" w:space="0" w:color="auto"/>
        <w:right w:val="none" w:sz="0" w:space="0" w:color="auto"/>
      </w:divBdr>
    </w:div>
    <w:div w:id="1826896153">
      <w:bodyDiv w:val="1"/>
      <w:marLeft w:val="0"/>
      <w:marRight w:val="0"/>
      <w:marTop w:val="0"/>
      <w:marBottom w:val="0"/>
      <w:divBdr>
        <w:top w:val="none" w:sz="0" w:space="0" w:color="auto"/>
        <w:left w:val="none" w:sz="0" w:space="0" w:color="auto"/>
        <w:bottom w:val="none" w:sz="0" w:space="0" w:color="auto"/>
        <w:right w:val="none" w:sz="0" w:space="0" w:color="auto"/>
      </w:divBdr>
    </w:div>
    <w:div w:id="1832794814">
      <w:bodyDiv w:val="1"/>
      <w:marLeft w:val="0"/>
      <w:marRight w:val="0"/>
      <w:marTop w:val="0"/>
      <w:marBottom w:val="0"/>
      <w:divBdr>
        <w:top w:val="none" w:sz="0" w:space="0" w:color="auto"/>
        <w:left w:val="none" w:sz="0" w:space="0" w:color="auto"/>
        <w:bottom w:val="none" w:sz="0" w:space="0" w:color="auto"/>
        <w:right w:val="none" w:sz="0" w:space="0" w:color="auto"/>
      </w:divBdr>
    </w:div>
    <w:div w:id="1835102371">
      <w:bodyDiv w:val="1"/>
      <w:marLeft w:val="0"/>
      <w:marRight w:val="0"/>
      <w:marTop w:val="0"/>
      <w:marBottom w:val="0"/>
      <w:divBdr>
        <w:top w:val="none" w:sz="0" w:space="0" w:color="auto"/>
        <w:left w:val="none" w:sz="0" w:space="0" w:color="auto"/>
        <w:bottom w:val="none" w:sz="0" w:space="0" w:color="auto"/>
        <w:right w:val="none" w:sz="0" w:space="0" w:color="auto"/>
      </w:divBdr>
    </w:div>
    <w:div w:id="1836069440">
      <w:bodyDiv w:val="1"/>
      <w:marLeft w:val="0"/>
      <w:marRight w:val="0"/>
      <w:marTop w:val="0"/>
      <w:marBottom w:val="0"/>
      <w:divBdr>
        <w:top w:val="none" w:sz="0" w:space="0" w:color="auto"/>
        <w:left w:val="none" w:sz="0" w:space="0" w:color="auto"/>
        <w:bottom w:val="none" w:sz="0" w:space="0" w:color="auto"/>
        <w:right w:val="none" w:sz="0" w:space="0" w:color="auto"/>
      </w:divBdr>
    </w:div>
    <w:div w:id="1837528043">
      <w:bodyDiv w:val="1"/>
      <w:marLeft w:val="0"/>
      <w:marRight w:val="0"/>
      <w:marTop w:val="0"/>
      <w:marBottom w:val="0"/>
      <w:divBdr>
        <w:top w:val="none" w:sz="0" w:space="0" w:color="auto"/>
        <w:left w:val="none" w:sz="0" w:space="0" w:color="auto"/>
        <w:bottom w:val="none" w:sz="0" w:space="0" w:color="auto"/>
        <w:right w:val="none" w:sz="0" w:space="0" w:color="auto"/>
      </w:divBdr>
    </w:div>
    <w:div w:id="1837644345">
      <w:bodyDiv w:val="1"/>
      <w:marLeft w:val="0"/>
      <w:marRight w:val="0"/>
      <w:marTop w:val="0"/>
      <w:marBottom w:val="0"/>
      <w:divBdr>
        <w:top w:val="none" w:sz="0" w:space="0" w:color="auto"/>
        <w:left w:val="none" w:sz="0" w:space="0" w:color="auto"/>
        <w:bottom w:val="none" w:sz="0" w:space="0" w:color="auto"/>
        <w:right w:val="none" w:sz="0" w:space="0" w:color="auto"/>
      </w:divBdr>
    </w:div>
    <w:div w:id="1838645201">
      <w:bodyDiv w:val="1"/>
      <w:marLeft w:val="0"/>
      <w:marRight w:val="0"/>
      <w:marTop w:val="0"/>
      <w:marBottom w:val="0"/>
      <w:divBdr>
        <w:top w:val="none" w:sz="0" w:space="0" w:color="auto"/>
        <w:left w:val="none" w:sz="0" w:space="0" w:color="auto"/>
        <w:bottom w:val="none" w:sz="0" w:space="0" w:color="auto"/>
        <w:right w:val="none" w:sz="0" w:space="0" w:color="auto"/>
      </w:divBdr>
    </w:div>
    <w:div w:id="1842575614">
      <w:bodyDiv w:val="1"/>
      <w:marLeft w:val="0"/>
      <w:marRight w:val="0"/>
      <w:marTop w:val="0"/>
      <w:marBottom w:val="0"/>
      <w:divBdr>
        <w:top w:val="none" w:sz="0" w:space="0" w:color="auto"/>
        <w:left w:val="none" w:sz="0" w:space="0" w:color="auto"/>
        <w:bottom w:val="none" w:sz="0" w:space="0" w:color="auto"/>
        <w:right w:val="none" w:sz="0" w:space="0" w:color="auto"/>
      </w:divBdr>
    </w:div>
    <w:div w:id="1844392727">
      <w:bodyDiv w:val="1"/>
      <w:marLeft w:val="0"/>
      <w:marRight w:val="0"/>
      <w:marTop w:val="0"/>
      <w:marBottom w:val="0"/>
      <w:divBdr>
        <w:top w:val="none" w:sz="0" w:space="0" w:color="auto"/>
        <w:left w:val="none" w:sz="0" w:space="0" w:color="auto"/>
        <w:bottom w:val="none" w:sz="0" w:space="0" w:color="auto"/>
        <w:right w:val="none" w:sz="0" w:space="0" w:color="auto"/>
      </w:divBdr>
    </w:div>
    <w:div w:id="1844856185">
      <w:bodyDiv w:val="1"/>
      <w:marLeft w:val="0"/>
      <w:marRight w:val="0"/>
      <w:marTop w:val="0"/>
      <w:marBottom w:val="0"/>
      <w:divBdr>
        <w:top w:val="none" w:sz="0" w:space="0" w:color="auto"/>
        <w:left w:val="none" w:sz="0" w:space="0" w:color="auto"/>
        <w:bottom w:val="none" w:sz="0" w:space="0" w:color="auto"/>
        <w:right w:val="none" w:sz="0" w:space="0" w:color="auto"/>
      </w:divBdr>
    </w:div>
    <w:div w:id="1846356371">
      <w:bodyDiv w:val="1"/>
      <w:marLeft w:val="0"/>
      <w:marRight w:val="0"/>
      <w:marTop w:val="0"/>
      <w:marBottom w:val="0"/>
      <w:divBdr>
        <w:top w:val="none" w:sz="0" w:space="0" w:color="auto"/>
        <w:left w:val="none" w:sz="0" w:space="0" w:color="auto"/>
        <w:bottom w:val="none" w:sz="0" w:space="0" w:color="auto"/>
        <w:right w:val="none" w:sz="0" w:space="0" w:color="auto"/>
      </w:divBdr>
    </w:div>
    <w:div w:id="1846550570">
      <w:bodyDiv w:val="1"/>
      <w:marLeft w:val="0"/>
      <w:marRight w:val="0"/>
      <w:marTop w:val="0"/>
      <w:marBottom w:val="0"/>
      <w:divBdr>
        <w:top w:val="none" w:sz="0" w:space="0" w:color="auto"/>
        <w:left w:val="none" w:sz="0" w:space="0" w:color="auto"/>
        <w:bottom w:val="none" w:sz="0" w:space="0" w:color="auto"/>
        <w:right w:val="none" w:sz="0" w:space="0" w:color="auto"/>
      </w:divBdr>
    </w:div>
    <w:div w:id="1853911151">
      <w:bodyDiv w:val="1"/>
      <w:marLeft w:val="0"/>
      <w:marRight w:val="0"/>
      <w:marTop w:val="0"/>
      <w:marBottom w:val="0"/>
      <w:divBdr>
        <w:top w:val="none" w:sz="0" w:space="0" w:color="auto"/>
        <w:left w:val="none" w:sz="0" w:space="0" w:color="auto"/>
        <w:bottom w:val="none" w:sz="0" w:space="0" w:color="auto"/>
        <w:right w:val="none" w:sz="0" w:space="0" w:color="auto"/>
      </w:divBdr>
    </w:div>
    <w:div w:id="1860042878">
      <w:bodyDiv w:val="1"/>
      <w:marLeft w:val="0"/>
      <w:marRight w:val="0"/>
      <w:marTop w:val="0"/>
      <w:marBottom w:val="0"/>
      <w:divBdr>
        <w:top w:val="none" w:sz="0" w:space="0" w:color="auto"/>
        <w:left w:val="none" w:sz="0" w:space="0" w:color="auto"/>
        <w:bottom w:val="none" w:sz="0" w:space="0" w:color="auto"/>
        <w:right w:val="none" w:sz="0" w:space="0" w:color="auto"/>
      </w:divBdr>
      <w:divsChild>
        <w:div w:id="683634642">
          <w:marLeft w:val="112"/>
          <w:marRight w:val="0"/>
          <w:marTop w:val="0"/>
          <w:marBottom w:val="0"/>
          <w:divBdr>
            <w:top w:val="single" w:sz="6" w:space="4" w:color="CCCCCC"/>
            <w:left w:val="single" w:sz="6" w:space="4" w:color="CCCCCC"/>
            <w:bottom w:val="single" w:sz="6" w:space="4" w:color="CCCCCC"/>
            <w:right w:val="single" w:sz="6" w:space="4" w:color="CCCCCC"/>
          </w:divBdr>
        </w:div>
      </w:divsChild>
    </w:div>
    <w:div w:id="1861384255">
      <w:bodyDiv w:val="1"/>
      <w:marLeft w:val="0"/>
      <w:marRight w:val="0"/>
      <w:marTop w:val="0"/>
      <w:marBottom w:val="0"/>
      <w:divBdr>
        <w:top w:val="none" w:sz="0" w:space="0" w:color="auto"/>
        <w:left w:val="none" w:sz="0" w:space="0" w:color="auto"/>
        <w:bottom w:val="none" w:sz="0" w:space="0" w:color="auto"/>
        <w:right w:val="none" w:sz="0" w:space="0" w:color="auto"/>
      </w:divBdr>
    </w:div>
    <w:div w:id="1865050001">
      <w:bodyDiv w:val="1"/>
      <w:marLeft w:val="0"/>
      <w:marRight w:val="0"/>
      <w:marTop w:val="0"/>
      <w:marBottom w:val="0"/>
      <w:divBdr>
        <w:top w:val="none" w:sz="0" w:space="0" w:color="auto"/>
        <w:left w:val="none" w:sz="0" w:space="0" w:color="auto"/>
        <w:bottom w:val="none" w:sz="0" w:space="0" w:color="auto"/>
        <w:right w:val="none" w:sz="0" w:space="0" w:color="auto"/>
      </w:divBdr>
    </w:div>
    <w:div w:id="1865945375">
      <w:bodyDiv w:val="1"/>
      <w:marLeft w:val="0"/>
      <w:marRight w:val="0"/>
      <w:marTop w:val="0"/>
      <w:marBottom w:val="0"/>
      <w:divBdr>
        <w:top w:val="none" w:sz="0" w:space="0" w:color="auto"/>
        <w:left w:val="none" w:sz="0" w:space="0" w:color="auto"/>
        <w:bottom w:val="none" w:sz="0" w:space="0" w:color="auto"/>
        <w:right w:val="none" w:sz="0" w:space="0" w:color="auto"/>
      </w:divBdr>
    </w:div>
    <w:div w:id="1867282680">
      <w:bodyDiv w:val="1"/>
      <w:marLeft w:val="0"/>
      <w:marRight w:val="0"/>
      <w:marTop w:val="0"/>
      <w:marBottom w:val="0"/>
      <w:divBdr>
        <w:top w:val="none" w:sz="0" w:space="0" w:color="auto"/>
        <w:left w:val="none" w:sz="0" w:space="0" w:color="auto"/>
        <w:bottom w:val="none" w:sz="0" w:space="0" w:color="auto"/>
        <w:right w:val="none" w:sz="0" w:space="0" w:color="auto"/>
      </w:divBdr>
    </w:div>
    <w:div w:id="1869953386">
      <w:bodyDiv w:val="1"/>
      <w:marLeft w:val="0"/>
      <w:marRight w:val="0"/>
      <w:marTop w:val="0"/>
      <w:marBottom w:val="0"/>
      <w:divBdr>
        <w:top w:val="none" w:sz="0" w:space="0" w:color="auto"/>
        <w:left w:val="none" w:sz="0" w:space="0" w:color="auto"/>
        <w:bottom w:val="none" w:sz="0" w:space="0" w:color="auto"/>
        <w:right w:val="none" w:sz="0" w:space="0" w:color="auto"/>
      </w:divBdr>
    </w:div>
    <w:div w:id="1872450036">
      <w:bodyDiv w:val="1"/>
      <w:marLeft w:val="0"/>
      <w:marRight w:val="0"/>
      <w:marTop w:val="0"/>
      <w:marBottom w:val="0"/>
      <w:divBdr>
        <w:top w:val="none" w:sz="0" w:space="0" w:color="auto"/>
        <w:left w:val="none" w:sz="0" w:space="0" w:color="auto"/>
        <w:bottom w:val="none" w:sz="0" w:space="0" w:color="auto"/>
        <w:right w:val="none" w:sz="0" w:space="0" w:color="auto"/>
      </w:divBdr>
    </w:div>
    <w:div w:id="1874801136">
      <w:bodyDiv w:val="1"/>
      <w:marLeft w:val="0"/>
      <w:marRight w:val="0"/>
      <w:marTop w:val="0"/>
      <w:marBottom w:val="0"/>
      <w:divBdr>
        <w:top w:val="none" w:sz="0" w:space="0" w:color="auto"/>
        <w:left w:val="none" w:sz="0" w:space="0" w:color="auto"/>
        <w:bottom w:val="none" w:sz="0" w:space="0" w:color="auto"/>
        <w:right w:val="none" w:sz="0" w:space="0" w:color="auto"/>
      </w:divBdr>
    </w:div>
    <w:div w:id="1876695097">
      <w:bodyDiv w:val="1"/>
      <w:marLeft w:val="0"/>
      <w:marRight w:val="0"/>
      <w:marTop w:val="0"/>
      <w:marBottom w:val="0"/>
      <w:divBdr>
        <w:top w:val="none" w:sz="0" w:space="0" w:color="auto"/>
        <w:left w:val="none" w:sz="0" w:space="0" w:color="auto"/>
        <w:bottom w:val="none" w:sz="0" w:space="0" w:color="auto"/>
        <w:right w:val="none" w:sz="0" w:space="0" w:color="auto"/>
      </w:divBdr>
    </w:div>
    <w:div w:id="1883397911">
      <w:bodyDiv w:val="1"/>
      <w:marLeft w:val="0"/>
      <w:marRight w:val="0"/>
      <w:marTop w:val="0"/>
      <w:marBottom w:val="0"/>
      <w:divBdr>
        <w:top w:val="none" w:sz="0" w:space="0" w:color="auto"/>
        <w:left w:val="none" w:sz="0" w:space="0" w:color="auto"/>
        <w:bottom w:val="none" w:sz="0" w:space="0" w:color="auto"/>
        <w:right w:val="none" w:sz="0" w:space="0" w:color="auto"/>
      </w:divBdr>
    </w:div>
    <w:div w:id="1888486062">
      <w:bodyDiv w:val="1"/>
      <w:marLeft w:val="0"/>
      <w:marRight w:val="0"/>
      <w:marTop w:val="0"/>
      <w:marBottom w:val="0"/>
      <w:divBdr>
        <w:top w:val="none" w:sz="0" w:space="0" w:color="auto"/>
        <w:left w:val="none" w:sz="0" w:space="0" w:color="auto"/>
        <w:bottom w:val="none" w:sz="0" w:space="0" w:color="auto"/>
        <w:right w:val="none" w:sz="0" w:space="0" w:color="auto"/>
      </w:divBdr>
    </w:div>
    <w:div w:id="1892644130">
      <w:bodyDiv w:val="1"/>
      <w:marLeft w:val="0"/>
      <w:marRight w:val="0"/>
      <w:marTop w:val="0"/>
      <w:marBottom w:val="0"/>
      <w:divBdr>
        <w:top w:val="none" w:sz="0" w:space="0" w:color="auto"/>
        <w:left w:val="none" w:sz="0" w:space="0" w:color="auto"/>
        <w:bottom w:val="none" w:sz="0" w:space="0" w:color="auto"/>
        <w:right w:val="none" w:sz="0" w:space="0" w:color="auto"/>
      </w:divBdr>
    </w:div>
    <w:div w:id="1894153305">
      <w:bodyDiv w:val="1"/>
      <w:marLeft w:val="0"/>
      <w:marRight w:val="0"/>
      <w:marTop w:val="0"/>
      <w:marBottom w:val="0"/>
      <w:divBdr>
        <w:top w:val="none" w:sz="0" w:space="0" w:color="auto"/>
        <w:left w:val="none" w:sz="0" w:space="0" w:color="auto"/>
        <w:bottom w:val="none" w:sz="0" w:space="0" w:color="auto"/>
        <w:right w:val="none" w:sz="0" w:space="0" w:color="auto"/>
      </w:divBdr>
    </w:div>
    <w:div w:id="1897232274">
      <w:bodyDiv w:val="1"/>
      <w:marLeft w:val="0"/>
      <w:marRight w:val="0"/>
      <w:marTop w:val="0"/>
      <w:marBottom w:val="0"/>
      <w:divBdr>
        <w:top w:val="none" w:sz="0" w:space="0" w:color="auto"/>
        <w:left w:val="none" w:sz="0" w:space="0" w:color="auto"/>
        <w:bottom w:val="none" w:sz="0" w:space="0" w:color="auto"/>
        <w:right w:val="none" w:sz="0" w:space="0" w:color="auto"/>
      </w:divBdr>
    </w:div>
    <w:div w:id="1898710156">
      <w:bodyDiv w:val="1"/>
      <w:marLeft w:val="0"/>
      <w:marRight w:val="0"/>
      <w:marTop w:val="0"/>
      <w:marBottom w:val="0"/>
      <w:divBdr>
        <w:top w:val="none" w:sz="0" w:space="0" w:color="auto"/>
        <w:left w:val="none" w:sz="0" w:space="0" w:color="auto"/>
        <w:bottom w:val="none" w:sz="0" w:space="0" w:color="auto"/>
        <w:right w:val="none" w:sz="0" w:space="0" w:color="auto"/>
      </w:divBdr>
    </w:div>
    <w:div w:id="1901401997">
      <w:bodyDiv w:val="1"/>
      <w:marLeft w:val="0"/>
      <w:marRight w:val="0"/>
      <w:marTop w:val="0"/>
      <w:marBottom w:val="0"/>
      <w:divBdr>
        <w:top w:val="none" w:sz="0" w:space="0" w:color="auto"/>
        <w:left w:val="none" w:sz="0" w:space="0" w:color="auto"/>
        <w:bottom w:val="none" w:sz="0" w:space="0" w:color="auto"/>
        <w:right w:val="none" w:sz="0" w:space="0" w:color="auto"/>
      </w:divBdr>
    </w:div>
    <w:div w:id="1901553359">
      <w:bodyDiv w:val="1"/>
      <w:marLeft w:val="0"/>
      <w:marRight w:val="0"/>
      <w:marTop w:val="0"/>
      <w:marBottom w:val="0"/>
      <w:divBdr>
        <w:top w:val="none" w:sz="0" w:space="0" w:color="auto"/>
        <w:left w:val="none" w:sz="0" w:space="0" w:color="auto"/>
        <w:bottom w:val="none" w:sz="0" w:space="0" w:color="auto"/>
        <w:right w:val="none" w:sz="0" w:space="0" w:color="auto"/>
      </w:divBdr>
    </w:div>
    <w:div w:id="1904171325">
      <w:bodyDiv w:val="1"/>
      <w:marLeft w:val="0"/>
      <w:marRight w:val="0"/>
      <w:marTop w:val="0"/>
      <w:marBottom w:val="0"/>
      <w:divBdr>
        <w:top w:val="none" w:sz="0" w:space="0" w:color="auto"/>
        <w:left w:val="none" w:sz="0" w:space="0" w:color="auto"/>
        <w:bottom w:val="none" w:sz="0" w:space="0" w:color="auto"/>
        <w:right w:val="none" w:sz="0" w:space="0" w:color="auto"/>
      </w:divBdr>
    </w:div>
    <w:div w:id="1904411847">
      <w:bodyDiv w:val="1"/>
      <w:marLeft w:val="0"/>
      <w:marRight w:val="0"/>
      <w:marTop w:val="0"/>
      <w:marBottom w:val="0"/>
      <w:divBdr>
        <w:top w:val="none" w:sz="0" w:space="0" w:color="auto"/>
        <w:left w:val="none" w:sz="0" w:space="0" w:color="auto"/>
        <w:bottom w:val="none" w:sz="0" w:space="0" w:color="auto"/>
        <w:right w:val="none" w:sz="0" w:space="0" w:color="auto"/>
      </w:divBdr>
    </w:div>
    <w:div w:id="1905798931">
      <w:bodyDiv w:val="1"/>
      <w:marLeft w:val="0"/>
      <w:marRight w:val="0"/>
      <w:marTop w:val="0"/>
      <w:marBottom w:val="0"/>
      <w:divBdr>
        <w:top w:val="none" w:sz="0" w:space="0" w:color="auto"/>
        <w:left w:val="none" w:sz="0" w:space="0" w:color="auto"/>
        <w:bottom w:val="none" w:sz="0" w:space="0" w:color="auto"/>
        <w:right w:val="none" w:sz="0" w:space="0" w:color="auto"/>
      </w:divBdr>
    </w:div>
    <w:div w:id="1909607319">
      <w:bodyDiv w:val="1"/>
      <w:marLeft w:val="0"/>
      <w:marRight w:val="0"/>
      <w:marTop w:val="0"/>
      <w:marBottom w:val="0"/>
      <w:divBdr>
        <w:top w:val="none" w:sz="0" w:space="0" w:color="auto"/>
        <w:left w:val="none" w:sz="0" w:space="0" w:color="auto"/>
        <w:bottom w:val="none" w:sz="0" w:space="0" w:color="auto"/>
        <w:right w:val="none" w:sz="0" w:space="0" w:color="auto"/>
      </w:divBdr>
    </w:div>
    <w:div w:id="1909611186">
      <w:bodyDiv w:val="1"/>
      <w:marLeft w:val="0"/>
      <w:marRight w:val="0"/>
      <w:marTop w:val="0"/>
      <w:marBottom w:val="0"/>
      <w:divBdr>
        <w:top w:val="none" w:sz="0" w:space="0" w:color="auto"/>
        <w:left w:val="none" w:sz="0" w:space="0" w:color="auto"/>
        <w:bottom w:val="none" w:sz="0" w:space="0" w:color="auto"/>
        <w:right w:val="none" w:sz="0" w:space="0" w:color="auto"/>
      </w:divBdr>
    </w:div>
    <w:div w:id="1912041908">
      <w:bodyDiv w:val="1"/>
      <w:marLeft w:val="0"/>
      <w:marRight w:val="0"/>
      <w:marTop w:val="0"/>
      <w:marBottom w:val="0"/>
      <w:divBdr>
        <w:top w:val="none" w:sz="0" w:space="0" w:color="auto"/>
        <w:left w:val="none" w:sz="0" w:space="0" w:color="auto"/>
        <w:bottom w:val="none" w:sz="0" w:space="0" w:color="auto"/>
        <w:right w:val="none" w:sz="0" w:space="0" w:color="auto"/>
      </w:divBdr>
    </w:div>
    <w:div w:id="1912957962">
      <w:bodyDiv w:val="1"/>
      <w:marLeft w:val="0"/>
      <w:marRight w:val="0"/>
      <w:marTop w:val="0"/>
      <w:marBottom w:val="0"/>
      <w:divBdr>
        <w:top w:val="none" w:sz="0" w:space="0" w:color="auto"/>
        <w:left w:val="none" w:sz="0" w:space="0" w:color="auto"/>
        <w:bottom w:val="none" w:sz="0" w:space="0" w:color="auto"/>
        <w:right w:val="none" w:sz="0" w:space="0" w:color="auto"/>
      </w:divBdr>
    </w:div>
    <w:div w:id="1915581035">
      <w:bodyDiv w:val="1"/>
      <w:marLeft w:val="0"/>
      <w:marRight w:val="0"/>
      <w:marTop w:val="0"/>
      <w:marBottom w:val="0"/>
      <w:divBdr>
        <w:top w:val="none" w:sz="0" w:space="0" w:color="auto"/>
        <w:left w:val="none" w:sz="0" w:space="0" w:color="auto"/>
        <w:bottom w:val="none" w:sz="0" w:space="0" w:color="auto"/>
        <w:right w:val="none" w:sz="0" w:space="0" w:color="auto"/>
      </w:divBdr>
    </w:div>
    <w:div w:id="1919098036">
      <w:bodyDiv w:val="1"/>
      <w:marLeft w:val="0"/>
      <w:marRight w:val="0"/>
      <w:marTop w:val="0"/>
      <w:marBottom w:val="0"/>
      <w:divBdr>
        <w:top w:val="none" w:sz="0" w:space="0" w:color="auto"/>
        <w:left w:val="none" w:sz="0" w:space="0" w:color="auto"/>
        <w:bottom w:val="none" w:sz="0" w:space="0" w:color="auto"/>
        <w:right w:val="none" w:sz="0" w:space="0" w:color="auto"/>
      </w:divBdr>
    </w:div>
    <w:div w:id="1920943743">
      <w:bodyDiv w:val="1"/>
      <w:marLeft w:val="0"/>
      <w:marRight w:val="0"/>
      <w:marTop w:val="0"/>
      <w:marBottom w:val="0"/>
      <w:divBdr>
        <w:top w:val="none" w:sz="0" w:space="0" w:color="auto"/>
        <w:left w:val="none" w:sz="0" w:space="0" w:color="auto"/>
        <w:bottom w:val="none" w:sz="0" w:space="0" w:color="auto"/>
        <w:right w:val="none" w:sz="0" w:space="0" w:color="auto"/>
      </w:divBdr>
      <w:divsChild>
        <w:div w:id="899830532">
          <w:marLeft w:val="2250"/>
          <w:marRight w:val="0"/>
          <w:marTop w:val="0"/>
          <w:marBottom w:val="0"/>
          <w:divBdr>
            <w:top w:val="none" w:sz="0" w:space="0" w:color="auto"/>
            <w:left w:val="none" w:sz="0" w:space="0" w:color="auto"/>
            <w:bottom w:val="none" w:sz="0" w:space="0" w:color="auto"/>
            <w:right w:val="none" w:sz="0" w:space="0" w:color="auto"/>
          </w:divBdr>
        </w:div>
      </w:divsChild>
    </w:div>
    <w:div w:id="1921981400">
      <w:bodyDiv w:val="1"/>
      <w:marLeft w:val="0"/>
      <w:marRight w:val="0"/>
      <w:marTop w:val="0"/>
      <w:marBottom w:val="0"/>
      <w:divBdr>
        <w:top w:val="none" w:sz="0" w:space="0" w:color="auto"/>
        <w:left w:val="none" w:sz="0" w:space="0" w:color="auto"/>
        <w:bottom w:val="none" w:sz="0" w:space="0" w:color="auto"/>
        <w:right w:val="none" w:sz="0" w:space="0" w:color="auto"/>
      </w:divBdr>
      <w:divsChild>
        <w:div w:id="2089375579">
          <w:marLeft w:val="547"/>
          <w:marRight w:val="0"/>
          <w:marTop w:val="154"/>
          <w:marBottom w:val="0"/>
          <w:divBdr>
            <w:top w:val="none" w:sz="0" w:space="0" w:color="auto"/>
            <w:left w:val="none" w:sz="0" w:space="0" w:color="auto"/>
            <w:bottom w:val="none" w:sz="0" w:space="0" w:color="auto"/>
            <w:right w:val="none" w:sz="0" w:space="0" w:color="auto"/>
          </w:divBdr>
        </w:div>
      </w:divsChild>
    </w:div>
    <w:div w:id="1930964569">
      <w:bodyDiv w:val="1"/>
      <w:marLeft w:val="0"/>
      <w:marRight w:val="0"/>
      <w:marTop w:val="0"/>
      <w:marBottom w:val="0"/>
      <w:divBdr>
        <w:top w:val="none" w:sz="0" w:space="0" w:color="auto"/>
        <w:left w:val="none" w:sz="0" w:space="0" w:color="auto"/>
        <w:bottom w:val="none" w:sz="0" w:space="0" w:color="auto"/>
        <w:right w:val="none" w:sz="0" w:space="0" w:color="auto"/>
      </w:divBdr>
    </w:div>
    <w:div w:id="1935438632">
      <w:bodyDiv w:val="1"/>
      <w:marLeft w:val="0"/>
      <w:marRight w:val="0"/>
      <w:marTop w:val="0"/>
      <w:marBottom w:val="0"/>
      <w:divBdr>
        <w:top w:val="none" w:sz="0" w:space="0" w:color="auto"/>
        <w:left w:val="none" w:sz="0" w:space="0" w:color="auto"/>
        <w:bottom w:val="none" w:sz="0" w:space="0" w:color="auto"/>
        <w:right w:val="none" w:sz="0" w:space="0" w:color="auto"/>
      </w:divBdr>
    </w:div>
    <w:div w:id="1937710101">
      <w:bodyDiv w:val="1"/>
      <w:marLeft w:val="0"/>
      <w:marRight w:val="0"/>
      <w:marTop w:val="0"/>
      <w:marBottom w:val="0"/>
      <w:divBdr>
        <w:top w:val="none" w:sz="0" w:space="0" w:color="auto"/>
        <w:left w:val="none" w:sz="0" w:space="0" w:color="auto"/>
        <w:bottom w:val="none" w:sz="0" w:space="0" w:color="auto"/>
        <w:right w:val="none" w:sz="0" w:space="0" w:color="auto"/>
      </w:divBdr>
    </w:div>
    <w:div w:id="1945382823">
      <w:bodyDiv w:val="1"/>
      <w:marLeft w:val="0"/>
      <w:marRight w:val="0"/>
      <w:marTop w:val="0"/>
      <w:marBottom w:val="0"/>
      <w:divBdr>
        <w:top w:val="none" w:sz="0" w:space="0" w:color="auto"/>
        <w:left w:val="none" w:sz="0" w:space="0" w:color="auto"/>
        <w:bottom w:val="none" w:sz="0" w:space="0" w:color="auto"/>
        <w:right w:val="none" w:sz="0" w:space="0" w:color="auto"/>
      </w:divBdr>
      <w:divsChild>
        <w:div w:id="34045340">
          <w:marLeft w:val="140"/>
          <w:marRight w:val="140"/>
          <w:marTop w:val="140"/>
          <w:marBottom w:val="280"/>
          <w:divBdr>
            <w:top w:val="none" w:sz="0" w:space="0" w:color="auto"/>
            <w:left w:val="none" w:sz="0" w:space="0" w:color="auto"/>
            <w:bottom w:val="none" w:sz="0" w:space="0" w:color="auto"/>
            <w:right w:val="none" w:sz="0" w:space="0" w:color="auto"/>
          </w:divBdr>
          <w:divsChild>
            <w:div w:id="573468793">
              <w:marLeft w:val="0"/>
              <w:marRight w:val="0"/>
              <w:marTop w:val="0"/>
              <w:marBottom w:val="0"/>
              <w:divBdr>
                <w:top w:val="none" w:sz="0" w:space="0" w:color="auto"/>
                <w:left w:val="none" w:sz="0" w:space="0" w:color="auto"/>
                <w:bottom w:val="none" w:sz="0" w:space="0" w:color="auto"/>
                <w:right w:val="none" w:sz="0" w:space="0" w:color="auto"/>
              </w:divBdr>
              <w:divsChild>
                <w:div w:id="155154364">
                  <w:marLeft w:val="0"/>
                  <w:marRight w:val="0"/>
                  <w:marTop w:val="0"/>
                  <w:marBottom w:val="0"/>
                  <w:divBdr>
                    <w:top w:val="none" w:sz="0" w:space="0" w:color="auto"/>
                    <w:left w:val="none" w:sz="0" w:space="0" w:color="auto"/>
                    <w:bottom w:val="none" w:sz="0" w:space="0" w:color="auto"/>
                    <w:right w:val="none" w:sz="0" w:space="0" w:color="auto"/>
                  </w:divBdr>
                  <w:divsChild>
                    <w:div w:id="1577275891">
                      <w:marLeft w:val="0"/>
                      <w:marRight w:val="0"/>
                      <w:marTop w:val="0"/>
                      <w:marBottom w:val="0"/>
                      <w:divBdr>
                        <w:top w:val="none" w:sz="0" w:space="0" w:color="auto"/>
                        <w:left w:val="none" w:sz="0" w:space="0" w:color="auto"/>
                        <w:bottom w:val="none" w:sz="0" w:space="0" w:color="auto"/>
                        <w:right w:val="none" w:sz="0" w:space="0" w:color="auto"/>
                      </w:divBdr>
                      <w:divsChild>
                        <w:div w:id="473067674">
                          <w:marLeft w:val="0"/>
                          <w:marRight w:val="0"/>
                          <w:marTop w:val="0"/>
                          <w:marBottom w:val="0"/>
                          <w:divBdr>
                            <w:top w:val="none" w:sz="0" w:space="0" w:color="auto"/>
                            <w:left w:val="none" w:sz="0" w:space="0" w:color="auto"/>
                            <w:bottom w:val="none" w:sz="0" w:space="0" w:color="auto"/>
                            <w:right w:val="none" w:sz="0" w:space="0" w:color="auto"/>
                          </w:divBdr>
                          <w:divsChild>
                            <w:div w:id="174321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732316">
                  <w:marLeft w:val="0"/>
                  <w:marRight w:val="0"/>
                  <w:marTop w:val="0"/>
                  <w:marBottom w:val="0"/>
                  <w:divBdr>
                    <w:top w:val="none" w:sz="0" w:space="0" w:color="auto"/>
                    <w:left w:val="none" w:sz="0" w:space="0" w:color="auto"/>
                    <w:bottom w:val="none" w:sz="0" w:space="0" w:color="auto"/>
                    <w:right w:val="none" w:sz="0" w:space="0" w:color="auto"/>
                  </w:divBdr>
                  <w:divsChild>
                    <w:div w:id="1879004306">
                      <w:marLeft w:val="0"/>
                      <w:marRight w:val="0"/>
                      <w:marTop w:val="0"/>
                      <w:marBottom w:val="0"/>
                      <w:divBdr>
                        <w:top w:val="none" w:sz="0" w:space="0" w:color="auto"/>
                        <w:left w:val="none" w:sz="0" w:space="0" w:color="auto"/>
                        <w:bottom w:val="none" w:sz="0" w:space="0" w:color="auto"/>
                        <w:right w:val="none" w:sz="0" w:space="0" w:color="auto"/>
                      </w:divBdr>
                      <w:divsChild>
                        <w:div w:id="1067337509">
                          <w:marLeft w:val="0"/>
                          <w:marRight w:val="0"/>
                          <w:marTop w:val="0"/>
                          <w:marBottom w:val="0"/>
                          <w:divBdr>
                            <w:top w:val="none" w:sz="0" w:space="0" w:color="auto"/>
                            <w:left w:val="none" w:sz="0" w:space="0" w:color="auto"/>
                            <w:bottom w:val="none" w:sz="0" w:space="0" w:color="auto"/>
                            <w:right w:val="none" w:sz="0" w:space="0" w:color="auto"/>
                          </w:divBdr>
                          <w:divsChild>
                            <w:div w:id="6129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977555">
                  <w:marLeft w:val="0"/>
                  <w:marRight w:val="0"/>
                  <w:marTop w:val="0"/>
                  <w:marBottom w:val="0"/>
                  <w:divBdr>
                    <w:top w:val="none" w:sz="0" w:space="0" w:color="auto"/>
                    <w:left w:val="none" w:sz="0" w:space="0" w:color="auto"/>
                    <w:bottom w:val="none" w:sz="0" w:space="0" w:color="auto"/>
                    <w:right w:val="none" w:sz="0" w:space="0" w:color="auto"/>
                  </w:divBdr>
                  <w:divsChild>
                    <w:div w:id="1309631816">
                      <w:marLeft w:val="0"/>
                      <w:marRight w:val="0"/>
                      <w:marTop w:val="0"/>
                      <w:marBottom w:val="0"/>
                      <w:divBdr>
                        <w:top w:val="none" w:sz="0" w:space="0" w:color="auto"/>
                        <w:left w:val="none" w:sz="0" w:space="0" w:color="auto"/>
                        <w:bottom w:val="none" w:sz="0" w:space="0" w:color="auto"/>
                        <w:right w:val="none" w:sz="0" w:space="0" w:color="auto"/>
                      </w:divBdr>
                      <w:divsChild>
                        <w:div w:id="121071478">
                          <w:marLeft w:val="0"/>
                          <w:marRight w:val="0"/>
                          <w:marTop w:val="0"/>
                          <w:marBottom w:val="0"/>
                          <w:divBdr>
                            <w:top w:val="none" w:sz="0" w:space="0" w:color="auto"/>
                            <w:left w:val="none" w:sz="0" w:space="0" w:color="auto"/>
                            <w:bottom w:val="none" w:sz="0" w:space="0" w:color="auto"/>
                            <w:right w:val="none" w:sz="0" w:space="0" w:color="auto"/>
                          </w:divBdr>
                        </w:div>
                        <w:div w:id="411271011">
                          <w:marLeft w:val="0"/>
                          <w:marRight w:val="0"/>
                          <w:marTop w:val="0"/>
                          <w:marBottom w:val="0"/>
                          <w:divBdr>
                            <w:top w:val="none" w:sz="0" w:space="0" w:color="auto"/>
                            <w:left w:val="none" w:sz="0" w:space="0" w:color="auto"/>
                            <w:bottom w:val="none" w:sz="0" w:space="0" w:color="auto"/>
                            <w:right w:val="none" w:sz="0" w:space="0" w:color="auto"/>
                          </w:divBdr>
                        </w:div>
                        <w:div w:id="790711628">
                          <w:marLeft w:val="0"/>
                          <w:marRight w:val="0"/>
                          <w:marTop w:val="0"/>
                          <w:marBottom w:val="0"/>
                          <w:divBdr>
                            <w:top w:val="none" w:sz="0" w:space="0" w:color="auto"/>
                            <w:left w:val="none" w:sz="0" w:space="0" w:color="auto"/>
                            <w:bottom w:val="none" w:sz="0" w:space="0" w:color="auto"/>
                            <w:right w:val="none" w:sz="0" w:space="0" w:color="auto"/>
                          </w:divBdr>
                        </w:div>
                        <w:div w:id="968127381">
                          <w:marLeft w:val="0"/>
                          <w:marRight w:val="0"/>
                          <w:marTop w:val="0"/>
                          <w:marBottom w:val="0"/>
                          <w:divBdr>
                            <w:top w:val="none" w:sz="0" w:space="0" w:color="auto"/>
                            <w:left w:val="none" w:sz="0" w:space="0" w:color="auto"/>
                            <w:bottom w:val="none" w:sz="0" w:space="0" w:color="auto"/>
                            <w:right w:val="none" w:sz="0" w:space="0" w:color="auto"/>
                          </w:divBdr>
                        </w:div>
                        <w:div w:id="1401489529">
                          <w:marLeft w:val="0"/>
                          <w:marRight w:val="0"/>
                          <w:marTop w:val="0"/>
                          <w:marBottom w:val="0"/>
                          <w:divBdr>
                            <w:top w:val="none" w:sz="0" w:space="0" w:color="auto"/>
                            <w:left w:val="none" w:sz="0" w:space="0" w:color="auto"/>
                            <w:bottom w:val="none" w:sz="0" w:space="0" w:color="auto"/>
                            <w:right w:val="none" w:sz="0" w:space="0" w:color="auto"/>
                          </w:divBdr>
                        </w:div>
                        <w:div w:id="205176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113840">
                  <w:marLeft w:val="0"/>
                  <w:marRight w:val="0"/>
                  <w:marTop w:val="0"/>
                  <w:marBottom w:val="0"/>
                  <w:divBdr>
                    <w:top w:val="none" w:sz="0" w:space="0" w:color="auto"/>
                    <w:left w:val="none" w:sz="0" w:space="0" w:color="auto"/>
                    <w:bottom w:val="none" w:sz="0" w:space="0" w:color="auto"/>
                    <w:right w:val="none" w:sz="0" w:space="0" w:color="auto"/>
                  </w:divBdr>
                  <w:divsChild>
                    <w:div w:id="1508054576">
                      <w:marLeft w:val="0"/>
                      <w:marRight w:val="0"/>
                      <w:marTop w:val="0"/>
                      <w:marBottom w:val="0"/>
                      <w:divBdr>
                        <w:top w:val="none" w:sz="0" w:space="0" w:color="auto"/>
                        <w:left w:val="none" w:sz="0" w:space="0" w:color="auto"/>
                        <w:bottom w:val="none" w:sz="0" w:space="0" w:color="auto"/>
                        <w:right w:val="none" w:sz="0" w:space="0" w:color="auto"/>
                      </w:divBdr>
                      <w:divsChild>
                        <w:div w:id="1194268936">
                          <w:marLeft w:val="0"/>
                          <w:marRight w:val="0"/>
                          <w:marTop w:val="0"/>
                          <w:marBottom w:val="0"/>
                          <w:divBdr>
                            <w:top w:val="none" w:sz="0" w:space="0" w:color="auto"/>
                            <w:left w:val="none" w:sz="0" w:space="0" w:color="auto"/>
                            <w:bottom w:val="none" w:sz="0" w:space="0" w:color="auto"/>
                            <w:right w:val="none" w:sz="0" w:space="0" w:color="auto"/>
                          </w:divBdr>
                        </w:div>
                        <w:div w:id="147733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093597">
                  <w:marLeft w:val="0"/>
                  <w:marRight w:val="0"/>
                  <w:marTop w:val="0"/>
                  <w:marBottom w:val="0"/>
                  <w:divBdr>
                    <w:top w:val="none" w:sz="0" w:space="0" w:color="auto"/>
                    <w:left w:val="none" w:sz="0" w:space="0" w:color="auto"/>
                    <w:bottom w:val="none" w:sz="0" w:space="0" w:color="auto"/>
                    <w:right w:val="none" w:sz="0" w:space="0" w:color="auto"/>
                  </w:divBdr>
                  <w:divsChild>
                    <w:div w:id="1582832713">
                      <w:marLeft w:val="0"/>
                      <w:marRight w:val="0"/>
                      <w:marTop w:val="0"/>
                      <w:marBottom w:val="0"/>
                      <w:divBdr>
                        <w:top w:val="none" w:sz="0" w:space="0" w:color="auto"/>
                        <w:left w:val="none" w:sz="0" w:space="0" w:color="auto"/>
                        <w:bottom w:val="none" w:sz="0" w:space="0" w:color="auto"/>
                        <w:right w:val="none" w:sz="0" w:space="0" w:color="auto"/>
                      </w:divBdr>
                      <w:divsChild>
                        <w:div w:id="147213092">
                          <w:marLeft w:val="0"/>
                          <w:marRight w:val="0"/>
                          <w:marTop w:val="0"/>
                          <w:marBottom w:val="0"/>
                          <w:divBdr>
                            <w:top w:val="none" w:sz="0" w:space="0" w:color="auto"/>
                            <w:left w:val="none" w:sz="0" w:space="0" w:color="auto"/>
                            <w:bottom w:val="none" w:sz="0" w:space="0" w:color="auto"/>
                            <w:right w:val="none" w:sz="0" w:space="0" w:color="auto"/>
                          </w:divBdr>
                        </w:div>
                        <w:div w:id="279074400">
                          <w:marLeft w:val="0"/>
                          <w:marRight w:val="0"/>
                          <w:marTop w:val="0"/>
                          <w:marBottom w:val="0"/>
                          <w:divBdr>
                            <w:top w:val="none" w:sz="0" w:space="0" w:color="auto"/>
                            <w:left w:val="none" w:sz="0" w:space="0" w:color="auto"/>
                            <w:bottom w:val="none" w:sz="0" w:space="0" w:color="auto"/>
                            <w:right w:val="none" w:sz="0" w:space="0" w:color="auto"/>
                          </w:divBdr>
                        </w:div>
                        <w:div w:id="878664279">
                          <w:marLeft w:val="0"/>
                          <w:marRight w:val="0"/>
                          <w:marTop w:val="0"/>
                          <w:marBottom w:val="0"/>
                          <w:divBdr>
                            <w:top w:val="none" w:sz="0" w:space="0" w:color="auto"/>
                            <w:left w:val="none" w:sz="0" w:space="0" w:color="auto"/>
                            <w:bottom w:val="none" w:sz="0" w:space="0" w:color="auto"/>
                            <w:right w:val="none" w:sz="0" w:space="0" w:color="auto"/>
                          </w:divBdr>
                        </w:div>
                        <w:div w:id="938105251">
                          <w:marLeft w:val="0"/>
                          <w:marRight w:val="0"/>
                          <w:marTop w:val="0"/>
                          <w:marBottom w:val="0"/>
                          <w:divBdr>
                            <w:top w:val="none" w:sz="0" w:space="0" w:color="auto"/>
                            <w:left w:val="none" w:sz="0" w:space="0" w:color="auto"/>
                            <w:bottom w:val="none" w:sz="0" w:space="0" w:color="auto"/>
                            <w:right w:val="none" w:sz="0" w:space="0" w:color="auto"/>
                          </w:divBdr>
                        </w:div>
                        <w:div w:id="1028993450">
                          <w:marLeft w:val="0"/>
                          <w:marRight w:val="0"/>
                          <w:marTop w:val="0"/>
                          <w:marBottom w:val="0"/>
                          <w:divBdr>
                            <w:top w:val="none" w:sz="0" w:space="0" w:color="auto"/>
                            <w:left w:val="none" w:sz="0" w:space="0" w:color="auto"/>
                            <w:bottom w:val="none" w:sz="0" w:space="0" w:color="auto"/>
                            <w:right w:val="none" w:sz="0" w:space="0" w:color="auto"/>
                          </w:divBdr>
                        </w:div>
                        <w:div w:id="1341009529">
                          <w:marLeft w:val="0"/>
                          <w:marRight w:val="0"/>
                          <w:marTop w:val="0"/>
                          <w:marBottom w:val="0"/>
                          <w:divBdr>
                            <w:top w:val="none" w:sz="0" w:space="0" w:color="auto"/>
                            <w:left w:val="none" w:sz="0" w:space="0" w:color="auto"/>
                            <w:bottom w:val="none" w:sz="0" w:space="0" w:color="auto"/>
                            <w:right w:val="none" w:sz="0" w:space="0" w:color="auto"/>
                          </w:divBdr>
                        </w:div>
                        <w:div w:id="1342584387">
                          <w:marLeft w:val="0"/>
                          <w:marRight w:val="0"/>
                          <w:marTop w:val="0"/>
                          <w:marBottom w:val="0"/>
                          <w:divBdr>
                            <w:top w:val="none" w:sz="0" w:space="0" w:color="auto"/>
                            <w:left w:val="none" w:sz="0" w:space="0" w:color="auto"/>
                            <w:bottom w:val="none" w:sz="0" w:space="0" w:color="auto"/>
                            <w:right w:val="none" w:sz="0" w:space="0" w:color="auto"/>
                          </w:divBdr>
                        </w:div>
                        <w:div w:id="1418670597">
                          <w:marLeft w:val="0"/>
                          <w:marRight w:val="0"/>
                          <w:marTop w:val="0"/>
                          <w:marBottom w:val="0"/>
                          <w:divBdr>
                            <w:top w:val="none" w:sz="0" w:space="0" w:color="auto"/>
                            <w:left w:val="none" w:sz="0" w:space="0" w:color="auto"/>
                            <w:bottom w:val="none" w:sz="0" w:space="0" w:color="auto"/>
                            <w:right w:val="none" w:sz="0" w:space="0" w:color="auto"/>
                          </w:divBdr>
                        </w:div>
                        <w:div w:id="1511720562">
                          <w:marLeft w:val="0"/>
                          <w:marRight w:val="0"/>
                          <w:marTop w:val="0"/>
                          <w:marBottom w:val="0"/>
                          <w:divBdr>
                            <w:top w:val="none" w:sz="0" w:space="0" w:color="auto"/>
                            <w:left w:val="none" w:sz="0" w:space="0" w:color="auto"/>
                            <w:bottom w:val="none" w:sz="0" w:space="0" w:color="auto"/>
                            <w:right w:val="none" w:sz="0" w:space="0" w:color="auto"/>
                          </w:divBdr>
                        </w:div>
                        <w:div w:id="1604268752">
                          <w:marLeft w:val="0"/>
                          <w:marRight w:val="0"/>
                          <w:marTop w:val="0"/>
                          <w:marBottom w:val="0"/>
                          <w:divBdr>
                            <w:top w:val="none" w:sz="0" w:space="0" w:color="auto"/>
                            <w:left w:val="none" w:sz="0" w:space="0" w:color="auto"/>
                            <w:bottom w:val="none" w:sz="0" w:space="0" w:color="auto"/>
                            <w:right w:val="none" w:sz="0" w:space="0" w:color="auto"/>
                          </w:divBdr>
                        </w:div>
                        <w:div w:id="1642616119">
                          <w:marLeft w:val="0"/>
                          <w:marRight w:val="0"/>
                          <w:marTop w:val="0"/>
                          <w:marBottom w:val="0"/>
                          <w:divBdr>
                            <w:top w:val="none" w:sz="0" w:space="0" w:color="auto"/>
                            <w:left w:val="none" w:sz="0" w:space="0" w:color="auto"/>
                            <w:bottom w:val="none" w:sz="0" w:space="0" w:color="auto"/>
                            <w:right w:val="none" w:sz="0" w:space="0" w:color="auto"/>
                          </w:divBdr>
                        </w:div>
                        <w:div w:id="185279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89956">
                  <w:marLeft w:val="0"/>
                  <w:marRight w:val="0"/>
                  <w:marTop w:val="0"/>
                  <w:marBottom w:val="0"/>
                  <w:divBdr>
                    <w:top w:val="none" w:sz="0" w:space="0" w:color="auto"/>
                    <w:left w:val="none" w:sz="0" w:space="0" w:color="auto"/>
                    <w:bottom w:val="none" w:sz="0" w:space="0" w:color="auto"/>
                    <w:right w:val="none" w:sz="0" w:space="0" w:color="auto"/>
                  </w:divBdr>
                  <w:divsChild>
                    <w:div w:id="191623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02521">
          <w:marLeft w:val="0"/>
          <w:marRight w:val="0"/>
          <w:marTop w:val="0"/>
          <w:marBottom w:val="280"/>
          <w:divBdr>
            <w:top w:val="none" w:sz="0" w:space="0" w:color="auto"/>
            <w:left w:val="none" w:sz="0" w:space="0" w:color="auto"/>
            <w:bottom w:val="none" w:sz="0" w:space="0" w:color="auto"/>
            <w:right w:val="none" w:sz="0" w:space="0" w:color="auto"/>
          </w:divBdr>
          <w:divsChild>
            <w:div w:id="213092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10629">
      <w:bodyDiv w:val="1"/>
      <w:marLeft w:val="0"/>
      <w:marRight w:val="0"/>
      <w:marTop w:val="0"/>
      <w:marBottom w:val="0"/>
      <w:divBdr>
        <w:top w:val="none" w:sz="0" w:space="0" w:color="auto"/>
        <w:left w:val="none" w:sz="0" w:space="0" w:color="auto"/>
        <w:bottom w:val="none" w:sz="0" w:space="0" w:color="auto"/>
        <w:right w:val="none" w:sz="0" w:space="0" w:color="auto"/>
      </w:divBdr>
    </w:div>
    <w:div w:id="1951861386">
      <w:bodyDiv w:val="1"/>
      <w:marLeft w:val="0"/>
      <w:marRight w:val="0"/>
      <w:marTop w:val="0"/>
      <w:marBottom w:val="0"/>
      <w:divBdr>
        <w:top w:val="none" w:sz="0" w:space="0" w:color="auto"/>
        <w:left w:val="none" w:sz="0" w:space="0" w:color="auto"/>
        <w:bottom w:val="none" w:sz="0" w:space="0" w:color="auto"/>
        <w:right w:val="none" w:sz="0" w:space="0" w:color="auto"/>
      </w:divBdr>
    </w:div>
    <w:div w:id="1956256582">
      <w:bodyDiv w:val="1"/>
      <w:marLeft w:val="0"/>
      <w:marRight w:val="0"/>
      <w:marTop w:val="0"/>
      <w:marBottom w:val="0"/>
      <w:divBdr>
        <w:top w:val="none" w:sz="0" w:space="0" w:color="auto"/>
        <w:left w:val="none" w:sz="0" w:space="0" w:color="auto"/>
        <w:bottom w:val="none" w:sz="0" w:space="0" w:color="auto"/>
        <w:right w:val="none" w:sz="0" w:space="0" w:color="auto"/>
      </w:divBdr>
    </w:div>
    <w:div w:id="1956519773">
      <w:bodyDiv w:val="1"/>
      <w:marLeft w:val="0"/>
      <w:marRight w:val="0"/>
      <w:marTop w:val="0"/>
      <w:marBottom w:val="0"/>
      <w:divBdr>
        <w:top w:val="none" w:sz="0" w:space="0" w:color="auto"/>
        <w:left w:val="none" w:sz="0" w:space="0" w:color="auto"/>
        <w:bottom w:val="none" w:sz="0" w:space="0" w:color="auto"/>
        <w:right w:val="none" w:sz="0" w:space="0" w:color="auto"/>
      </w:divBdr>
      <w:divsChild>
        <w:div w:id="1576620287">
          <w:marLeft w:val="0"/>
          <w:marRight w:val="0"/>
          <w:marTop w:val="0"/>
          <w:marBottom w:val="0"/>
          <w:divBdr>
            <w:top w:val="none" w:sz="0" w:space="0" w:color="auto"/>
            <w:left w:val="none" w:sz="0" w:space="0" w:color="auto"/>
            <w:bottom w:val="none" w:sz="0" w:space="0" w:color="auto"/>
            <w:right w:val="none" w:sz="0" w:space="0" w:color="auto"/>
          </w:divBdr>
        </w:div>
      </w:divsChild>
    </w:div>
    <w:div w:id="1957519679">
      <w:bodyDiv w:val="1"/>
      <w:marLeft w:val="0"/>
      <w:marRight w:val="0"/>
      <w:marTop w:val="0"/>
      <w:marBottom w:val="0"/>
      <w:divBdr>
        <w:top w:val="none" w:sz="0" w:space="0" w:color="auto"/>
        <w:left w:val="none" w:sz="0" w:space="0" w:color="auto"/>
        <w:bottom w:val="none" w:sz="0" w:space="0" w:color="auto"/>
        <w:right w:val="none" w:sz="0" w:space="0" w:color="auto"/>
      </w:divBdr>
    </w:div>
    <w:div w:id="1960791813">
      <w:bodyDiv w:val="1"/>
      <w:marLeft w:val="0"/>
      <w:marRight w:val="0"/>
      <w:marTop w:val="0"/>
      <w:marBottom w:val="0"/>
      <w:divBdr>
        <w:top w:val="none" w:sz="0" w:space="0" w:color="auto"/>
        <w:left w:val="none" w:sz="0" w:space="0" w:color="auto"/>
        <w:bottom w:val="none" w:sz="0" w:space="0" w:color="auto"/>
        <w:right w:val="none" w:sz="0" w:space="0" w:color="auto"/>
      </w:divBdr>
      <w:divsChild>
        <w:div w:id="733744072">
          <w:marLeft w:val="489"/>
          <w:marRight w:val="0"/>
          <w:marTop w:val="0"/>
          <w:marBottom w:val="0"/>
          <w:divBdr>
            <w:top w:val="none" w:sz="0" w:space="0" w:color="auto"/>
            <w:left w:val="none" w:sz="0" w:space="0" w:color="auto"/>
            <w:bottom w:val="none" w:sz="0" w:space="0" w:color="auto"/>
            <w:right w:val="none" w:sz="0" w:space="0" w:color="auto"/>
          </w:divBdr>
          <w:divsChild>
            <w:div w:id="2041779750">
              <w:marLeft w:val="0"/>
              <w:marRight w:val="0"/>
              <w:marTop w:val="0"/>
              <w:marBottom w:val="0"/>
              <w:divBdr>
                <w:top w:val="none" w:sz="0" w:space="0" w:color="auto"/>
                <w:left w:val="none" w:sz="0" w:space="0" w:color="auto"/>
                <w:bottom w:val="none" w:sz="0" w:space="0" w:color="auto"/>
                <w:right w:val="none" w:sz="0" w:space="0" w:color="auto"/>
              </w:divBdr>
            </w:div>
          </w:divsChild>
        </w:div>
        <w:div w:id="754281139">
          <w:marLeft w:val="489"/>
          <w:marRight w:val="0"/>
          <w:marTop w:val="0"/>
          <w:marBottom w:val="0"/>
          <w:divBdr>
            <w:top w:val="none" w:sz="0" w:space="0" w:color="auto"/>
            <w:left w:val="none" w:sz="0" w:space="0" w:color="auto"/>
            <w:bottom w:val="none" w:sz="0" w:space="0" w:color="auto"/>
            <w:right w:val="none" w:sz="0" w:space="0" w:color="auto"/>
          </w:divBdr>
          <w:divsChild>
            <w:div w:id="1374185357">
              <w:marLeft w:val="0"/>
              <w:marRight w:val="0"/>
              <w:marTop w:val="0"/>
              <w:marBottom w:val="0"/>
              <w:divBdr>
                <w:top w:val="none" w:sz="0" w:space="0" w:color="auto"/>
                <w:left w:val="none" w:sz="0" w:space="0" w:color="auto"/>
                <w:bottom w:val="none" w:sz="0" w:space="0" w:color="auto"/>
                <w:right w:val="none" w:sz="0" w:space="0" w:color="auto"/>
              </w:divBdr>
            </w:div>
          </w:divsChild>
        </w:div>
        <w:div w:id="963386447">
          <w:marLeft w:val="0"/>
          <w:marRight w:val="0"/>
          <w:marTop w:val="0"/>
          <w:marBottom w:val="0"/>
          <w:divBdr>
            <w:top w:val="none" w:sz="0" w:space="14" w:color="auto"/>
            <w:left w:val="none" w:sz="0" w:space="14" w:color="auto"/>
            <w:bottom w:val="none" w:sz="0" w:space="14" w:color="auto"/>
            <w:right w:val="none" w:sz="0" w:space="14" w:color="auto"/>
          </w:divBdr>
        </w:div>
        <w:div w:id="1219126452">
          <w:marLeft w:val="489"/>
          <w:marRight w:val="0"/>
          <w:marTop w:val="0"/>
          <w:marBottom w:val="0"/>
          <w:divBdr>
            <w:top w:val="none" w:sz="0" w:space="0" w:color="auto"/>
            <w:left w:val="none" w:sz="0" w:space="0" w:color="auto"/>
            <w:bottom w:val="none" w:sz="0" w:space="0" w:color="auto"/>
            <w:right w:val="none" w:sz="0" w:space="0" w:color="auto"/>
          </w:divBdr>
          <w:divsChild>
            <w:div w:id="2133816600">
              <w:marLeft w:val="0"/>
              <w:marRight w:val="0"/>
              <w:marTop w:val="0"/>
              <w:marBottom w:val="0"/>
              <w:divBdr>
                <w:top w:val="none" w:sz="0" w:space="0" w:color="auto"/>
                <w:left w:val="none" w:sz="0" w:space="0" w:color="auto"/>
                <w:bottom w:val="none" w:sz="0" w:space="0" w:color="auto"/>
                <w:right w:val="none" w:sz="0" w:space="0" w:color="auto"/>
              </w:divBdr>
            </w:div>
          </w:divsChild>
        </w:div>
        <w:div w:id="1823615045">
          <w:marLeft w:val="489"/>
          <w:marRight w:val="0"/>
          <w:marTop w:val="0"/>
          <w:marBottom w:val="0"/>
          <w:divBdr>
            <w:top w:val="none" w:sz="0" w:space="0" w:color="auto"/>
            <w:left w:val="none" w:sz="0" w:space="0" w:color="auto"/>
            <w:bottom w:val="none" w:sz="0" w:space="0" w:color="auto"/>
            <w:right w:val="none" w:sz="0" w:space="0" w:color="auto"/>
          </w:divBdr>
          <w:divsChild>
            <w:div w:id="209663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259223">
      <w:bodyDiv w:val="1"/>
      <w:marLeft w:val="0"/>
      <w:marRight w:val="0"/>
      <w:marTop w:val="0"/>
      <w:marBottom w:val="0"/>
      <w:divBdr>
        <w:top w:val="none" w:sz="0" w:space="0" w:color="auto"/>
        <w:left w:val="none" w:sz="0" w:space="0" w:color="auto"/>
        <w:bottom w:val="none" w:sz="0" w:space="0" w:color="auto"/>
        <w:right w:val="none" w:sz="0" w:space="0" w:color="auto"/>
      </w:divBdr>
    </w:div>
    <w:div w:id="1964653297">
      <w:bodyDiv w:val="1"/>
      <w:marLeft w:val="0"/>
      <w:marRight w:val="0"/>
      <w:marTop w:val="0"/>
      <w:marBottom w:val="0"/>
      <w:divBdr>
        <w:top w:val="none" w:sz="0" w:space="0" w:color="auto"/>
        <w:left w:val="none" w:sz="0" w:space="0" w:color="auto"/>
        <w:bottom w:val="none" w:sz="0" w:space="0" w:color="auto"/>
        <w:right w:val="none" w:sz="0" w:space="0" w:color="auto"/>
      </w:divBdr>
    </w:div>
    <w:div w:id="1967811351">
      <w:bodyDiv w:val="1"/>
      <w:marLeft w:val="0"/>
      <w:marRight w:val="0"/>
      <w:marTop w:val="0"/>
      <w:marBottom w:val="0"/>
      <w:divBdr>
        <w:top w:val="none" w:sz="0" w:space="0" w:color="auto"/>
        <w:left w:val="none" w:sz="0" w:space="0" w:color="auto"/>
        <w:bottom w:val="none" w:sz="0" w:space="0" w:color="auto"/>
        <w:right w:val="none" w:sz="0" w:space="0" w:color="auto"/>
      </w:divBdr>
    </w:div>
    <w:div w:id="1969431703">
      <w:bodyDiv w:val="1"/>
      <w:marLeft w:val="0"/>
      <w:marRight w:val="0"/>
      <w:marTop w:val="0"/>
      <w:marBottom w:val="0"/>
      <w:divBdr>
        <w:top w:val="none" w:sz="0" w:space="0" w:color="auto"/>
        <w:left w:val="none" w:sz="0" w:space="0" w:color="auto"/>
        <w:bottom w:val="none" w:sz="0" w:space="0" w:color="auto"/>
        <w:right w:val="none" w:sz="0" w:space="0" w:color="auto"/>
      </w:divBdr>
    </w:div>
    <w:div w:id="1975790643">
      <w:bodyDiv w:val="1"/>
      <w:marLeft w:val="0"/>
      <w:marRight w:val="0"/>
      <w:marTop w:val="0"/>
      <w:marBottom w:val="0"/>
      <w:divBdr>
        <w:top w:val="none" w:sz="0" w:space="0" w:color="auto"/>
        <w:left w:val="none" w:sz="0" w:space="0" w:color="auto"/>
        <w:bottom w:val="none" w:sz="0" w:space="0" w:color="auto"/>
        <w:right w:val="none" w:sz="0" w:space="0" w:color="auto"/>
      </w:divBdr>
    </w:div>
    <w:div w:id="1975980526">
      <w:bodyDiv w:val="1"/>
      <w:marLeft w:val="0"/>
      <w:marRight w:val="0"/>
      <w:marTop w:val="0"/>
      <w:marBottom w:val="0"/>
      <w:divBdr>
        <w:top w:val="none" w:sz="0" w:space="0" w:color="auto"/>
        <w:left w:val="none" w:sz="0" w:space="0" w:color="auto"/>
        <w:bottom w:val="none" w:sz="0" w:space="0" w:color="auto"/>
        <w:right w:val="none" w:sz="0" w:space="0" w:color="auto"/>
      </w:divBdr>
    </w:div>
    <w:div w:id="1976717725">
      <w:bodyDiv w:val="1"/>
      <w:marLeft w:val="0"/>
      <w:marRight w:val="0"/>
      <w:marTop w:val="0"/>
      <w:marBottom w:val="0"/>
      <w:divBdr>
        <w:top w:val="none" w:sz="0" w:space="0" w:color="auto"/>
        <w:left w:val="none" w:sz="0" w:space="0" w:color="auto"/>
        <w:bottom w:val="none" w:sz="0" w:space="0" w:color="auto"/>
        <w:right w:val="none" w:sz="0" w:space="0" w:color="auto"/>
      </w:divBdr>
    </w:div>
    <w:div w:id="1979529771">
      <w:bodyDiv w:val="1"/>
      <w:marLeft w:val="0"/>
      <w:marRight w:val="0"/>
      <w:marTop w:val="0"/>
      <w:marBottom w:val="0"/>
      <w:divBdr>
        <w:top w:val="none" w:sz="0" w:space="0" w:color="auto"/>
        <w:left w:val="none" w:sz="0" w:space="0" w:color="auto"/>
        <w:bottom w:val="none" w:sz="0" w:space="0" w:color="auto"/>
        <w:right w:val="none" w:sz="0" w:space="0" w:color="auto"/>
      </w:divBdr>
      <w:divsChild>
        <w:div w:id="160968537">
          <w:marLeft w:val="0"/>
          <w:marRight w:val="0"/>
          <w:marTop w:val="0"/>
          <w:marBottom w:val="0"/>
          <w:divBdr>
            <w:top w:val="none" w:sz="0" w:space="0" w:color="auto"/>
            <w:left w:val="none" w:sz="0" w:space="0" w:color="auto"/>
            <w:bottom w:val="none" w:sz="0" w:space="0" w:color="auto"/>
            <w:right w:val="none" w:sz="0" w:space="0" w:color="auto"/>
          </w:divBdr>
          <w:divsChild>
            <w:div w:id="925959644">
              <w:marLeft w:val="0"/>
              <w:marRight w:val="0"/>
              <w:marTop w:val="0"/>
              <w:marBottom w:val="0"/>
              <w:divBdr>
                <w:top w:val="none" w:sz="0" w:space="0" w:color="auto"/>
                <w:left w:val="none" w:sz="0" w:space="0" w:color="auto"/>
                <w:bottom w:val="none" w:sz="0" w:space="0" w:color="auto"/>
                <w:right w:val="none" w:sz="0" w:space="0" w:color="auto"/>
              </w:divBdr>
              <w:divsChild>
                <w:div w:id="1515075155">
                  <w:marLeft w:val="0"/>
                  <w:marRight w:val="0"/>
                  <w:marTop w:val="0"/>
                  <w:marBottom w:val="0"/>
                  <w:divBdr>
                    <w:top w:val="none" w:sz="0" w:space="0" w:color="auto"/>
                    <w:left w:val="none" w:sz="0" w:space="0" w:color="auto"/>
                    <w:bottom w:val="none" w:sz="0" w:space="0" w:color="auto"/>
                    <w:right w:val="none" w:sz="0" w:space="0" w:color="auto"/>
                  </w:divBdr>
                </w:div>
              </w:divsChild>
            </w:div>
            <w:div w:id="1266041879">
              <w:marLeft w:val="0"/>
              <w:marRight w:val="167"/>
              <w:marTop w:val="0"/>
              <w:marBottom w:val="0"/>
              <w:divBdr>
                <w:top w:val="none" w:sz="0" w:space="0" w:color="auto"/>
                <w:left w:val="none" w:sz="0" w:space="0" w:color="auto"/>
                <w:bottom w:val="none" w:sz="0" w:space="0" w:color="auto"/>
                <w:right w:val="none" w:sz="0" w:space="0" w:color="auto"/>
              </w:divBdr>
              <w:divsChild>
                <w:div w:id="10034992">
                  <w:marLeft w:val="0"/>
                  <w:marRight w:val="0"/>
                  <w:marTop w:val="0"/>
                  <w:marBottom w:val="0"/>
                  <w:divBdr>
                    <w:top w:val="single" w:sz="6" w:space="0" w:color="DDDDDD"/>
                    <w:left w:val="none" w:sz="0" w:space="0" w:color="auto"/>
                    <w:bottom w:val="none" w:sz="0" w:space="0" w:color="auto"/>
                    <w:right w:val="none" w:sz="0" w:space="0" w:color="auto"/>
                  </w:divBdr>
                </w:div>
                <w:div w:id="738984442">
                  <w:marLeft w:val="0"/>
                  <w:marRight w:val="0"/>
                  <w:marTop w:val="0"/>
                  <w:marBottom w:val="0"/>
                  <w:divBdr>
                    <w:top w:val="none" w:sz="0" w:space="0" w:color="auto"/>
                    <w:left w:val="none" w:sz="0" w:space="0" w:color="auto"/>
                    <w:bottom w:val="none" w:sz="0" w:space="0" w:color="auto"/>
                    <w:right w:val="none" w:sz="0" w:space="0" w:color="auto"/>
                  </w:divBdr>
                </w:div>
                <w:div w:id="843321036">
                  <w:marLeft w:val="0"/>
                  <w:marRight w:val="0"/>
                  <w:marTop w:val="0"/>
                  <w:marBottom w:val="0"/>
                  <w:divBdr>
                    <w:top w:val="none" w:sz="0" w:space="0" w:color="auto"/>
                    <w:left w:val="none" w:sz="0" w:space="0" w:color="auto"/>
                    <w:bottom w:val="none" w:sz="0" w:space="0" w:color="auto"/>
                    <w:right w:val="none" w:sz="0" w:space="0" w:color="auto"/>
                  </w:divBdr>
                  <w:divsChild>
                    <w:div w:id="111637272">
                      <w:marLeft w:val="4587"/>
                      <w:marRight w:val="0"/>
                      <w:marTop w:val="0"/>
                      <w:marBottom w:val="0"/>
                      <w:divBdr>
                        <w:top w:val="none" w:sz="0" w:space="0" w:color="auto"/>
                        <w:left w:val="none" w:sz="0" w:space="0" w:color="auto"/>
                        <w:bottom w:val="none" w:sz="0" w:space="0" w:color="auto"/>
                        <w:right w:val="none" w:sz="0" w:space="0" w:color="auto"/>
                      </w:divBdr>
                      <w:divsChild>
                        <w:div w:id="24140661">
                          <w:marLeft w:val="0"/>
                          <w:marRight w:val="0"/>
                          <w:marTop w:val="0"/>
                          <w:marBottom w:val="0"/>
                          <w:divBdr>
                            <w:top w:val="none" w:sz="0" w:space="0" w:color="auto"/>
                            <w:left w:val="none" w:sz="0" w:space="0" w:color="auto"/>
                            <w:bottom w:val="none" w:sz="0" w:space="0" w:color="auto"/>
                            <w:right w:val="none" w:sz="0" w:space="0" w:color="auto"/>
                          </w:divBdr>
                          <w:divsChild>
                            <w:div w:id="300035856">
                              <w:marLeft w:val="0"/>
                              <w:marRight w:val="0"/>
                              <w:marTop w:val="0"/>
                              <w:marBottom w:val="0"/>
                              <w:divBdr>
                                <w:top w:val="none" w:sz="0" w:space="0" w:color="auto"/>
                                <w:left w:val="none" w:sz="0" w:space="0" w:color="auto"/>
                                <w:bottom w:val="none" w:sz="0" w:space="0" w:color="auto"/>
                                <w:right w:val="none" w:sz="0" w:space="0" w:color="auto"/>
                              </w:divBdr>
                            </w:div>
                          </w:divsChild>
                        </w:div>
                        <w:div w:id="704713051">
                          <w:marLeft w:val="0"/>
                          <w:marRight w:val="0"/>
                          <w:marTop w:val="0"/>
                          <w:marBottom w:val="0"/>
                          <w:divBdr>
                            <w:top w:val="none" w:sz="0" w:space="0" w:color="auto"/>
                            <w:left w:val="none" w:sz="0" w:space="0" w:color="auto"/>
                            <w:bottom w:val="none" w:sz="0" w:space="0" w:color="auto"/>
                            <w:right w:val="none" w:sz="0" w:space="0" w:color="auto"/>
                          </w:divBdr>
                          <w:divsChild>
                            <w:div w:id="838736722">
                              <w:marLeft w:val="0"/>
                              <w:marRight w:val="0"/>
                              <w:marTop w:val="0"/>
                              <w:marBottom w:val="0"/>
                              <w:divBdr>
                                <w:top w:val="none" w:sz="0" w:space="0" w:color="auto"/>
                                <w:left w:val="none" w:sz="0" w:space="0" w:color="auto"/>
                                <w:bottom w:val="none" w:sz="0" w:space="0" w:color="auto"/>
                                <w:right w:val="none" w:sz="0" w:space="0" w:color="auto"/>
                              </w:divBdr>
                            </w:div>
                          </w:divsChild>
                        </w:div>
                        <w:div w:id="723337427">
                          <w:marLeft w:val="0"/>
                          <w:marRight w:val="0"/>
                          <w:marTop w:val="0"/>
                          <w:marBottom w:val="0"/>
                          <w:divBdr>
                            <w:top w:val="none" w:sz="0" w:space="0" w:color="auto"/>
                            <w:left w:val="none" w:sz="0" w:space="0" w:color="auto"/>
                            <w:bottom w:val="none" w:sz="0" w:space="0" w:color="auto"/>
                            <w:right w:val="none" w:sz="0" w:space="0" w:color="auto"/>
                          </w:divBdr>
                          <w:divsChild>
                            <w:div w:id="179127455">
                              <w:marLeft w:val="0"/>
                              <w:marRight w:val="0"/>
                              <w:marTop w:val="0"/>
                              <w:marBottom w:val="0"/>
                              <w:divBdr>
                                <w:top w:val="none" w:sz="0" w:space="0" w:color="auto"/>
                                <w:left w:val="none" w:sz="0" w:space="0" w:color="auto"/>
                                <w:bottom w:val="none" w:sz="0" w:space="0" w:color="auto"/>
                                <w:right w:val="none" w:sz="0" w:space="0" w:color="auto"/>
                              </w:divBdr>
                            </w:div>
                          </w:divsChild>
                        </w:div>
                        <w:div w:id="1032615491">
                          <w:marLeft w:val="0"/>
                          <w:marRight w:val="0"/>
                          <w:marTop w:val="0"/>
                          <w:marBottom w:val="0"/>
                          <w:divBdr>
                            <w:top w:val="none" w:sz="0" w:space="0" w:color="auto"/>
                            <w:left w:val="none" w:sz="0" w:space="0" w:color="auto"/>
                            <w:bottom w:val="none" w:sz="0" w:space="0" w:color="auto"/>
                            <w:right w:val="none" w:sz="0" w:space="0" w:color="auto"/>
                          </w:divBdr>
                          <w:divsChild>
                            <w:div w:id="1801340531">
                              <w:marLeft w:val="0"/>
                              <w:marRight w:val="0"/>
                              <w:marTop w:val="0"/>
                              <w:marBottom w:val="0"/>
                              <w:divBdr>
                                <w:top w:val="none" w:sz="0" w:space="0" w:color="auto"/>
                                <w:left w:val="none" w:sz="0" w:space="0" w:color="auto"/>
                                <w:bottom w:val="none" w:sz="0" w:space="0" w:color="auto"/>
                                <w:right w:val="none" w:sz="0" w:space="0" w:color="auto"/>
                              </w:divBdr>
                            </w:div>
                          </w:divsChild>
                        </w:div>
                        <w:div w:id="1235122367">
                          <w:marLeft w:val="0"/>
                          <w:marRight w:val="0"/>
                          <w:marTop w:val="0"/>
                          <w:marBottom w:val="0"/>
                          <w:divBdr>
                            <w:top w:val="none" w:sz="0" w:space="0" w:color="auto"/>
                            <w:left w:val="none" w:sz="0" w:space="0" w:color="auto"/>
                            <w:bottom w:val="none" w:sz="0" w:space="0" w:color="auto"/>
                            <w:right w:val="none" w:sz="0" w:space="0" w:color="auto"/>
                          </w:divBdr>
                          <w:divsChild>
                            <w:div w:id="723068128">
                              <w:marLeft w:val="0"/>
                              <w:marRight w:val="0"/>
                              <w:marTop w:val="0"/>
                              <w:marBottom w:val="0"/>
                              <w:divBdr>
                                <w:top w:val="none" w:sz="0" w:space="0" w:color="auto"/>
                                <w:left w:val="none" w:sz="0" w:space="0" w:color="auto"/>
                                <w:bottom w:val="none" w:sz="0" w:space="0" w:color="auto"/>
                                <w:right w:val="none" w:sz="0" w:space="0" w:color="auto"/>
                              </w:divBdr>
                            </w:div>
                          </w:divsChild>
                        </w:div>
                        <w:div w:id="1275793192">
                          <w:marLeft w:val="0"/>
                          <w:marRight w:val="0"/>
                          <w:marTop w:val="0"/>
                          <w:marBottom w:val="0"/>
                          <w:divBdr>
                            <w:top w:val="none" w:sz="0" w:space="0" w:color="auto"/>
                            <w:left w:val="none" w:sz="0" w:space="0" w:color="auto"/>
                            <w:bottom w:val="none" w:sz="0" w:space="0" w:color="auto"/>
                            <w:right w:val="none" w:sz="0" w:space="0" w:color="auto"/>
                          </w:divBdr>
                          <w:divsChild>
                            <w:div w:id="383992879">
                              <w:marLeft w:val="0"/>
                              <w:marRight w:val="0"/>
                              <w:marTop w:val="0"/>
                              <w:marBottom w:val="0"/>
                              <w:divBdr>
                                <w:top w:val="none" w:sz="0" w:space="0" w:color="auto"/>
                                <w:left w:val="none" w:sz="0" w:space="0" w:color="auto"/>
                                <w:bottom w:val="none" w:sz="0" w:space="0" w:color="auto"/>
                                <w:right w:val="none" w:sz="0" w:space="0" w:color="auto"/>
                              </w:divBdr>
                            </w:div>
                          </w:divsChild>
                        </w:div>
                        <w:div w:id="1392541076">
                          <w:marLeft w:val="0"/>
                          <w:marRight w:val="0"/>
                          <w:marTop w:val="0"/>
                          <w:marBottom w:val="0"/>
                          <w:divBdr>
                            <w:top w:val="none" w:sz="0" w:space="0" w:color="auto"/>
                            <w:left w:val="none" w:sz="0" w:space="0" w:color="auto"/>
                            <w:bottom w:val="none" w:sz="0" w:space="0" w:color="auto"/>
                            <w:right w:val="none" w:sz="0" w:space="0" w:color="auto"/>
                          </w:divBdr>
                          <w:divsChild>
                            <w:div w:id="1478255598">
                              <w:marLeft w:val="0"/>
                              <w:marRight w:val="0"/>
                              <w:marTop w:val="0"/>
                              <w:marBottom w:val="0"/>
                              <w:divBdr>
                                <w:top w:val="none" w:sz="0" w:space="0" w:color="auto"/>
                                <w:left w:val="none" w:sz="0" w:space="0" w:color="auto"/>
                                <w:bottom w:val="none" w:sz="0" w:space="0" w:color="auto"/>
                                <w:right w:val="none" w:sz="0" w:space="0" w:color="auto"/>
                              </w:divBdr>
                            </w:div>
                          </w:divsChild>
                        </w:div>
                        <w:div w:id="1578713373">
                          <w:marLeft w:val="0"/>
                          <w:marRight w:val="0"/>
                          <w:marTop w:val="0"/>
                          <w:marBottom w:val="0"/>
                          <w:divBdr>
                            <w:top w:val="none" w:sz="0" w:space="0" w:color="auto"/>
                            <w:left w:val="none" w:sz="0" w:space="0" w:color="auto"/>
                            <w:bottom w:val="none" w:sz="0" w:space="0" w:color="auto"/>
                            <w:right w:val="none" w:sz="0" w:space="0" w:color="auto"/>
                          </w:divBdr>
                          <w:divsChild>
                            <w:div w:id="1260796618">
                              <w:marLeft w:val="0"/>
                              <w:marRight w:val="0"/>
                              <w:marTop w:val="0"/>
                              <w:marBottom w:val="0"/>
                              <w:divBdr>
                                <w:top w:val="none" w:sz="0" w:space="0" w:color="auto"/>
                                <w:left w:val="none" w:sz="0" w:space="0" w:color="auto"/>
                                <w:bottom w:val="none" w:sz="0" w:space="0" w:color="auto"/>
                                <w:right w:val="none" w:sz="0" w:space="0" w:color="auto"/>
                              </w:divBdr>
                            </w:div>
                          </w:divsChild>
                        </w:div>
                        <w:div w:id="2077779331">
                          <w:marLeft w:val="0"/>
                          <w:marRight w:val="0"/>
                          <w:marTop w:val="0"/>
                          <w:marBottom w:val="0"/>
                          <w:divBdr>
                            <w:top w:val="none" w:sz="0" w:space="0" w:color="auto"/>
                            <w:left w:val="none" w:sz="0" w:space="0" w:color="auto"/>
                            <w:bottom w:val="none" w:sz="0" w:space="0" w:color="auto"/>
                            <w:right w:val="none" w:sz="0" w:space="0" w:color="auto"/>
                          </w:divBdr>
                          <w:divsChild>
                            <w:div w:id="198870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752">
                      <w:marLeft w:val="0"/>
                      <w:marRight w:val="0"/>
                      <w:marTop w:val="0"/>
                      <w:marBottom w:val="0"/>
                      <w:divBdr>
                        <w:top w:val="single" w:sz="6" w:space="3" w:color="CCCCCC"/>
                        <w:left w:val="none" w:sz="0" w:space="0" w:color="auto"/>
                        <w:bottom w:val="single" w:sz="6" w:space="3" w:color="888888"/>
                        <w:right w:val="none" w:sz="0" w:space="0" w:color="auto"/>
                      </w:divBdr>
                      <w:divsChild>
                        <w:div w:id="21682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904925">
          <w:marLeft w:val="0"/>
          <w:marRight w:val="0"/>
          <w:marTop w:val="0"/>
          <w:marBottom w:val="0"/>
          <w:divBdr>
            <w:top w:val="none" w:sz="0" w:space="0" w:color="auto"/>
            <w:left w:val="none" w:sz="0" w:space="0" w:color="auto"/>
            <w:bottom w:val="none" w:sz="0" w:space="0" w:color="auto"/>
            <w:right w:val="none" w:sz="0" w:space="0" w:color="auto"/>
          </w:divBdr>
          <w:divsChild>
            <w:div w:id="1369525144">
              <w:marLeft w:val="0"/>
              <w:marRight w:val="0"/>
              <w:marTop w:val="0"/>
              <w:marBottom w:val="837"/>
              <w:divBdr>
                <w:top w:val="none" w:sz="0" w:space="0" w:color="auto"/>
                <w:left w:val="none" w:sz="0" w:space="0" w:color="auto"/>
                <w:bottom w:val="none" w:sz="0" w:space="0" w:color="auto"/>
                <w:right w:val="none" w:sz="0" w:space="0" w:color="auto"/>
              </w:divBdr>
            </w:div>
            <w:div w:id="1972200165">
              <w:marLeft w:val="0"/>
              <w:marRight w:val="0"/>
              <w:marTop w:val="0"/>
              <w:marBottom w:val="251"/>
              <w:divBdr>
                <w:top w:val="none" w:sz="0" w:space="0" w:color="auto"/>
                <w:left w:val="none" w:sz="0" w:space="0" w:color="auto"/>
                <w:bottom w:val="none" w:sz="0" w:space="0" w:color="auto"/>
                <w:right w:val="none" w:sz="0" w:space="0" w:color="auto"/>
              </w:divBdr>
              <w:divsChild>
                <w:div w:id="1559779274">
                  <w:marLeft w:val="0"/>
                  <w:marRight w:val="0"/>
                  <w:marTop w:val="0"/>
                  <w:marBottom w:val="251"/>
                  <w:divBdr>
                    <w:top w:val="single" w:sz="6" w:space="8" w:color="EBEAE4"/>
                    <w:left w:val="single" w:sz="6" w:space="13" w:color="EBEAE4"/>
                    <w:bottom w:val="single" w:sz="6" w:space="8" w:color="EBEAE4"/>
                    <w:right w:val="single" w:sz="6" w:space="13" w:color="EBEAE4"/>
                  </w:divBdr>
                  <w:divsChild>
                    <w:div w:id="810443915">
                      <w:marLeft w:val="1005"/>
                      <w:marRight w:val="1005"/>
                      <w:marTop w:val="0"/>
                      <w:marBottom w:val="0"/>
                      <w:divBdr>
                        <w:top w:val="none" w:sz="0" w:space="0" w:color="auto"/>
                        <w:left w:val="none" w:sz="0" w:space="0" w:color="auto"/>
                        <w:bottom w:val="none" w:sz="0" w:space="0" w:color="auto"/>
                        <w:right w:val="none" w:sz="0" w:space="0" w:color="auto"/>
                      </w:divBdr>
                    </w:div>
                  </w:divsChild>
                </w:div>
              </w:divsChild>
            </w:div>
          </w:divsChild>
        </w:div>
        <w:div w:id="1209099962">
          <w:marLeft w:val="0"/>
          <w:marRight w:val="0"/>
          <w:marTop w:val="0"/>
          <w:marBottom w:val="0"/>
          <w:divBdr>
            <w:top w:val="none" w:sz="0" w:space="0" w:color="auto"/>
            <w:left w:val="none" w:sz="0" w:space="0" w:color="auto"/>
            <w:bottom w:val="none" w:sz="0" w:space="0" w:color="auto"/>
            <w:right w:val="none" w:sz="0" w:space="0" w:color="auto"/>
          </w:divBdr>
          <w:divsChild>
            <w:div w:id="893390304">
              <w:marLeft w:val="0"/>
              <w:marRight w:val="0"/>
              <w:marTop w:val="0"/>
              <w:marBottom w:val="0"/>
              <w:divBdr>
                <w:top w:val="none" w:sz="0" w:space="0" w:color="auto"/>
                <w:left w:val="none" w:sz="0" w:space="0" w:color="auto"/>
                <w:bottom w:val="none" w:sz="0" w:space="0" w:color="auto"/>
                <w:right w:val="none" w:sz="0" w:space="0" w:color="auto"/>
              </w:divBdr>
              <w:divsChild>
                <w:div w:id="1976256448">
                  <w:marLeft w:val="0"/>
                  <w:marRight w:val="0"/>
                  <w:marTop w:val="0"/>
                  <w:marBottom w:val="0"/>
                  <w:divBdr>
                    <w:top w:val="none" w:sz="0" w:space="0" w:color="auto"/>
                    <w:left w:val="none" w:sz="0" w:space="0" w:color="auto"/>
                    <w:bottom w:val="none" w:sz="0" w:space="0" w:color="auto"/>
                    <w:right w:val="none" w:sz="0" w:space="0" w:color="auto"/>
                  </w:divBdr>
                  <w:divsChild>
                    <w:div w:id="12410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91791">
          <w:marLeft w:val="0"/>
          <w:marRight w:val="0"/>
          <w:marTop w:val="0"/>
          <w:marBottom w:val="0"/>
          <w:divBdr>
            <w:top w:val="none" w:sz="0" w:space="0" w:color="auto"/>
            <w:left w:val="none" w:sz="0" w:space="0" w:color="auto"/>
            <w:bottom w:val="none" w:sz="0" w:space="0" w:color="auto"/>
            <w:right w:val="none" w:sz="0" w:space="0" w:color="auto"/>
          </w:divBdr>
          <w:divsChild>
            <w:div w:id="1326933960">
              <w:marLeft w:val="0"/>
              <w:marRight w:val="0"/>
              <w:marTop w:val="0"/>
              <w:marBottom w:val="0"/>
              <w:divBdr>
                <w:top w:val="none" w:sz="0" w:space="0" w:color="auto"/>
                <w:left w:val="none" w:sz="0" w:space="0" w:color="auto"/>
                <w:bottom w:val="none" w:sz="0" w:space="0" w:color="auto"/>
                <w:right w:val="none" w:sz="0" w:space="0" w:color="auto"/>
              </w:divBdr>
              <w:divsChild>
                <w:div w:id="49812697">
                  <w:marLeft w:val="0"/>
                  <w:marRight w:val="653"/>
                  <w:marTop w:val="0"/>
                  <w:marBottom w:val="0"/>
                  <w:divBdr>
                    <w:top w:val="none" w:sz="0" w:space="0" w:color="auto"/>
                    <w:left w:val="none" w:sz="0" w:space="0" w:color="auto"/>
                    <w:bottom w:val="none" w:sz="0" w:space="0" w:color="auto"/>
                    <w:right w:val="none" w:sz="0" w:space="0" w:color="auto"/>
                  </w:divBdr>
                </w:div>
                <w:div w:id="538133188">
                  <w:marLeft w:val="0"/>
                  <w:marRight w:val="653"/>
                  <w:marTop w:val="0"/>
                  <w:marBottom w:val="0"/>
                  <w:divBdr>
                    <w:top w:val="none" w:sz="0" w:space="0" w:color="auto"/>
                    <w:left w:val="none" w:sz="0" w:space="0" w:color="auto"/>
                    <w:bottom w:val="none" w:sz="0" w:space="0" w:color="auto"/>
                    <w:right w:val="none" w:sz="0" w:space="0" w:color="auto"/>
                  </w:divBdr>
                </w:div>
                <w:div w:id="1393819771">
                  <w:marLeft w:val="0"/>
                  <w:marRight w:val="653"/>
                  <w:marTop w:val="0"/>
                  <w:marBottom w:val="0"/>
                  <w:divBdr>
                    <w:top w:val="none" w:sz="0" w:space="0" w:color="auto"/>
                    <w:left w:val="none" w:sz="0" w:space="0" w:color="auto"/>
                    <w:bottom w:val="none" w:sz="0" w:space="0" w:color="auto"/>
                    <w:right w:val="none" w:sz="0" w:space="0" w:color="auto"/>
                  </w:divBdr>
                </w:div>
                <w:div w:id="1860271809">
                  <w:marLeft w:val="0"/>
                  <w:marRight w:val="0"/>
                  <w:marTop w:val="0"/>
                  <w:marBottom w:val="0"/>
                  <w:divBdr>
                    <w:top w:val="none" w:sz="0" w:space="0" w:color="auto"/>
                    <w:left w:val="none" w:sz="0" w:space="0" w:color="auto"/>
                    <w:bottom w:val="none" w:sz="0" w:space="0" w:color="auto"/>
                    <w:right w:val="none" w:sz="0" w:space="0" w:color="auto"/>
                  </w:divBdr>
                </w:div>
              </w:divsChild>
            </w:div>
            <w:div w:id="1878467424">
              <w:marLeft w:val="0"/>
              <w:marRight w:val="0"/>
              <w:marTop w:val="0"/>
              <w:marBottom w:val="0"/>
              <w:divBdr>
                <w:top w:val="none" w:sz="0" w:space="0" w:color="auto"/>
                <w:left w:val="none" w:sz="0" w:space="0" w:color="auto"/>
                <w:bottom w:val="none" w:sz="0" w:space="0" w:color="auto"/>
                <w:right w:val="none" w:sz="0" w:space="0" w:color="auto"/>
              </w:divBdr>
              <w:divsChild>
                <w:div w:id="505247460">
                  <w:marLeft w:val="0"/>
                  <w:marRight w:val="0"/>
                  <w:marTop w:val="0"/>
                  <w:marBottom w:val="0"/>
                  <w:divBdr>
                    <w:top w:val="single" w:sz="6" w:space="0" w:color="000000"/>
                    <w:left w:val="single" w:sz="6" w:space="0" w:color="000000"/>
                    <w:bottom w:val="single" w:sz="6" w:space="0" w:color="000000"/>
                    <w:right w:val="single" w:sz="6" w:space="0" w:color="000000"/>
                  </w:divBdr>
                </w:div>
                <w:div w:id="1586721783">
                  <w:marLeft w:val="0"/>
                  <w:marRight w:val="0"/>
                  <w:marTop w:val="0"/>
                  <w:marBottom w:val="0"/>
                  <w:divBdr>
                    <w:top w:val="none" w:sz="0" w:space="0" w:color="auto"/>
                    <w:left w:val="none" w:sz="0" w:space="0" w:color="auto"/>
                    <w:bottom w:val="none" w:sz="0" w:space="0" w:color="auto"/>
                    <w:right w:val="none" w:sz="0" w:space="0" w:color="auto"/>
                  </w:divBdr>
                </w:div>
              </w:divsChild>
            </w:div>
            <w:div w:id="2078086829">
              <w:marLeft w:val="0"/>
              <w:marRight w:val="0"/>
              <w:marTop w:val="0"/>
              <w:marBottom w:val="0"/>
              <w:divBdr>
                <w:top w:val="single" w:sz="6" w:space="8" w:color="191919"/>
                <w:left w:val="none" w:sz="0" w:space="0" w:color="auto"/>
                <w:bottom w:val="none" w:sz="0" w:space="0" w:color="auto"/>
                <w:right w:val="none" w:sz="0" w:space="0" w:color="auto"/>
              </w:divBdr>
            </w:div>
          </w:divsChild>
        </w:div>
        <w:div w:id="2040811478">
          <w:marLeft w:val="0"/>
          <w:marRight w:val="0"/>
          <w:marTop w:val="0"/>
          <w:marBottom w:val="0"/>
          <w:divBdr>
            <w:top w:val="none" w:sz="0" w:space="0" w:color="auto"/>
            <w:left w:val="none" w:sz="0" w:space="0" w:color="auto"/>
            <w:bottom w:val="none" w:sz="0" w:space="0" w:color="auto"/>
            <w:right w:val="none" w:sz="0" w:space="0" w:color="auto"/>
          </w:divBdr>
          <w:divsChild>
            <w:div w:id="1281377838">
              <w:marLeft w:val="0"/>
              <w:marRight w:val="335"/>
              <w:marTop w:val="0"/>
              <w:marBottom w:val="0"/>
              <w:divBdr>
                <w:top w:val="none" w:sz="0" w:space="0" w:color="auto"/>
                <w:left w:val="none" w:sz="0" w:space="0" w:color="auto"/>
                <w:bottom w:val="none" w:sz="0" w:space="0" w:color="auto"/>
                <w:right w:val="none" w:sz="0" w:space="0" w:color="auto"/>
              </w:divBdr>
              <w:divsChild>
                <w:div w:id="991179435">
                  <w:marLeft w:val="0"/>
                  <w:marRight w:val="0"/>
                  <w:marTop w:val="0"/>
                  <w:marBottom w:val="167"/>
                  <w:divBdr>
                    <w:top w:val="none" w:sz="0" w:space="0" w:color="auto"/>
                    <w:left w:val="none" w:sz="0" w:space="0" w:color="auto"/>
                    <w:bottom w:val="none" w:sz="0" w:space="0" w:color="auto"/>
                    <w:right w:val="none" w:sz="0" w:space="0" w:color="auto"/>
                  </w:divBdr>
                </w:div>
                <w:div w:id="2038584054">
                  <w:marLeft w:val="0"/>
                  <w:marRight w:val="251"/>
                  <w:marTop w:val="0"/>
                  <w:marBottom w:val="0"/>
                  <w:divBdr>
                    <w:top w:val="none" w:sz="0" w:space="0" w:color="auto"/>
                    <w:left w:val="none" w:sz="0" w:space="0" w:color="auto"/>
                    <w:bottom w:val="none" w:sz="0" w:space="0" w:color="auto"/>
                    <w:right w:val="none" w:sz="0" w:space="0" w:color="auto"/>
                  </w:divBdr>
                </w:div>
              </w:divsChild>
            </w:div>
          </w:divsChild>
        </w:div>
      </w:divsChild>
    </w:div>
    <w:div w:id="1981811534">
      <w:bodyDiv w:val="1"/>
      <w:marLeft w:val="0"/>
      <w:marRight w:val="0"/>
      <w:marTop w:val="0"/>
      <w:marBottom w:val="0"/>
      <w:divBdr>
        <w:top w:val="none" w:sz="0" w:space="0" w:color="auto"/>
        <w:left w:val="none" w:sz="0" w:space="0" w:color="auto"/>
        <w:bottom w:val="none" w:sz="0" w:space="0" w:color="auto"/>
        <w:right w:val="none" w:sz="0" w:space="0" w:color="auto"/>
      </w:divBdr>
    </w:div>
    <w:div w:id="1982685663">
      <w:bodyDiv w:val="1"/>
      <w:marLeft w:val="0"/>
      <w:marRight w:val="0"/>
      <w:marTop w:val="0"/>
      <w:marBottom w:val="0"/>
      <w:divBdr>
        <w:top w:val="none" w:sz="0" w:space="0" w:color="auto"/>
        <w:left w:val="none" w:sz="0" w:space="0" w:color="auto"/>
        <w:bottom w:val="none" w:sz="0" w:space="0" w:color="auto"/>
        <w:right w:val="none" w:sz="0" w:space="0" w:color="auto"/>
      </w:divBdr>
    </w:div>
    <w:div w:id="1983190911">
      <w:bodyDiv w:val="1"/>
      <w:marLeft w:val="0"/>
      <w:marRight w:val="0"/>
      <w:marTop w:val="0"/>
      <w:marBottom w:val="0"/>
      <w:divBdr>
        <w:top w:val="none" w:sz="0" w:space="0" w:color="auto"/>
        <w:left w:val="none" w:sz="0" w:space="0" w:color="auto"/>
        <w:bottom w:val="none" w:sz="0" w:space="0" w:color="auto"/>
        <w:right w:val="none" w:sz="0" w:space="0" w:color="auto"/>
      </w:divBdr>
    </w:div>
    <w:div w:id="1984119004">
      <w:bodyDiv w:val="1"/>
      <w:marLeft w:val="0"/>
      <w:marRight w:val="0"/>
      <w:marTop w:val="0"/>
      <w:marBottom w:val="0"/>
      <w:divBdr>
        <w:top w:val="none" w:sz="0" w:space="0" w:color="auto"/>
        <w:left w:val="none" w:sz="0" w:space="0" w:color="auto"/>
        <w:bottom w:val="none" w:sz="0" w:space="0" w:color="auto"/>
        <w:right w:val="none" w:sz="0" w:space="0" w:color="auto"/>
      </w:divBdr>
    </w:div>
    <w:div w:id="1989823754">
      <w:bodyDiv w:val="1"/>
      <w:marLeft w:val="0"/>
      <w:marRight w:val="0"/>
      <w:marTop w:val="0"/>
      <w:marBottom w:val="0"/>
      <w:divBdr>
        <w:top w:val="none" w:sz="0" w:space="0" w:color="auto"/>
        <w:left w:val="none" w:sz="0" w:space="0" w:color="auto"/>
        <w:bottom w:val="none" w:sz="0" w:space="0" w:color="auto"/>
        <w:right w:val="none" w:sz="0" w:space="0" w:color="auto"/>
      </w:divBdr>
    </w:div>
    <w:div w:id="1992176792">
      <w:bodyDiv w:val="1"/>
      <w:marLeft w:val="0"/>
      <w:marRight w:val="0"/>
      <w:marTop w:val="0"/>
      <w:marBottom w:val="0"/>
      <w:divBdr>
        <w:top w:val="none" w:sz="0" w:space="0" w:color="auto"/>
        <w:left w:val="none" w:sz="0" w:space="0" w:color="auto"/>
        <w:bottom w:val="none" w:sz="0" w:space="0" w:color="auto"/>
        <w:right w:val="none" w:sz="0" w:space="0" w:color="auto"/>
      </w:divBdr>
    </w:div>
    <w:div w:id="1995136207">
      <w:bodyDiv w:val="1"/>
      <w:marLeft w:val="0"/>
      <w:marRight w:val="0"/>
      <w:marTop w:val="0"/>
      <w:marBottom w:val="0"/>
      <w:divBdr>
        <w:top w:val="none" w:sz="0" w:space="0" w:color="auto"/>
        <w:left w:val="none" w:sz="0" w:space="0" w:color="auto"/>
        <w:bottom w:val="none" w:sz="0" w:space="0" w:color="auto"/>
        <w:right w:val="none" w:sz="0" w:space="0" w:color="auto"/>
      </w:divBdr>
    </w:div>
    <w:div w:id="1999186807">
      <w:bodyDiv w:val="1"/>
      <w:marLeft w:val="0"/>
      <w:marRight w:val="0"/>
      <w:marTop w:val="0"/>
      <w:marBottom w:val="0"/>
      <w:divBdr>
        <w:top w:val="none" w:sz="0" w:space="0" w:color="auto"/>
        <w:left w:val="none" w:sz="0" w:space="0" w:color="auto"/>
        <w:bottom w:val="none" w:sz="0" w:space="0" w:color="auto"/>
        <w:right w:val="none" w:sz="0" w:space="0" w:color="auto"/>
      </w:divBdr>
      <w:divsChild>
        <w:div w:id="187526583">
          <w:marLeft w:val="0"/>
          <w:marRight w:val="0"/>
          <w:marTop w:val="225"/>
          <w:marBottom w:val="0"/>
          <w:divBdr>
            <w:top w:val="none" w:sz="0" w:space="0" w:color="auto"/>
            <w:left w:val="none" w:sz="0" w:space="0" w:color="auto"/>
            <w:bottom w:val="none" w:sz="0" w:space="0" w:color="auto"/>
            <w:right w:val="none" w:sz="0" w:space="0" w:color="auto"/>
          </w:divBdr>
          <w:divsChild>
            <w:div w:id="1297837524">
              <w:marLeft w:val="0"/>
              <w:marRight w:val="0"/>
              <w:marTop w:val="75"/>
              <w:marBottom w:val="225"/>
              <w:divBdr>
                <w:top w:val="none" w:sz="0" w:space="0" w:color="auto"/>
                <w:left w:val="none" w:sz="0" w:space="0" w:color="auto"/>
                <w:bottom w:val="none" w:sz="0" w:space="0" w:color="auto"/>
                <w:right w:val="none" w:sz="0" w:space="0" w:color="auto"/>
              </w:divBdr>
              <w:divsChild>
                <w:div w:id="66264573">
                  <w:marLeft w:val="0"/>
                  <w:marRight w:val="225"/>
                  <w:marTop w:val="0"/>
                  <w:marBottom w:val="0"/>
                  <w:divBdr>
                    <w:top w:val="none" w:sz="0" w:space="0" w:color="auto"/>
                    <w:left w:val="none" w:sz="0" w:space="0" w:color="auto"/>
                    <w:bottom w:val="none" w:sz="0" w:space="0" w:color="auto"/>
                    <w:right w:val="none" w:sz="0" w:space="0" w:color="auto"/>
                  </w:divBdr>
                </w:div>
                <w:div w:id="316417976">
                  <w:marLeft w:val="0"/>
                  <w:marRight w:val="225"/>
                  <w:marTop w:val="0"/>
                  <w:marBottom w:val="0"/>
                  <w:divBdr>
                    <w:top w:val="none" w:sz="0" w:space="0" w:color="auto"/>
                    <w:left w:val="none" w:sz="0" w:space="0" w:color="auto"/>
                    <w:bottom w:val="none" w:sz="0" w:space="0" w:color="auto"/>
                    <w:right w:val="none" w:sz="0" w:space="0" w:color="auto"/>
                  </w:divBdr>
                </w:div>
                <w:div w:id="444278432">
                  <w:marLeft w:val="0"/>
                  <w:marRight w:val="0"/>
                  <w:marTop w:val="0"/>
                  <w:marBottom w:val="0"/>
                  <w:divBdr>
                    <w:top w:val="none" w:sz="0" w:space="0" w:color="auto"/>
                    <w:left w:val="none" w:sz="0" w:space="0" w:color="auto"/>
                    <w:bottom w:val="none" w:sz="0" w:space="0" w:color="auto"/>
                    <w:right w:val="none" w:sz="0" w:space="0" w:color="auto"/>
                  </w:divBdr>
                  <w:divsChild>
                    <w:div w:id="1299998030">
                      <w:marLeft w:val="0"/>
                      <w:marRight w:val="225"/>
                      <w:marTop w:val="0"/>
                      <w:marBottom w:val="0"/>
                      <w:divBdr>
                        <w:top w:val="none" w:sz="0" w:space="0" w:color="auto"/>
                        <w:left w:val="none" w:sz="0" w:space="0" w:color="auto"/>
                        <w:bottom w:val="none" w:sz="0" w:space="0" w:color="auto"/>
                        <w:right w:val="none" w:sz="0" w:space="0" w:color="auto"/>
                      </w:divBdr>
                    </w:div>
                  </w:divsChild>
                </w:div>
                <w:div w:id="502621688">
                  <w:marLeft w:val="0"/>
                  <w:marRight w:val="225"/>
                  <w:marTop w:val="0"/>
                  <w:marBottom w:val="0"/>
                  <w:divBdr>
                    <w:top w:val="none" w:sz="0" w:space="0" w:color="auto"/>
                    <w:left w:val="none" w:sz="0" w:space="0" w:color="auto"/>
                    <w:bottom w:val="none" w:sz="0" w:space="0" w:color="auto"/>
                    <w:right w:val="none" w:sz="0" w:space="0" w:color="auto"/>
                  </w:divBdr>
                </w:div>
                <w:div w:id="770247855">
                  <w:marLeft w:val="0"/>
                  <w:marRight w:val="225"/>
                  <w:marTop w:val="0"/>
                  <w:marBottom w:val="0"/>
                  <w:divBdr>
                    <w:top w:val="none" w:sz="0" w:space="0" w:color="auto"/>
                    <w:left w:val="none" w:sz="0" w:space="0" w:color="auto"/>
                    <w:bottom w:val="none" w:sz="0" w:space="0" w:color="auto"/>
                    <w:right w:val="none" w:sz="0" w:space="0" w:color="auto"/>
                  </w:divBdr>
                </w:div>
                <w:div w:id="1131167975">
                  <w:marLeft w:val="0"/>
                  <w:marRight w:val="225"/>
                  <w:marTop w:val="0"/>
                  <w:marBottom w:val="0"/>
                  <w:divBdr>
                    <w:top w:val="none" w:sz="0" w:space="0" w:color="auto"/>
                    <w:left w:val="none" w:sz="0" w:space="0" w:color="auto"/>
                    <w:bottom w:val="none" w:sz="0" w:space="0" w:color="auto"/>
                    <w:right w:val="none" w:sz="0" w:space="0" w:color="auto"/>
                  </w:divBdr>
                </w:div>
                <w:div w:id="1255430958">
                  <w:marLeft w:val="0"/>
                  <w:marRight w:val="225"/>
                  <w:marTop w:val="0"/>
                  <w:marBottom w:val="0"/>
                  <w:divBdr>
                    <w:top w:val="none" w:sz="0" w:space="0" w:color="auto"/>
                    <w:left w:val="none" w:sz="0" w:space="0" w:color="auto"/>
                    <w:bottom w:val="none" w:sz="0" w:space="0" w:color="auto"/>
                    <w:right w:val="none" w:sz="0" w:space="0" w:color="auto"/>
                  </w:divBdr>
                </w:div>
                <w:div w:id="1282689732">
                  <w:marLeft w:val="0"/>
                  <w:marRight w:val="225"/>
                  <w:marTop w:val="0"/>
                  <w:marBottom w:val="0"/>
                  <w:divBdr>
                    <w:top w:val="none" w:sz="0" w:space="0" w:color="auto"/>
                    <w:left w:val="none" w:sz="0" w:space="0" w:color="auto"/>
                    <w:bottom w:val="none" w:sz="0" w:space="0" w:color="auto"/>
                    <w:right w:val="none" w:sz="0" w:space="0" w:color="auto"/>
                  </w:divBdr>
                </w:div>
                <w:div w:id="1393581575">
                  <w:marLeft w:val="0"/>
                  <w:marRight w:val="225"/>
                  <w:marTop w:val="0"/>
                  <w:marBottom w:val="0"/>
                  <w:divBdr>
                    <w:top w:val="none" w:sz="0" w:space="0" w:color="auto"/>
                    <w:left w:val="none" w:sz="0" w:space="0" w:color="auto"/>
                    <w:bottom w:val="none" w:sz="0" w:space="0" w:color="auto"/>
                    <w:right w:val="none" w:sz="0" w:space="0" w:color="auto"/>
                  </w:divBdr>
                </w:div>
                <w:div w:id="195146995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021931503">
          <w:marLeft w:val="0"/>
          <w:marRight w:val="0"/>
          <w:marTop w:val="0"/>
          <w:marBottom w:val="0"/>
          <w:divBdr>
            <w:top w:val="none" w:sz="0" w:space="0" w:color="auto"/>
            <w:left w:val="none" w:sz="0" w:space="0" w:color="auto"/>
            <w:bottom w:val="none" w:sz="0" w:space="0" w:color="auto"/>
            <w:right w:val="none" w:sz="0" w:space="0" w:color="auto"/>
          </w:divBdr>
          <w:divsChild>
            <w:div w:id="39209290">
              <w:marLeft w:val="-225"/>
              <w:marRight w:val="-225"/>
              <w:marTop w:val="0"/>
              <w:marBottom w:val="0"/>
              <w:divBdr>
                <w:top w:val="none" w:sz="0" w:space="0" w:color="auto"/>
                <w:left w:val="none" w:sz="0" w:space="0" w:color="auto"/>
                <w:bottom w:val="none" w:sz="0" w:space="0" w:color="auto"/>
                <w:right w:val="none" w:sz="0" w:space="0" w:color="auto"/>
              </w:divBdr>
            </w:div>
          </w:divsChild>
        </w:div>
        <w:div w:id="1392996363">
          <w:marLeft w:val="0"/>
          <w:marRight w:val="0"/>
          <w:marTop w:val="150"/>
          <w:marBottom w:val="0"/>
          <w:divBdr>
            <w:top w:val="none" w:sz="0" w:space="0" w:color="auto"/>
            <w:left w:val="none" w:sz="0" w:space="0" w:color="auto"/>
            <w:bottom w:val="none" w:sz="0" w:space="0" w:color="auto"/>
            <w:right w:val="none" w:sz="0" w:space="0" w:color="auto"/>
          </w:divBdr>
          <w:divsChild>
            <w:div w:id="1825851583">
              <w:marLeft w:val="0"/>
              <w:marRight w:val="0"/>
              <w:marTop w:val="0"/>
              <w:marBottom w:val="0"/>
              <w:divBdr>
                <w:top w:val="none" w:sz="0" w:space="0" w:color="auto"/>
                <w:left w:val="none" w:sz="0" w:space="0" w:color="auto"/>
                <w:bottom w:val="none" w:sz="0" w:space="0" w:color="auto"/>
                <w:right w:val="none" w:sz="0" w:space="0" w:color="auto"/>
              </w:divBdr>
            </w:div>
          </w:divsChild>
        </w:div>
        <w:div w:id="1766489862">
          <w:marLeft w:val="0"/>
          <w:marRight w:val="0"/>
          <w:marTop w:val="0"/>
          <w:marBottom w:val="0"/>
          <w:divBdr>
            <w:top w:val="none" w:sz="0" w:space="0" w:color="auto"/>
            <w:left w:val="single" w:sz="6" w:space="11" w:color="CCCCCC"/>
            <w:bottom w:val="none" w:sz="0" w:space="0" w:color="auto"/>
            <w:right w:val="single" w:sz="6" w:space="11" w:color="CCCCCC"/>
          </w:divBdr>
          <w:divsChild>
            <w:div w:id="226308349">
              <w:marLeft w:val="-225"/>
              <w:marRight w:val="-225"/>
              <w:marTop w:val="0"/>
              <w:marBottom w:val="0"/>
              <w:divBdr>
                <w:top w:val="none" w:sz="0" w:space="0" w:color="auto"/>
                <w:left w:val="none" w:sz="0" w:space="0" w:color="auto"/>
                <w:bottom w:val="none" w:sz="0" w:space="0" w:color="auto"/>
                <w:right w:val="none" w:sz="0" w:space="0" w:color="auto"/>
              </w:divBdr>
              <w:divsChild>
                <w:div w:id="503663564">
                  <w:marLeft w:val="0"/>
                  <w:marRight w:val="0"/>
                  <w:marTop w:val="0"/>
                  <w:marBottom w:val="0"/>
                  <w:divBdr>
                    <w:top w:val="none" w:sz="0" w:space="0" w:color="auto"/>
                    <w:left w:val="none" w:sz="0" w:space="0" w:color="auto"/>
                    <w:bottom w:val="none" w:sz="0" w:space="0" w:color="auto"/>
                    <w:right w:val="none" w:sz="0" w:space="0" w:color="auto"/>
                  </w:divBdr>
                </w:div>
                <w:div w:id="1131629848">
                  <w:marLeft w:val="0"/>
                  <w:marRight w:val="0"/>
                  <w:marTop w:val="0"/>
                  <w:marBottom w:val="0"/>
                  <w:divBdr>
                    <w:top w:val="none" w:sz="0" w:space="0" w:color="auto"/>
                    <w:left w:val="none" w:sz="0" w:space="0" w:color="auto"/>
                    <w:bottom w:val="none" w:sz="0" w:space="0" w:color="auto"/>
                    <w:right w:val="none" w:sz="0" w:space="0" w:color="auto"/>
                  </w:divBdr>
                </w:div>
                <w:div w:id="1267611927">
                  <w:marLeft w:val="0"/>
                  <w:marRight w:val="0"/>
                  <w:marTop w:val="0"/>
                  <w:marBottom w:val="0"/>
                  <w:divBdr>
                    <w:top w:val="none" w:sz="0" w:space="0" w:color="auto"/>
                    <w:left w:val="none" w:sz="0" w:space="0" w:color="auto"/>
                    <w:bottom w:val="none" w:sz="0" w:space="0" w:color="auto"/>
                    <w:right w:val="none" w:sz="0" w:space="0" w:color="auto"/>
                  </w:divBdr>
                  <w:divsChild>
                    <w:div w:id="418790336">
                      <w:marLeft w:val="0"/>
                      <w:marRight w:val="0"/>
                      <w:marTop w:val="0"/>
                      <w:marBottom w:val="0"/>
                      <w:divBdr>
                        <w:top w:val="none" w:sz="0" w:space="0" w:color="auto"/>
                        <w:left w:val="none" w:sz="0" w:space="0" w:color="auto"/>
                        <w:bottom w:val="none" w:sz="0" w:space="0" w:color="auto"/>
                        <w:right w:val="none" w:sz="0" w:space="0" w:color="auto"/>
                      </w:divBdr>
                    </w:div>
                  </w:divsChild>
                </w:div>
                <w:div w:id="212310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213769">
          <w:marLeft w:val="0"/>
          <w:marRight w:val="0"/>
          <w:marTop w:val="225"/>
          <w:marBottom w:val="225"/>
          <w:divBdr>
            <w:top w:val="none" w:sz="0" w:space="0" w:color="auto"/>
            <w:left w:val="none" w:sz="0" w:space="0" w:color="auto"/>
            <w:bottom w:val="none" w:sz="0" w:space="0" w:color="auto"/>
            <w:right w:val="none" w:sz="0" w:space="0" w:color="auto"/>
          </w:divBdr>
          <w:divsChild>
            <w:div w:id="905847126">
              <w:marLeft w:val="0"/>
              <w:marRight w:val="225"/>
              <w:marTop w:val="0"/>
              <w:marBottom w:val="225"/>
              <w:divBdr>
                <w:top w:val="single" w:sz="6" w:space="8" w:color="CCCCCC"/>
                <w:left w:val="single" w:sz="6" w:space="8" w:color="CCCCCC"/>
                <w:bottom w:val="single" w:sz="6" w:space="8" w:color="CCCCCC"/>
                <w:right w:val="single" w:sz="6" w:space="8" w:color="CCCCCC"/>
              </w:divBdr>
            </w:div>
            <w:div w:id="1102871827">
              <w:marLeft w:val="0"/>
              <w:marRight w:val="225"/>
              <w:marTop w:val="0"/>
              <w:marBottom w:val="225"/>
              <w:divBdr>
                <w:top w:val="single" w:sz="6" w:space="8" w:color="CCCCCC"/>
                <w:left w:val="single" w:sz="6" w:space="8" w:color="CCCCCC"/>
                <w:bottom w:val="single" w:sz="6" w:space="8" w:color="CCCCCC"/>
                <w:right w:val="single" w:sz="6" w:space="8" w:color="CCCCCC"/>
              </w:divBdr>
            </w:div>
            <w:div w:id="1196574410">
              <w:marLeft w:val="0"/>
              <w:marRight w:val="225"/>
              <w:marTop w:val="0"/>
              <w:marBottom w:val="225"/>
              <w:divBdr>
                <w:top w:val="single" w:sz="6" w:space="8" w:color="CCCCCC"/>
                <w:left w:val="single" w:sz="6" w:space="8" w:color="CCCCCC"/>
                <w:bottom w:val="single" w:sz="6" w:space="8" w:color="CCCCCC"/>
                <w:right w:val="single" w:sz="6" w:space="8" w:color="CCCCCC"/>
              </w:divBdr>
            </w:div>
          </w:divsChild>
        </w:div>
        <w:div w:id="2138062542">
          <w:marLeft w:val="-225"/>
          <w:marRight w:val="-225"/>
          <w:marTop w:val="75"/>
          <w:marBottom w:val="450"/>
          <w:divBdr>
            <w:top w:val="none" w:sz="0" w:space="0" w:color="auto"/>
            <w:left w:val="none" w:sz="0" w:space="0" w:color="auto"/>
            <w:bottom w:val="none" w:sz="0" w:space="0" w:color="auto"/>
            <w:right w:val="none" w:sz="0" w:space="0" w:color="auto"/>
          </w:divBdr>
          <w:divsChild>
            <w:div w:id="174922228">
              <w:marLeft w:val="180"/>
              <w:marRight w:val="0"/>
              <w:marTop w:val="0"/>
              <w:marBottom w:val="0"/>
              <w:divBdr>
                <w:top w:val="none" w:sz="0" w:space="0" w:color="auto"/>
                <w:left w:val="none" w:sz="0" w:space="0" w:color="auto"/>
                <w:bottom w:val="none" w:sz="0" w:space="0" w:color="auto"/>
                <w:right w:val="none" w:sz="0" w:space="0" w:color="auto"/>
              </w:divBdr>
              <w:divsChild>
                <w:div w:id="587692835">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786386431">
              <w:marLeft w:val="180"/>
              <w:marRight w:val="0"/>
              <w:marTop w:val="0"/>
              <w:marBottom w:val="0"/>
              <w:divBdr>
                <w:top w:val="none" w:sz="0" w:space="0" w:color="auto"/>
                <w:left w:val="none" w:sz="0" w:space="0" w:color="auto"/>
                <w:bottom w:val="none" w:sz="0" w:space="0" w:color="auto"/>
                <w:right w:val="none" w:sz="0" w:space="0" w:color="auto"/>
              </w:divBdr>
              <w:divsChild>
                <w:div w:id="996347799">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1688218477">
              <w:marLeft w:val="180"/>
              <w:marRight w:val="0"/>
              <w:marTop w:val="0"/>
              <w:marBottom w:val="0"/>
              <w:divBdr>
                <w:top w:val="none" w:sz="0" w:space="0" w:color="auto"/>
                <w:left w:val="none" w:sz="0" w:space="0" w:color="auto"/>
                <w:bottom w:val="none" w:sz="0" w:space="0" w:color="auto"/>
                <w:right w:val="none" w:sz="0" w:space="0" w:color="auto"/>
              </w:divBdr>
              <w:divsChild>
                <w:div w:id="1069645735">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2001305320">
      <w:bodyDiv w:val="1"/>
      <w:marLeft w:val="0"/>
      <w:marRight w:val="0"/>
      <w:marTop w:val="0"/>
      <w:marBottom w:val="0"/>
      <w:divBdr>
        <w:top w:val="none" w:sz="0" w:space="0" w:color="auto"/>
        <w:left w:val="none" w:sz="0" w:space="0" w:color="auto"/>
        <w:bottom w:val="none" w:sz="0" w:space="0" w:color="auto"/>
        <w:right w:val="none" w:sz="0" w:space="0" w:color="auto"/>
      </w:divBdr>
    </w:div>
    <w:div w:id="2002196371">
      <w:bodyDiv w:val="1"/>
      <w:marLeft w:val="0"/>
      <w:marRight w:val="0"/>
      <w:marTop w:val="0"/>
      <w:marBottom w:val="0"/>
      <w:divBdr>
        <w:top w:val="none" w:sz="0" w:space="0" w:color="auto"/>
        <w:left w:val="none" w:sz="0" w:space="0" w:color="auto"/>
        <w:bottom w:val="none" w:sz="0" w:space="0" w:color="auto"/>
        <w:right w:val="none" w:sz="0" w:space="0" w:color="auto"/>
      </w:divBdr>
    </w:div>
    <w:div w:id="2002731856">
      <w:bodyDiv w:val="1"/>
      <w:marLeft w:val="0"/>
      <w:marRight w:val="0"/>
      <w:marTop w:val="0"/>
      <w:marBottom w:val="0"/>
      <w:divBdr>
        <w:top w:val="none" w:sz="0" w:space="0" w:color="auto"/>
        <w:left w:val="none" w:sz="0" w:space="0" w:color="auto"/>
        <w:bottom w:val="none" w:sz="0" w:space="0" w:color="auto"/>
        <w:right w:val="none" w:sz="0" w:space="0" w:color="auto"/>
      </w:divBdr>
    </w:div>
    <w:div w:id="2006396820">
      <w:bodyDiv w:val="1"/>
      <w:marLeft w:val="0"/>
      <w:marRight w:val="0"/>
      <w:marTop w:val="0"/>
      <w:marBottom w:val="0"/>
      <w:divBdr>
        <w:top w:val="none" w:sz="0" w:space="0" w:color="auto"/>
        <w:left w:val="none" w:sz="0" w:space="0" w:color="auto"/>
        <w:bottom w:val="none" w:sz="0" w:space="0" w:color="auto"/>
        <w:right w:val="none" w:sz="0" w:space="0" w:color="auto"/>
      </w:divBdr>
    </w:div>
    <w:div w:id="2008708838">
      <w:bodyDiv w:val="1"/>
      <w:marLeft w:val="0"/>
      <w:marRight w:val="0"/>
      <w:marTop w:val="0"/>
      <w:marBottom w:val="0"/>
      <w:divBdr>
        <w:top w:val="none" w:sz="0" w:space="0" w:color="auto"/>
        <w:left w:val="none" w:sz="0" w:space="0" w:color="auto"/>
        <w:bottom w:val="none" w:sz="0" w:space="0" w:color="auto"/>
        <w:right w:val="none" w:sz="0" w:space="0" w:color="auto"/>
      </w:divBdr>
      <w:divsChild>
        <w:div w:id="1285848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0021635">
      <w:bodyDiv w:val="1"/>
      <w:marLeft w:val="0"/>
      <w:marRight w:val="0"/>
      <w:marTop w:val="0"/>
      <w:marBottom w:val="0"/>
      <w:divBdr>
        <w:top w:val="none" w:sz="0" w:space="0" w:color="auto"/>
        <w:left w:val="none" w:sz="0" w:space="0" w:color="auto"/>
        <w:bottom w:val="none" w:sz="0" w:space="0" w:color="auto"/>
        <w:right w:val="none" w:sz="0" w:space="0" w:color="auto"/>
      </w:divBdr>
    </w:div>
    <w:div w:id="2014213907">
      <w:bodyDiv w:val="1"/>
      <w:marLeft w:val="0"/>
      <w:marRight w:val="0"/>
      <w:marTop w:val="0"/>
      <w:marBottom w:val="0"/>
      <w:divBdr>
        <w:top w:val="none" w:sz="0" w:space="0" w:color="auto"/>
        <w:left w:val="none" w:sz="0" w:space="0" w:color="auto"/>
        <w:bottom w:val="none" w:sz="0" w:space="0" w:color="auto"/>
        <w:right w:val="none" w:sz="0" w:space="0" w:color="auto"/>
      </w:divBdr>
    </w:div>
    <w:div w:id="2015641084">
      <w:bodyDiv w:val="1"/>
      <w:marLeft w:val="0"/>
      <w:marRight w:val="0"/>
      <w:marTop w:val="0"/>
      <w:marBottom w:val="0"/>
      <w:divBdr>
        <w:top w:val="none" w:sz="0" w:space="0" w:color="auto"/>
        <w:left w:val="none" w:sz="0" w:space="0" w:color="auto"/>
        <w:bottom w:val="none" w:sz="0" w:space="0" w:color="auto"/>
        <w:right w:val="none" w:sz="0" w:space="0" w:color="auto"/>
      </w:divBdr>
      <w:divsChild>
        <w:div w:id="2141802855">
          <w:marLeft w:val="0"/>
          <w:marRight w:val="0"/>
          <w:marTop w:val="0"/>
          <w:marBottom w:val="0"/>
          <w:divBdr>
            <w:top w:val="none" w:sz="0" w:space="0" w:color="auto"/>
            <w:left w:val="none" w:sz="0" w:space="0" w:color="auto"/>
            <w:bottom w:val="none" w:sz="0" w:space="0" w:color="auto"/>
            <w:right w:val="none" w:sz="0" w:space="0" w:color="auto"/>
          </w:divBdr>
          <w:divsChild>
            <w:div w:id="1990599172">
              <w:marLeft w:val="0"/>
              <w:marRight w:val="0"/>
              <w:marTop w:val="0"/>
              <w:marBottom w:val="0"/>
              <w:divBdr>
                <w:top w:val="none" w:sz="0" w:space="0" w:color="auto"/>
                <w:left w:val="none" w:sz="0" w:space="0" w:color="auto"/>
                <w:bottom w:val="none" w:sz="0" w:space="0" w:color="auto"/>
                <w:right w:val="none" w:sz="0" w:space="0" w:color="auto"/>
              </w:divBdr>
              <w:divsChild>
                <w:div w:id="126453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4391">
      <w:bodyDiv w:val="1"/>
      <w:marLeft w:val="0"/>
      <w:marRight w:val="0"/>
      <w:marTop w:val="0"/>
      <w:marBottom w:val="0"/>
      <w:divBdr>
        <w:top w:val="none" w:sz="0" w:space="0" w:color="auto"/>
        <w:left w:val="none" w:sz="0" w:space="0" w:color="auto"/>
        <w:bottom w:val="none" w:sz="0" w:space="0" w:color="auto"/>
        <w:right w:val="none" w:sz="0" w:space="0" w:color="auto"/>
      </w:divBdr>
    </w:div>
    <w:div w:id="2021855584">
      <w:bodyDiv w:val="1"/>
      <w:marLeft w:val="0"/>
      <w:marRight w:val="0"/>
      <w:marTop w:val="0"/>
      <w:marBottom w:val="0"/>
      <w:divBdr>
        <w:top w:val="none" w:sz="0" w:space="0" w:color="auto"/>
        <w:left w:val="none" w:sz="0" w:space="0" w:color="auto"/>
        <w:bottom w:val="none" w:sz="0" w:space="0" w:color="auto"/>
        <w:right w:val="none" w:sz="0" w:space="0" w:color="auto"/>
      </w:divBdr>
    </w:div>
    <w:div w:id="2027169476">
      <w:bodyDiv w:val="1"/>
      <w:marLeft w:val="0"/>
      <w:marRight w:val="0"/>
      <w:marTop w:val="0"/>
      <w:marBottom w:val="0"/>
      <w:divBdr>
        <w:top w:val="none" w:sz="0" w:space="0" w:color="auto"/>
        <w:left w:val="none" w:sz="0" w:space="0" w:color="auto"/>
        <w:bottom w:val="none" w:sz="0" w:space="0" w:color="auto"/>
        <w:right w:val="none" w:sz="0" w:space="0" w:color="auto"/>
      </w:divBdr>
      <w:divsChild>
        <w:div w:id="254635509">
          <w:marLeft w:val="0"/>
          <w:marRight w:val="0"/>
          <w:marTop w:val="0"/>
          <w:marBottom w:val="0"/>
          <w:divBdr>
            <w:top w:val="none" w:sz="0" w:space="0" w:color="auto"/>
            <w:left w:val="none" w:sz="0" w:space="0" w:color="auto"/>
            <w:bottom w:val="none" w:sz="0" w:space="0" w:color="auto"/>
            <w:right w:val="none" w:sz="0" w:space="0" w:color="auto"/>
          </w:divBdr>
          <w:divsChild>
            <w:div w:id="1763524836">
              <w:marLeft w:val="0"/>
              <w:marRight w:val="0"/>
              <w:marTop w:val="0"/>
              <w:marBottom w:val="0"/>
              <w:divBdr>
                <w:top w:val="none" w:sz="0" w:space="0" w:color="auto"/>
                <w:left w:val="none" w:sz="0" w:space="0" w:color="auto"/>
                <w:bottom w:val="none" w:sz="0" w:space="0" w:color="auto"/>
                <w:right w:val="none" w:sz="0" w:space="0" w:color="auto"/>
              </w:divBdr>
              <w:divsChild>
                <w:div w:id="64385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635453">
      <w:bodyDiv w:val="1"/>
      <w:marLeft w:val="0"/>
      <w:marRight w:val="0"/>
      <w:marTop w:val="0"/>
      <w:marBottom w:val="0"/>
      <w:divBdr>
        <w:top w:val="none" w:sz="0" w:space="0" w:color="auto"/>
        <w:left w:val="none" w:sz="0" w:space="0" w:color="auto"/>
        <w:bottom w:val="none" w:sz="0" w:space="0" w:color="auto"/>
        <w:right w:val="none" w:sz="0" w:space="0" w:color="auto"/>
      </w:divBdr>
      <w:divsChild>
        <w:div w:id="57173915">
          <w:marLeft w:val="0"/>
          <w:marRight w:val="0"/>
          <w:marTop w:val="0"/>
          <w:marBottom w:val="0"/>
          <w:divBdr>
            <w:top w:val="none" w:sz="0" w:space="0" w:color="auto"/>
            <w:left w:val="none" w:sz="0" w:space="0" w:color="auto"/>
            <w:bottom w:val="none" w:sz="0" w:space="0" w:color="auto"/>
            <w:right w:val="none" w:sz="0" w:space="0" w:color="auto"/>
          </w:divBdr>
          <w:divsChild>
            <w:div w:id="721826089">
              <w:marLeft w:val="0"/>
              <w:marRight w:val="0"/>
              <w:marTop w:val="0"/>
              <w:marBottom w:val="0"/>
              <w:divBdr>
                <w:top w:val="none" w:sz="0" w:space="0" w:color="auto"/>
                <w:left w:val="none" w:sz="0" w:space="0" w:color="auto"/>
                <w:bottom w:val="none" w:sz="0" w:space="0" w:color="auto"/>
                <w:right w:val="none" w:sz="0" w:space="0" w:color="auto"/>
              </w:divBdr>
            </w:div>
          </w:divsChild>
        </w:div>
        <w:div w:id="367727928">
          <w:marLeft w:val="0"/>
          <w:marRight w:val="0"/>
          <w:marTop w:val="0"/>
          <w:marBottom w:val="0"/>
          <w:divBdr>
            <w:top w:val="none" w:sz="0" w:space="0" w:color="auto"/>
            <w:left w:val="none" w:sz="0" w:space="0" w:color="auto"/>
            <w:bottom w:val="none" w:sz="0" w:space="0" w:color="auto"/>
            <w:right w:val="none" w:sz="0" w:space="0" w:color="auto"/>
          </w:divBdr>
          <w:divsChild>
            <w:div w:id="1624195344">
              <w:marLeft w:val="0"/>
              <w:marRight w:val="0"/>
              <w:marTop w:val="0"/>
              <w:marBottom w:val="0"/>
              <w:divBdr>
                <w:top w:val="none" w:sz="0" w:space="0" w:color="auto"/>
                <w:left w:val="none" w:sz="0" w:space="0" w:color="auto"/>
                <w:bottom w:val="none" w:sz="0" w:space="0" w:color="auto"/>
                <w:right w:val="none" w:sz="0" w:space="0" w:color="auto"/>
              </w:divBdr>
            </w:div>
          </w:divsChild>
        </w:div>
        <w:div w:id="2078942080">
          <w:marLeft w:val="0"/>
          <w:marRight w:val="0"/>
          <w:marTop w:val="0"/>
          <w:marBottom w:val="0"/>
          <w:divBdr>
            <w:top w:val="none" w:sz="0" w:space="0" w:color="auto"/>
            <w:left w:val="none" w:sz="0" w:space="0" w:color="auto"/>
            <w:bottom w:val="none" w:sz="0" w:space="0" w:color="auto"/>
            <w:right w:val="none" w:sz="0" w:space="0" w:color="auto"/>
          </w:divBdr>
          <w:divsChild>
            <w:div w:id="1414930004">
              <w:marLeft w:val="0"/>
              <w:marRight w:val="0"/>
              <w:marTop w:val="0"/>
              <w:marBottom w:val="0"/>
              <w:divBdr>
                <w:top w:val="none" w:sz="0" w:space="0" w:color="auto"/>
                <w:left w:val="none" w:sz="0" w:space="0" w:color="auto"/>
                <w:bottom w:val="none" w:sz="0" w:space="0" w:color="auto"/>
                <w:right w:val="none" w:sz="0" w:space="0" w:color="auto"/>
              </w:divBdr>
            </w:div>
          </w:divsChild>
        </w:div>
        <w:div w:id="2145272661">
          <w:marLeft w:val="0"/>
          <w:marRight w:val="0"/>
          <w:marTop w:val="0"/>
          <w:marBottom w:val="0"/>
          <w:divBdr>
            <w:top w:val="none" w:sz="0" w:space="0" w:color="auto"/>
            <w:left w:val="none" w:sz="0" w:space="0" w:color="auto"/>
            <w:bottom w:val="none" w:sz="0" w:space="0" w:color="auto"/>
            <w:right w:val="none" w:sz="0" w:space="0" w:color="auto"/>
          </w:divBdr>
          <w:divsChild>
            <w:div w:id="155133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85607">
      <w:bodyDiv w:val="1"/>
      <w:marLeft w:val="0"/>
      <w:marRight w:val="0"/>
      <w:marTop w:val="0"/>
      <w:marBottom w:val="0"/>
      <w:divBdr>
        <w:top w:val="none" w:sz="0" w:space="0" w:color="auto"/>
        <w:left w:val="none" w:sz="0" w:space="0" w:color="auto"/>
        <w:bottom w:val="none" w:sz="0" w:space="0" w:color="auto"/>
        <w:right w:val="none" w:sz="0" w:space="0" w:color="auto"/>
      </w:divBdr>
      <w:divsChild>
        <w:div w:id="1055739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8281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68797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8589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025039">
      <w:bodyDiv w:val="1"/>
      <w:marLeft w:val="0"/>
      <w:marRight w:val="0"/>
      <w:marTop w:val="0"/>
      <w:marBottom w:val="0"/>
      <w:divBdr>
        <w:top w:val="none" w:sz="0" w:space="0" w:color="auto"/>
        <w:left w:val="none" w:sz="0" w:space="0" w:color="auto"/>
        <w:bottom w:val="none" w:sz="0" w:space="0" w:color="auto"/>
        <w:right w:val="none" w:sz="0" w:space="0" w:color="auto"/>
      </w:divBdr>
    </w:div>
    <w:div w:id="2032143090">
      <w:bodyDiv w:val="1"/>
      <w:marLeft w:val="0"/>
      <w:marRight w:val="0"/>
      <w:marTop w:val="0"/>
      <w:marBottom w:val="0"/>
      <w:divBdr>
        <w:top w:val="none" w:sz="0" w:space="0" w:color="auto"/>
        <w:left w:val="none" w:sz="0" w:space="0" w:color="auto"/>
        <w:bottom w:val="none" w:sz="0" w:space="0" w:color="auto"/>
        <w:right w:val="none" w:sz="0" w:space="0" w:color="auto"/>
      </w:divBdr>
    </w:div>
    <w:div w:id="2034526923">
      <w:bodyDiv w:val="1"/>
      <w:marLeft w:val="0"/>
      <w:marRight w:val="0"/>
      <w:marTop w:val="0"/>
      <w:marBottom w:val="0"/>
      <w:divBdr>
        <w:top w:val="none" w:sz="0" w:space="0" w:color="auto"/>
        <w:left w:val="none" w:sz="0" w:space="0" w:color="auto"/>
        <w:bottom w:val="none" w:sz="0" w:space="0" w:color="auto"/>
        <w:right w:val="none" w:sz="0" w:space="0" w:color="auto"/>
      </w:divBdr>
    </w:div>
    <w:div w:id="2035107539">
      <w:bodyDiv w:val="1"/>
      <w:marLeft w:val="0"/>
      <w:marRight w:val="0"/>
      <w:marTop w:val="0"/>
      <w:marBottom w:val="0"/>
      <w:divBdr>
        <w:top w:val="none" w:sz="0" w:space="0" w:color="auto"/>
        <w:left w:val="none" w:sz="0" w:space="0" w:color="auto"/>
        <w:bottom w:val="none" w:sz="0" w:space="0" w:color="auto"/>
        <w:right w:val="none" w:sz="0" w:space="0" w:color="auto"/>
      </w:divBdr>
    </w:div>
    <w:div w:id="2035418902">
      <w:bodyDiv w:val="1"/>
      <w:marLeft w:val="0"/>
      <w:marRight w:val="0"/>
      <w:marTop w:val="0"/>
      <w:marBottom w:val="0"/>
      <w:divBdr>
        <w:top w:val="none" w:sz="0" w:space="0" w:color="auto"/>
        <w:left w:val="none" w:sz="0" w:space="0" w:color="auto"/>
        <w:bottom w:val="none" w:sz="0" w:space="0" w:color="auto"/>
        <w:right w:val="none" w:sz="0" w:space="0" w:color="auto"/>
      </w:divBdr>
    </w:div>
    <w:div w:id="2035689239">
      <w:bodyDiv w:val="1"/>
      <w:marLeft w:val="0"/>
      <w:marRight w:val="0"/>
      <w:marTop w:val="0"/>
      <w:marBottom w:val="0"/>
      <w:divBdr>
        <w:top w:val="none" w:sz="0" w:space="0" w:color="auto"/>
        <w:left w:val="none" w:sz="0" w:space="0" w:color="auto"/>
        <w:bottom w:val="none" w:sz="0" w:space="0" w:color="auto"/>
        <w:right w:val="none" w:sz="0" w:space="0" w:color="auto"/>
      </w:divBdr>
    </w:div>
    <w:div w:id="2036075461">
      <w:bodyDiv w:val="1"/>
      <w:marLeft w:val="0"/>
      <w:marRight w:val="0"/>
      <w:marTop w:val="0"/>
      <w:marBottom w:val="0"/>
      <w:divBdr>
        <w:top w:val="none" w:sz="0" w:space="0" w:color="auto"/>
        <w:left w:val="none" w:sz="0" w:space="0" w:color="auto"/>
        <w:bottom w:val="none" w:sz="0" w:space="0" w:color="auto"/>
        <w:right w:val="none" w:sz="0" w:space="0" w:color="auto"/>
      </w:divBdr>
    </w:div>
    <w:div w:id="2037147599">
      <w:bodyDiv w:val="1"/>
      <w:marLeft w:val="0"/>
      <w:marRight w:val="0"/>
      <w:marTop w:val="0"/>
      <w:marBottom w:val="0"/>
      <w:divBdr>
        <w:top w:val="none" w:sz="0" w:space="0" w:color="auto"/>
        <w:left w:val="none" w:sz="0" w:space="0" w:color="auto"/>
        <w:bottom w:val="none" w:sz="0" w:space="0" w:color="auto"/>
        <w:right w:val="none" w:sz="0" w:space="0" w:color="auto"/>
      </w:divBdr>
    </w:div>
    <w:div w:id="2044985450">
      <w:bodyDiv w:val="1"/>
      <w:marLeft w:val="0"/>
      <w:marRight w:val="0"/>
      <w:marTop w:val="0"/>
      <w:marBottom w:val="0"/>
      <w:divBdr>
        <w:top w:val="none" w:sz="0" w:space="0" w:color="auto"/>
        <w:left w:val="none" w:sz="0" w:space="0" w:color="auto"/>
        <w:bottom w:val="none" w:sz="0" w:space="0" w:color="auto"/>
        <w:right w:val="none" w:sz="0" w:space="0" w:color="auto"/>
      </w:divBdr>
    </w:div>
    <w:div w:id="2046827592">
      <w:bodyDiv w:val="1"/>
      <w:marLeft w:val="0"/>
      <w:marRight w:val="0"/>
      <w:marTop w:val="0"/>
      <w:marBottom w:val="0"/>
      <w:divBdr>
        <w:top w:val="none" w:sz="0" w:space="0" w:color="auto"/>
        <w:left w:val="none" w:sz="0" w:space="0" w:color="auto"/>
        <w:bottom w:val="none" w:sz="0" w:space="0" w:color="auto"/>
        <w:right w:val="none" w:sz="0" w:space="0" w:color="auto"/>
      </w:divBdr>
    </w:div>
    <w:div w:id="2065718362">
      <w:bodyDiv w:val="1"/>
      <w:marLeft w:val="0"/>
      <w:marRight w:val="0"/>
      <w:marTop w:val="0"/>
      <w:marBottom w:val="0"/>
      <w:divBdr>
        <w:top w:val="none" w:sz="0" w:space="0" w:color="auto"/>
        <w:left w:val="none" w:sz="0" w:space="0" w:color="auto"/>
        <w:bottom w:val="none" w:sz="0" w:space="0" w:color="auto"/>
        <w:right w:val="none" w:sz="0" w:space="0" w:color="auto"/>
      </w:divBdr>
      <w:divsChild>
        <w:div w:id="9531099">
          <w:marLeft w:val="0"/>
          <w:marRight w:val="0"/>
          <w:marTop w:val="0"/>
          <w:marBottom w:val="0"/>
          <w:divBdr>
            <w:top w:val="none" w:sz="0" w:space="0" w:color="auto"/>
            <w:left w:val="none" w:sz="0" w:space="0" w:color="auto"/>
            <w:bottom w:val="none" w:sz="0" w:space="0" w:color="auto"/>
            <w:right w:val="none" w:sz="0" w:space="0" w:color="auto"/>
          </w:divBdr>
        </w:div>
        <w:div w:id="195971225">
          <w:marLeft w:val="0"/>
          <w:marRight w:val="0"/>
          <w:marTop w:val="0"/>
          <w:marBottom w:val="0"/>
          <w:divBdr>
            <w:top w:val="none" w:sz="0" w:space="0" w:color="auto"/>
            <w:left w:val="none" w:sz="0" w:space="0" w:color="auto"/>
            <w:bottom w:val="none" w:sz="0" w:space="0" w:color="auto"/>
            <w:right w:val="none" w:sz="0" w:space="0" w:color="auto"/>
          </w:divBdr>
        </w:div>
        <w:div w:id="308634755">
          <w:marLeft w:val="0"/>
          <w:marRight w:val="0"/>
          <w:marTop w:val="0"/>
          <w:marBottom w:val="0"/>
          <w:divBdr>
            <w:top w:val="none" w:sz="0" w:space="0" w:color="auto"/>
            <w:left w:val="none" w:sz="0" w:space="0" w:color="auto"/>
            <w:bottom w:val="none" w:sz="0" w:space="0" w:color="auto"/>
            <w:right w:val="none" w:sz="0" w:space="0" w:color="auto"/>
          </w:divBdr>
        </w:div>
        <w:div w:id="340208969">
          <w:marLeft w:val="0"/>
          <w:marRight w:val="0"/>
          <w:marTop w:val="0"/>
          <w:marBottom w:val="0"/>
          <w:divBdr>
            <w:top w:val="none" w:sz="0" w:space="0" w:color="auto"/>
            <w:left w:val="none" w:sz="0" w:space="0" w:color="auto"/>
            <w:bottom w:val="none" w:sz="0" w:space="0" w:color="auto"/>
            <w:right w:val="none" w:sz="0" w:space="0" w:color="auto"/>
          </w:divBdr>
        </w:div>
        <w:div w:id="343242505">
          <w:marLeft w:val="0"/>
          <w:marRight w:val="0"/>
          <w:marTop w:val="0"/>
          <w:marBottom w:val="0"/>
          <w:divBdr>
            <w:top w:val="none" w:sz="0" w:space="0" w:color="auto"/>
            <w:left w:val="none" w:sz="0" w:space="0" w:color="auto"/>
            <w:bottom w:val="none" w:sz="0" w:space="0" w:color="auto"/>
            <w:right w:val="none" w:sz="0" w:space="0" w:color="auto"/>
          </w:divBdr>
        </w:div>
        <w:div w:id="362437590">
          <w:marLeft w:val="0"/>
          <w:marRight w:val="0"/>
          <w:marTop w:val="0"/>
          <w:marBottom w:val="0"/>
          <w:divBdr>
            <w:top w:val="none" w:sz="0" w:space="0" w:color="auto"/>
            <w:left w:val="none" w:sz="0" w:space="0" w:color="auto"/>
            <w:bottom w:val="none" w:sz="0" w:space="0" w:color="auto"/>
            <w:right w:val="none" w:sz="0" w:space="0" w:color="auto"/>
          </w:divBdr>
        </w:div>
        <w:div w:id="469203048">
          <w:marLeft w:val="0"/>
          <w:marRight w:val="0"/>
          <w:marTop w:val="0"/>
          <w:marBottom w:val="0"/>
          <w:divBdr>
            <w:top w:val="none" w:sz="0" w:space="0" w:color="auto"/>
            <w:left w:val="none" w:sz="0" w:space="0" w:color="auto"/>
            <w:bottom w:val="none" w:sz="0" w:space="0" w:color="auto"/>
            <w:right w:val="none" w:sz="0" w:space="0" w:color="auto"/>
          </w:divBdr>
        </w:div>
        <w:div w:id="527137961">
          <w:marLeft w:val="0"/>
          <w:marRight w:val="0"/>
          <w:marTop w:val="0"/>
          <w:marBottom w:val="0"/>
          <w:divBdr>
            <w:top w:val="none" w:sz="0" w:space="0" w:color="auto"/>
            <w:left w:val="none" w:sz="0" w:space="0" w:color="auto"/>
            <w:bottom w:val="none" w:sz="0" w:space="0" w:color="auto"/>
            <w:right w:val="none" w:sz="0" w:space="0" w:color="auto"/>
          </w:divBdr>
        </w:div>
        <w:div w:id="729227408">
          <w:marLeft w:val="0"/>
          <w:marRight w:val="0"/>
          <w:marTop w:val="0"/>
          <w:marBottom w:val="0"/>
          <w:divBdr>
            <w:top w:val="none" w:sz="0" w:space="0" w:color="auto"/>
            <w:left w:val="none" w:sz="0" w:space="0" w:color="auto"/>
            <w:bottom w:val="none" w:sz="0" w:space="0" w:color="auto"/>
            <w:right w:val="none" w:sz="0" w:space="0" w:color="auto"/>
          </w:divBdr>
        </w:div>
        <w:div w:id="992293440">
          <w:marLeft w:val="0"/>
          <w:marRight w:val="0"/>
          <w:marTop w:val="0"/>
          <w:marBottom w:val="0"/>
          <w:divBdr>
            <w:top w:val="none" w:sz="0" w:space="0" w:color="auto"/>
            <w:left w:val="none" w:sz="0" w:space="0" w:color="auto"/>
            <w:bottom w:val="none" w:sz="0" w:space="0" w:color="auto"/>
            <w:right w:val="none" w:sz="0" w:space="0" w:color="auto"/>
          </w:divBdr>
        </w:div>
        <w:div w:id="1032074651">
          <w:marLeft w:val="0"/>
          <w:marRight w:val="0"/>
          <w:marTop w:val="0"/>
          <w:marBottom w:val="0"/>
          <w:divBdr>
            <w:top w:val="none" w:sz="0" w:space="0" w:color="auto"/>
            <w:left w:val="none" w:sz="0" w:space="0" w:color="auto"/>
            <w:bottom w:val="none" w:sz="0" w:space="0" w:color="auto"/>
            <w:right w:val="none" w:sz="0" w:space="0" w:color="auto"/>
          </w:divBdr>
        </w:div>
        <w:div w:id="1192184269">
          <w:marLeft w:val="0"/>
          <w:marRight w:val="0"/>
          <w:marTop w:val="0"/>
          <w:marBottom w:val="0"/>
          <w:divBdr>
            <w:top w:val="none" w:sz="0" w:space="0" w:color="auto"/>
            <w:left w:val="none" w:sz="0" w:space="0" w:color="auto"/>
            <w:bottom w:val="none" w:sz="0" w:space="0" w:color="auto"/>
            <w:right w:val="none" w:sz="0" w:space="0" w:color="auto"/>
          </w:divBdr>
        </w:div>
        <w:div w:id="1267083786">
          <w:marLeft w:val="0"/>
          <w:marRight w:val="0"/>
          <w:marTop w:val="0"/>
          <w:marBottom w:val="0"/>
          <w:divBdr>
            <w:top w:val="none" w:sz="0" w:space="0" w:color="auto"/>
            <w:left w:val="none" w:sz="0" w:space="0" w:color="auto"/>
            <w:bottom w:val="none" w:sz="0" w:space="0" w:color="auto"/>
            <w:right w:val="none" w:sz="0" w:space="0" w:color="auto"/>
          </w:divBdr>
        </w:div>
        <w:div w:id="1285425138">
          <w:marLeft w:val="0"/>
          <w:marRight w:val="0"/>
          <w:marTop w:val="0"/>
          <w:marBottom w:val="0"/>
          <w:divBdr>
            <w:top w:val="none" w:sz="0" w:space="0" w:color="auto"/>
            <w:left w:val="none" w:sz="0" w:space="0" w:color="auto"/>
            <w:bottom w:val="none" w:sz="0" w:space="0" w:color="auto"/>
            <w:right w:val="none" w:sz="0" w:space="0" w:color="auto"/>
          </w:divBdr>
        </w:div>
        <w:div w:id="1348629799">
          <w:marLeft w:val="0"/>
          <w:marRight w:val="0"/>
          <w:marTop w:val="0"/>
          <w:marBottom w:val="0"/>
          <w:divBdr>
            <w:top w:val="none" w:sz="0" w:space="0" w:color="auto"/>
            <w:left w:val="none" w:sz="0" w:space="0" w:color="auto"/>
            <w:bottom w:val="none" w:sz="0" w:space="0" w:color="auto"/>
            <w:right w:val="none" w:sz="0" w:space="0" w:color="auto"/>
          </w:divBdr>
        </w:div>
        <w:div w:id="1363944485">
          <w:marLeft w:val="0"/>
          <w:marRight w:val="0"/>
          <w:marTop w:val="0"/>
          <w:marBottom w:val="0"/>
          <w:divBdr>
            <w:top w:val="none" w:sz="0" w:space="0" w:color="auto"/>
            <w:left w:val="none" w:sz="0" w:space="0" w:color="auto"/>
            <w:bottom w:val="none" w:sz="0" w:space="0" w:color="auto"/>
            <w:right w:val="none" w:sz="0" w:space="0" w:color="auto"/>
          </w:divBdr>
        </w:div>
        <w:div w:id="1381906631">
          <w:marLeft w:val="0"/>
          <w:marRight w:val="0"/>
          <w:marTop w:val="0"/>
          <w:marBottom w:val="0"/>
          <w:divBdr>
            <w:top w:val="none" w:sz="0" w:space="0" w:color="auto"/>
            <w:left w:val="none" w:sz="0" w:space="0" w:color="auto"/>
            <w:bottom w:val="none" w:sz="0" w:space="0" w:color="auto"/>
            <w:right w:val="none" w:sz="0" w:space="0" w:color="auto"/>
          </w:divBdr>
        </w:div>
        <w:div w:id="1387298225">
          <w:marLeft w:val="0"/>
          <w:marRight w:val="0"/>
          <w:marTop w:val="0"/>
          <w:marBottom w:val="0"/>
          <w:divBdr>
            <w:top w:val="none" w:sz="0" w:space="0" w:color="auto"/>
            <w:left w:val="none" w:sz="0" w:space="0" w:color="auto"/>
            <w:bottom w:val="none" w:sz="0" w:space="0" w:color="auto"/>
            <w:right w:val="none" w:sz="0" w:space="0" w:color="auto"/>
          </w:divBdr>
        </w:div>
        <w:div w:id="1388257957">
          <w:marLeft w:val="0"/>
          <w:marRight w:val="0"/>
          <w:marTop w:val="0"/>
          <w:marBottom w:val="0"/>
          <w:divBdr>
            <w:top w:val="none" w:sz="0" w:space="0" w:color="auto"/>
            <w:left w:val="none" w:sz="0" w:space="0" w:color="auto"/>
            <w:bottom w:val="none" w:sz="0" w:space="0" w:color="auto"/>
            <w:right w:val="none" w:sz="0" w:space="0" w:color="auto"/>
          </w:divBdr>
        </w:div>
        <w:div w:id="1408379831">
          <w:marLeft w:val="0"/>
          <w:marRight w:val="0"/>
          <w:marTop w:val="0"/>
          <w:marBottom w:val="0"/>
          <w:divBdr>
            <w:top w:val="none" w:sz="0" w:space="0" w:color="auto"/>
            <w:left w:val="none" w:sz="0" w:space="0" w:color="auto"/>
            <w:bottom w:val="none" w:sz="0" w:space="0" w:color="auto"/>
            <w:right w:val="none" w:sz="0" w:space="0" w:color="auto"/>
          </w:divBdr>
        </w:div>
        <w:div w:id="1417289423">
          <w:marLeft w:val="0"/>
          <w:marRight w:val="0"/>
          <w:marTop w:val="0"/>
          <w:marBottom w:val="0"/>
          <w:divBdr>
            <w:top w:val="none" w:sz="0" w:space="0" w:color="auto"/>
            <w:left w:val="none" w:sz="0" w:space="0" w:color="auto"/>
            <w:bottom w:val="none" w:sz="0" w:space="0" w:color="auto"/>
            <w:right w:val="none" w:sz="0" w:space="0" w:color="auto"/>
          </w:divBdr>
        </w:div>
        <w:div w:id="1446777056">
          <w:marLeft w:val="0"/>
          <w:marRight w:val="0"/>
          <w:marTop w:val="0"/>
          <w:marBottom w:val="0"/>
          <w:divBdr>
            <w:top w:val="none" w:sz="0" w:space="0" w:color="auto"/>
            <w:left w:val="none" w:sz="0" w:space="0" w:color="auto"/>
            <w:bottom w:val="none" w:sz="0" w:space="0" w:color="auto"/>
            <w:right w:val="none" w:sz="0" w:space="0" w:color="auto"/>
          </w:divBdr>
        </w:div>
        <w:div w:id="1494251187">
          <w:marLeft w:val="0"/>
          <w:marRight w:val="0"/>
          <w:marTop w:val="0"/>
          <w:marBottom w:val="0"/>
          <w:divBdr>
            <w:top w:val="none" w:sz="0" w:space="0" w:color="auto"/>
            <w:left w:val="none" w:sz="0" w:space="0" w:color="auto"/>
            <w:bottom w:val="none" w:sz="0" w:space="0" w:color="auto"/>
            <w:right w:val="none" w:sz="0" w:space="0" w:color="auto"/>
          </w:divBdr>
        </w:div>
        <w:div w:id="1507599022">
          <w:marLeft w:val="0"/>
          <w:marRight w:val="0"/>
          <w:marTop w:val="0"/>
          <w:marBottom w:val="0"/>
          <w:divBdr>
            <w:top w:val="none" w:sz="0" w:space="0" w:color="auto"/>
            <w:left w:val="none" w:sz="0" w:space="0" w:color="auto"/>
            <w:bottom w:val="none" w:sz="0" w:space="0" w:color="auto"/>
            <w:right w:val="none" w:sz="0" w:space="0" w:color="auto"/>
          </w:divBdr>
        </w:div>
        <w:div w:id="1645423869">
          <w:marLeft w:val="0"/>
          <w:marRight w:val="0"/>
          <w:marTop w:val="0"/>
          <w:marBottom w:val="0"/>
          <w:divBdr>
            <w:top w:val="none" w:sz="0" w:space="0" w:color="auto"/>
            <w:left w:val="none" w:sz="0" w:space="0" w:color="auto"/>
            <w:bottom w:val="none" w:sz="0" w:space="0" w:color="auto"/>
            <w:right w:val="none" w:sz="0" w:space="0" w:color="auto"/>
          </w:divBdr>
        </w:div>
        <w:div w:id="1685668338">
          <w:marLeft w:val="0"/>
          <w:marRight w:val="0"/>
          <w:marTop w:val="0"/>
          <w:marBottom w:val="0"/>
          <w:divBdr>
            <w:top w:val="none" w:sz="0" w:space="0" w:color="auto"/>
            <w:left w:val="none" w:sz="0" w:space="0" w:color="auto"/>
            <w:bottom w:val="none" w:sz="0" w:space="0" w:color="auto"/>
            <w:right w:val="none" w:sz="0" w:space="0" w:color="auto"/>
          </w:divBdr>
        </w:div>
        <w:div w:id="1808162481">
          <w:marLeft w:val="0"/>
          <w:marRight w:val="0"/>
          <w:marTop w:val="0"/>
          <w:marBottom w:val="0"/>
          <w:divBdr>
            <w:top w:val="none" w:sz="0" w:space="0" w:color="auto"/>
            <w:left w:val="none" w:sz="0" w:space="0" w:color="auto"/>
            <w:bottom w:val="none" w:sz="0" w:space="0" w:color="auto"/>
            <w:right w:val="none" w:sz="0" w:space="0" w:color="auto"/>
          </w:divBdr>
        </w:div>
        <w:div w:id="1816800803">
          <w:marLeft w:val="0"/>
          <w:marRight w:val="0"/>
          <w:marTop w:val="0"/>
          <w:marBottom w:val="0"/>
          <w:divBdr>
            <w:top w:val="none" w:sz="0" w:space="0" w:color="auto"/>
            <w:left w:val="none" w:sz="0" w:space="0" w:color="auto"/>
            <w:bottom w:val="none" w:sz="0" w:space="0" w:color="auto"/>
            <w:right w:val="none" w:sz="0" w:space="0" w:color="auto"/>
          </w:divBdr>
        </w:div>
        <w:div w:id="1877309798">
          <w:marLeft w:val="0"/>
          <w:marRight w:val="0"/>
          <w:marTop w:val="0"/>
          <w:marBottom w:val="0"/>
          <w:divBdr>
            <w:top w:val="none" w:sz="0" w:space="0" w:color="auto"/>
            <w:left w:val="none" w:sz="0" w:space="0" w:color="auto"/>
            <w:bottom w:val="none" w:sz="0" w:space="0" w:color="auto"/>
            <w:right w:val="none" w:sz="0" w:space="0" w:color="auto"/>
          </w:divBdr>
        </w:div>
        <w:div w:id="1890190705">
          <w:marLeft w:val="0"/>
          <w:marRight w:val="0"/>
          <w:marTop w:val="0"/>
          <w:marBottom w:val="0"/>
          <w:divBdr>
            <w:top w:val="none" w:sz="0" w:space="0" w:color="auto"/>
            <w:left w:val="none" w:sz="0" w:space="0" w:color="auto"/>
            <w:bottom w:val="none" w:sz="0" w:space="0" w:color="auto"/>
            <w:right w:val="none" w:sz="0" w:space="0" w:color="auto"/>
          </w:divBdr>
        </w:div>
        <w:div w:id="1935821062">
          <w:marLeft w:val="0"/>
          <w:marRight w:val="0"/>
          <w:marTop w:val="0"/>
          <w:marBottom w:val="0"/>
          <w:divBdr>
            <w:top w:val="none" w:sz="0" w:space="0" w:color="auto"/>
            <w:left w:val="none" w:sz="0" w:space="0" w:color="auto"/>
            <w:bottom w:val="none" w:sz="0" w:space="0" w:color="auto"/>
            <w:right w:val="none" w:sz="0" w:space="0" w:color="auto"/>
          </w:divBdr>
        </w:div>
        <w:div w:id="2044011628">
          <w:marLeft w:val="0"/>
          <w:marRight w:val="0"/>
          <w:marTop w:val="0"/>
          <w:marBottom w:val="0"/>
          <w:divBdr>
            <w:top w:val="none" w:sz="0" w:space="0" w:color="auto"/>
            <w:left w:val="none" w:sz="0" w:space="0" w:color="auto"/>
            <w:bottom w:val="none" w:sz="0" w:space="0" w:color="auto"/>
            <w:right w:val="none" w:sz="0" w:space="0" w:color="auto"/>
          </w:divBdr>
        </w:div>
      </w:divsChild>
    </w:div>
    <w:div w:id="2068064166">
      <w:bodyDiv w:val="1"/>
      <w:marLeft w:val="0"/>
      <w:marRight w:val="0"/>
      <w:marTop w:val="0"/>
      <w:marBottom w:val="0"/>
      <w:divBdr>
        <w:top w:val="none" w:sz="0" w:space="0" w:color="auto"/>
        <w:left w:val="none" w:sz="0" w:space="0" w:color="auto"/>
        <w:bottom w:val="none" w:sz="0" w:space="0" w:color="auto"/>
        <w:right w:val="none" w:sz="0" w:space="0" w:color="auto"/>
      </w:divBdr>
    </w:div>
    <w:div w:id="2070569229">
      <w:bodyDiv w:val="1"/>
      <w:marLeft w:val="0"/>
      <w:marRight w:val="0"/>
      <w:marTop w:val="0"/>
      <w:marBottom w:val="0"/>
      <w:divBdr>
        <w:top w:val="none" w:sz="0" w:space="0" w:color="auto"/>
        <w:left w:val="none" w:sz="0" w:space="0" w:color="auto"/>
        <w:bottom w:val="none" w:sz="0" w:space="0" w:color="auto"/>
        <w:right w:val="none" w:sz="0" w:space="0" w:color="auto"/>
      </w:divBdr>
    </w:div>
    <w:div w:id="2070961622">
      <w:bodyDiv w:val="1"/>
      <w:marLeft w:val="0"/>
      <w:marRight w:val="0"/>
      <w:marTop w:val="0"/>
      <w:marBottom w:val="0"/>
      <w:divBdr>
        <w:top w:val="none" w:sz="0" w:space="0" w:color="auto"/>
        <w:left w:val="none" w:sz="0" w:space="0" w:color="auto"/>
        <w:bottom w:val="none" w:sz="0" w:space="0" w:color="auto"/>
        <w:right w:val="none" w:sz="0" w:space="0" w:color="auto"/>
      </w:divBdr>
    </w:div>
    <w:div w:id="2077167844">
      <w:bodyDiv w:val="1"/>
      <w:marLeft w:val="0"/>
      <w:marRight w:val="0"/>
      <w:marTop w:val="0"/>
      <w:marBottom w:val="0"/>
      <w:divBdr>
        <w:top w:val="none" w:sz="0" w:space="0" w:color="auto"/>
        <w:left w:val="none" w:sz="0" w:space="0" w:color="auto"/>
        <w:bottom w:val="none" w:sz="0" w:space="0" w:color="auto"/>
        <w:right w:val="none" w:sz="0" w:space="0" w:color="auto"/>
      </w:divBdr>
    </w:div>
    <w:div w:id="2077698996">
      <w:bodyDiv w:val="1"/>
      <w:marLeft w:val="0"/>
      <w:marRight w:val="0"/>
      <w:marTop w:val="0"/>
      <w:marBottom w:val="0"/>
      <w:divBdr>
        <w:top w:val="none" w:sz="0" w:space="0" w:color="auto"/>
        <w:left w:val="none" w:sz="0" w:space="0" w:color="auto"/>
        <w:bottom w:val="none" w:sz="0" w:space="0" w:color="auto"/>
        <w:right w:val="none" w:sz="0" w:space="0" w:color="auto"/>
      </w:divBdr>
    </w:div>
    <w:div w:id="2080395718">
      <w:bodyDiv w:val="1"/>
      <w:marLeft w:val="0"/>
      <w:marRight w:val="0"/>
      <w:marTop w:val="0"/>
      <w:marBottom w:val="0"/>
      <w:divBdr>
        <w:top w:val="none" w:sz="0" w:space="0" w:color="auto"/>
        <w:left w:val="none" w:sz="0" w:space="0" w:color="auto"/>
        <w:bottom w:val="none" w:sz="0" w:space="0" w:color="auto"/>
        <w:right w:val="none" w:sz="0" w:space="0" w:color="auto"/>
      </w:divBdr>
    </w:div>
    <w:div w:id="2082411128">
      <w:bodyDiv w:val="1"/>
      <w:marLeft w:val="0"/>
      <w:marRight w:val="0"/>
      <w:marTop w:val="0"/>
      <w:marBottom w:val="0"/>
      <w:divBdr>
        <w:top w:val="none" w:sz="0" w:space="0" w:color="auto"/>
        <w:left w:val="none" w:sz="0" w:space="0" w:color="auto"/>
        <w:bottom w:val="none" w:sz="0" w:space="0" w:color="auto"/>
        <w:right w:val="none" w:sz="0" w:space="0" w:color="auto"/>
      </w:divBdr>
    </w:div>
    <w:div w:id="2087146938">
      <w:bodyDiv w:val="1"/>
      <w:marLeft w:val="0"/>
      <w:marRight w:val="0"/>
      <w:marTop w:val="0"/>
      <w:marBottom w:val="0"/>
      <w:divBdr>
        <w:top w:val="none" w:sz="0" w:space="0" w:color="auto"/>
        <w:left w:val="none" w:sz="0" w:space="0" w:color="auto"/>
        <w:bottom w:val="none" w:sz="0" w:space="0" w:color="auto"/>
        <w:right w:val="none" w:sz="0" w:space="0" w:color="auto"/>
      </w:divBdr>
    </w:div>
    <w:div w:id="2091613926">
      <w:bodyDiv w:val="1"/>
      <w:marLeft w:val="0"/>
      <w:marRight w:val="0"/>
      <w:marTop w:val="0"/>
      <w:marBottom w:val="0"/>
      <w:divBdr>
        <w:top w:val="none" w:sz="0" w:space="0" w:color="auto"/>
        <w:left w:val="none" w:sz="0" w:space="0" w:color="auto"/>
        <w:bottom w:val="none" w:sz="0" w:space="0" w:color="auto"/>
        <w:right w:val="none" w:sz="0" w:space="0" w:color="auto"/>
      </w:divBdr>
    </w:div>
    <w:div w:id="2094424605">
      <w:bodyDiv w:val="1"/>
      <w:marLeft w:val="0"/>
      <w:marRight w:val="0"/>
      <w:marTop w:val="0"/>
      <w:marBottom w:val="0"/>
      <w:divBdr>
        <w:top w:val="none" w:sz="0" w:space="0" w:color="auto"/>
        <w:left w:val="none" w:sz="0" w:space="0" w:color="auto"/>
        <w:bottom w:val="none" w:sz="0" w:space="0" w:color="auto"/>
        <w:right w:val="none" w:sz="0" w:space="0" w:color="auto"/>
      </w:divBdr>
      <w:divsChild>
        <w:div w:id="314603031">
          <w:marLeft w:val="0"/>
          <w:marRight w:val="0"/>
          <w:marTop w:val="0"/>
          <w:marBottom w:val="0"/>
          <w:divBdr>
            <w:top w:val="none" w:sz="0" w:space="0" w:color="auto"/>
            <w:left w:val="none" w:sz="0" w:space="0" w:color="auto"/>
            <w:bottom w:val="none" w:sz="0" w:space="0" w:color="auto"/>
            <w:right w:val="none" w:sz="0" w:space="0" w:color="auto"/>
          </w:divBdr>
          <w:divsChild>
            <w:div w:id="1567183908">
              <w:marLeft w:val="0"/>
              <w:marRight w:val="0"/>
              <w:marTop w:val="0"/>
              <w:marBottom w:val="0"/>
              <w:divBdr>
                <w:top w:val="none" w:sz="0" w:space="0" w:color="auto"/>
                <w:left w:val="none" w:sz="0" w:space="0" w:color="auto"/>
                <w:bottom w:val="none" w:sz="0" w:space="0" w:color="auto"/>
                <w:right w:val="none" w:sz="0" w:space="0" w:color="auto"/>
              </w:divBdr>
              <w:divsChild>
                <w:div w:id="142692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760440">
      <w:bodyDiv w:val="1"/>
      <w:marLeft w:val="0"/>
      <w:marRight w:val="0"/>
      <w:marTop w:val="0"/>
      <w:marBottom w:val="0"/>
      <w:divBdr>
        <w:top w:val="none" w:sz="0" w:space="0" w:color="auto"/>
        <w:left w:val="none" w:sz="0" w:space="0" w:color="auto"/>
        <w:bottom w:val="none" w:sz="0" w:space="0" w:color="auto"/>
        <w:right w:val="none" w:sz="0" w:space="0" w:color="auto"/>
      </w:divBdr>
    </w:div>
    <w:div w:id="2106534831">
      <w:bodyDiv w:val="1"/>
      <w:marLeft w:val="0"/>
      <w:marRight w:val="0"/>
      <w:marTop w:val="0"/>
      <w:marBottom w:val="0"/>
      <w:divBdr>
        <w:top w:val="none" w:sz="0" w:space="0" w:color="auto"/>
        <w:left w:val="none" w:sz="0" w:space="0" w:color="auto"/>
        <w:bottom w:val="none" w:sz="0" w:space="0" w:color="auto"/>
        <w:right w:val="none" w:sz="0" w:space="0" w:color="auto"/>
      </w:divBdr>
    </w:div>
    <w:div w:id="2111393377">
      <w:bodyDiv w:val="1"/>
      <w:marLeft w:val="0"/>
      <w:marRight w:val="0"/>
      <w:marTop w:val="0"/>
      <w:marBottom w:val="0"/>
      <w:divBdr>
        <w:top w:val="none" w:sz="0" w:space="0" w:color="auto"/>
        <w:left w:val="none" w:sz="0" w:space="0" w:color="auto"/>
        <w:bottom w:val="none" w:sz="0" w:space="0" w:color="auto"/>
        <w:right w:val="none" w:sz="0" w:space="0" w:color="auto"/>
      </w:divBdr>
      <w:divsChild>
        <w:div w:id="1740597205">
          <w:marLeft w:val="0"/>
          <w:marRight w:val="0"/>
          <w:marTop w:val="0"/>
          <w:marBottom w:val="0"/>
          <w:divBdr>
            <w:top w:val="none" w:sz="0" w:space="0" w:color="auto"/>
            <w:left w:val="none" w:sz="0" w:space="0" w:color="auto"/>
            <w:bottom w:val="none" w:sz="0" w:space="0" w:color="auto"/>
            <w:right w:val="none" w:sz="0" w:space="0" w:color="auto"/>
          </w:divBdr>
          <w:divsChild>
            <w:div w:id="34524872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12553228">
      <w:bodyDiv w:val="1"/>
      <w:marLeft w:val="0"/>
      <w:marRight w:val="0"/>
      <w:marTop w:val="0"/>
      <w:marBottom w:val="0"/>
      <w:divBdr>
        <w:top w:val="none" w:sz="0" w:space="0" w:color="auto"/>
        <w:left w:val="none" w:sz="0" w:space="0" w:color="auto"/>
        <w:bottom w:val="none" w:sz="0" w:space="0" w:color="auto"/>
        <w:right w:val="none" w:sz="0" w:space="0" w:color="auto"/>
      </w:divBdr>
    </w:div>
    <w:div w:id="2116363587">
      <w:bodyDiv w:val="1"/>
      <w:marLeft w:val="0"/>
      <w:marRight w:val="0"/>
      <w:marTop w:val="0"/>
      <w:marBottom w:val="0"/>
      <w:divBdr>
        <w:top w:val="none" w:sz="0" w:space="0" w:color="auto"/>
        <w:left w:val="none" w:sz="0" w:space="0" w:color="auto"/>
        <w:bottom w:val="none" w:sz="0" w:space="0" w:color="auto"/>
        <w:right w:val="none" w:sz="0" w:space="0" w:color="auto"/>
      </w:divBdr>
    </w:div>
    <w:div w:id="2119828840">
      <w:bodyDiv w:val="1"/>
      <w:marLeft w:val="0"/>
      <w:marRight w:val="0"/>
      <w:marTop w:val="0"/>
      <w:marBottom w:val="0"/>
      <w:divBdr>
        <w:top w:val="none" w:sz="0" w:space="0" w:color="auto"/>
        <w:left w:val="none" w:sz="0" w:space="0" w:color="auto"/>
        <w:bottom w:val="none" w:sz="0" w:space="0" w:color="auto"/>
        <w:right w:val="none" w:sz="0" w:space="0" w:color="auto"/>
      </w:divBdr>
    </w:div>
    <w:div w:id="2127234671">
      <w:bodyDiv w:val="1"/>
      <w:marLeft w:val="0"/>
      <w:marRight w:val="0"/>
      <w:marTop w:val="0"/>
      <w:marBottom w:val="0"/>
      <w:divBdr>
        <w:top w:val="none" w:sz="0" w:space="0" w:color="auto"/>
        <w:left w:val="none" w:sz="0" w:space="0" w:color="auto"/>
        <w:bottom w:val="none" w:sz="0" w:space="0" w:color="auto"/>
        <w:right w:val="none" w:sz="0" w:space="0" w:color="auto"/>
      </w:divBdr>
    </w:div>
    <w:div w:id="2128810743">
      <w:bodyDiv w:val="1"/>
      <w:marLeft w:val="0"/>
      <w:marRight w:val="0"/>
      <w:marTop w:val="0"/>
      <w:marBottom w:val="0"/>
      <w:divBdr>
        <w:top w:val="none" w:sz="0" w:space="0" w:color="auto"/>
        <w:left w:val="none" w:sz="0" w:space="0" w:color="auto"/>
        <w:bottom w:val="none" w:sz="0" w:space="0" w:color="auto"/>
        <w:right w:val="none" w:sz="0" w:space="0" w:color="auto"/>
      </w:divBdr>
    </w:div>
    <w:div w:id="2137285476">
      <w:bodyDiv w:val="1"/>
      <w:marLeft w:val="0"/>
      <w:marRight w:val="0"/>
      <w:marTop w:val="0"/>
      <w:marBottom w:val="0"/>
      <w:divBdr>
        <w:top w:val="none" w:sz="0" w:space="0" w:color="auto"/>
        <w:left w:val="none" w:sz="0" w:space="0" w:color="auto"/>
        <w:bottom w:val="none" w:sz="0" w:space="0" w:color="auto"/>
        <w:right w:val="none" w:sz="0" w:space="0" w:color="auto"/>
      </w:divBdr>
    </w:div>
    <w:div w:id="2137982658">
      <w:bodyDiv w:val="1"/>
      <w:marLeft w:val="0"/>
      <w:marRight w:val="0"/>
      <w:marTop w:val="0"/>
      <w:marBottom w:val="0"/>
      <w:divBdr>
        <w:top w:val="none" w:sz="0" w:space="0" w:color="auto"/>
        <w:left w:val="none" w:sz="0" w:space="0" w:color="auto"/>
        <w:bottom w:val="none" w:sz="0" w:space="0" w:color="auto"/>
        <w:right w:val="none" w:sz="0" w:space="0" w:color="auto"/>
      </w:divBdr>
      <w:divsChild>
        <w:div w:id="1462266257">
          <w:marLeft w:val="0"/>
          <w:marRight w:val="0"/>
          <w:marTop w:val="0"/>
          <w:marBottom w:val="0"/>
          <w:divBdr>
            <w:top w:val="none" w:sz="0" w:space="0" w:color="auto"/>
            <w:left w:val="none" w:sz="0" w:space="0" w:color="auto"/>
            <w:bottom w:val="none" w:sz="0" w:space="0" w:color="auto"/>
            <w:right w:val="none" w:sz="0" w:space="0" w:color="auto"/>
          </w:divBdr>
          <w:divsChild>
            <w:div w:id="118216730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38641324">
      <w:bodyDiv w:val="1"/>
      <w:marLeft w:val="0"/>
      <w:marRight w:val="0"/>
      <w:marTop w:val="0"/>
      <w:marBottom w:val="0"/>
      <w:divBdr>
        <w:top w:val="none" w:sz="0" w:space="0" w:color="auto"/>
        <w:left w:val="none" w:sz="0" w:space="0" w:color="auto"/>
        <w:bottom w:val="none" w:sz="0" w:space="0" w:color="auto"/>
        <w:right w:val="none" w:sz="0" w:space="0" w:color="auto"/>
      </w:divBdr>
    </w:div>
    <w:div w:id="2144880268">
      <w:bodyDiv w:val="1"/>
      <w:marLeft w:val="0"/>
      <w:marRight w:val="0"/>
      <w:marTop w:val="0"/>
      <w:marBottom w:val="0"/>
      <w:divBdr>
        <w:top w:val="none" w:sz="0" w:space="0" w:color="auto"/>
        <w:left w:val="none" w:sz="0" w:space="0" w:color="auto"/>
        <w:bottom w:val="none" w:sz="0" w:space="0" w:color="auto"/>
        <w:right w:val="none" w:sz="0" w:space="0" w:color="auto"/>
      </w:divBdr>
    </w:div>
    <w:div w:id="2145076835">
      <w:bodyDiv w:val="1"/>
      <w:marLeft w:val="0"/>
      <w:marRight w:val="0"/>
      <w:marTop w:val="0"/>
      <w:marBottom w:val="0"/>
      <w:divBdr>
        <w:top w:val="none" w:sz="0" w:space="0" w:color="auto"/>
        <w:left w:val="none" w:sz="0" w:space="0" w:color="auto"/>
        <w:bottom w:val="none" w:sz="0" w:space="0" w:color="auto"/>
        <w:right w:val="none" w:sz="0" w:space="0" w:color="auto"/>
      </w:divBdr>
    </w:div>
    <w:div w:id="2146775101">
      <w:bodyDiv w:val="1"/>
      <w:marLeft w:val="0"/>
      <w:marRight w:val="0"/>
      <w:marTop w:val="0"/>
      <w:marBottom w:val="0"/>
      <w:divBdr>
        <w:top w:val="none" w:sz="0" w:space="0" w:color="auto"/>
        <w:left w:val="none" w:sz="0" w:space="0" w:color="auto"/>
        <w:bottom w:val="none" w:sz="0" w:space="0" w:color="auto"/>
        <w:right w:val="none" w:sz="0" w:space="0" w:color="auto"/>
      </w:divBdr>
      <w:divsChild>
        <w:div w:id="681592792">
          <w:marLeft w:val="0"/>
          <w:marRight w:val="0"/>
          <w:marTop w:val="0"/>
          <w:marBottom w:val="0"/>
          <w:divBdr>
            <w:top w:val="none" w:sz="0" w:space="0" w:color="auto"/>
            <w:left w:val="none" w:sz="0" w:space="0" w:color="auto"/>
            <w:bottom w:val="none" w:sz="0" w:space="0" w:color="auto"/>
            <w:right w:val="none" w:sz="0" w:space="0" w:color="auto"/>
          </w:divBdr>
        </w:div>
        <w:div w:id="813646598">
          <w:marLeft w:val="0"/>
          <w:marRight w:val="0"/>
          <w:marTop w:val="0"/>
          <w:marBottom w:val="0"/>
          <w:divBdr>
            <w:top w:val="none" w:sz="0" w:space="0" w:color="auto"/>
            <w:left w:val="none" w:sz="0" w:space="0" w:color="auto"/>
            <w:bottom w:val="none" w:sz="0" w:space="0" w:color="auto"/>
            <w:right w:val="none" w:sz="0" w:space="0" w:color="auto"/>
          </w:divBdr>
        </w:div>
        <w:div w:id="15368514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ustomXml" Target="../customXml/item4.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customXml" Target="../customXml/item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2.xml"/><Relationship Id="rId6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7D2DFA70A43484AA69C32869880FCA3" ma:contentTypeVersion="12" ma:contentTypeDescription="Create a new document." ma:contentTypeScope="" ma:versionID="ff41a494e22a43ea0903f32556a7500a">
  <xsd:schema xmlns:xsd="http://www.w3.org/2001/XMLSchema" xmlns:xs="http://www.w3.org/2001/XMLSchema" xmlns:p="http://schemas.microsoft.com/office/2006/metadata/properties" xmlns:ns2="4cbe04ed-6578-4396-be86-31eb637dff71" xmlns:ns3="379a054a-6703-4af6-a001-48fe91ae449a" targetNamespace="http://schemas.microsoft.com/office/2006/metadata/properties" ma:root="true" ma:fieldsID="9ce3dae774ee3a6f5225a069bb830cb3" ns2:_="" ns3:_="">
    <xsd:import namespace="4cbe04ed-6578-4396-be86-31eb637dff71"/>
    <xsd:import namespace="379a054a-6703-4af6-a001-48fe91ae449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e04ed-6578-4396-be86-31eb637dff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87af330-8439-4a29-ab1f-68f460981f2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79a054a-6703-4af6-a001-48fe91ae449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c7a935b-fddd-4446-88cc-2ad12d53beef}" ma:internalName="TaxCatchAll" ma:showField="CatchAllData" ma:web="379a054a-6703-4af6-a001-48fe91ae44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cbe04ed-6578-4396-be86-31eb637dff71">
      <Terms xmlns="http://schemas.microsoft.com/office/infopath/2007/PartnerControls"/>
    </lcf76f155ced4ddcb4097134ff3c332f>
    <TaxCatchAll xmlns="379a054a-6703-4af6-a001-48fe91ae449a" xsi:nil="true"/>
  </documentManagement>
</p:properties>
</file>

<file path=customXml/itemProps1.xml><?xml version="1.0" encoding="utf-8"?>
<ds:datastoreItem xmlns:ds="http://schemas.openxmlformats.org/officeDocument/2006/customXml" ds:itemID="{EDC7B1BF-C65D-420E-9BA8-D9C3BAD20E8B}">
  <ds:schemaRefs>
    <ds:schemaRef ds:uri="http://schemas.openxmlformats.org/officeDocument/2006/bibliography"/>
  </ds:schemaRefs>
</ds:datastoreItem>
</file>

<file path=customXml/itemProps2.xml><?xml version="1.0" encoding="utf-8"?>
<ds:datastoreItem xmlns:ds="http://schemas.openxmlformats.org/officeDocument/2006/customXml" ds:itemID="{7D13023C-62ED-4435-A746-9E5C7D824FAB}"/>
</file>

<file path=customXml/itemProps3.xml><?xml version="1.0" encoding="utf-8"?>
<ds:datastoreItem xmlns:ds="http://schemas.openxmlformats.org/officeDocument/2006/customXml" ds:itemID="{7C255BE1-E302-4E70-9C4A-5337B363CE05}"/>
</file>

<file path=customXml/itemProps4.xml><?xml version="1.0" encoding="utf-8"?>
<ds:datastoreItem xmlns:ds="http://schemas.openxmlformats.org/officeDocument/2006/customXml" ds:itemID="{5F202418-6B50-49C1-A0DB-72B2E2BFA6E8}"/>
</file>

<file path=docProps/app.xml><?xml version="1.0" encoding="utf-8"?>
<Properties xmlns="http://schemas.openxmlformats.org/officeDocument/2006/extended-properties" xmlns:vt="http://schemas.openxmlformats.org/officeDocument/2006/docPropsVTypes">
  <Template>Normal</Template>
  <TotalTime>13</TotalTime>
  <Pages>164</Pages>
  <Words>33578</Words>
  <Characters>191401</Characters>
  <Application>Microsoft Office Word</Application>
  <DocSecurity>0</DocSecurity>
  <Lines>1595</Lines>
  <Paragraphs>449</Paragraphs>
  <ScaleCrop>false</ScaleCrop>
  <HeadingPairs>
    <vt:vector size="2" baseType="variant">
      <vt:variant>
        <vt:lpstr>Title</vt:lpstr>
      </vt:variant>
      <vt:variant>
        <vt:i4>1</vt:i4>
      </vt:variant>
    </vt:vector>
  </HeadingPairs>
  <TitlesOfParts>
    <vt:vector size="1" baseType="lpstr">
      <vt:lpstr>KM01 Basic Principles of Manufacturing</vt:lpstr>
    </vt:vector>
  </TitlesOfParts>
  <Company/>
  <LinksUpToDate>false</LinksUpToDate>
  <CharactersWithSpaces>224530</CharactersWithSpaces>
  <SharedDoc>false</SharedDoc>
  <HLinks>
    <vt:vector size="30" baseType="variant">
      <vt:variant>
        <vt:i4>1114169</vt:i4>
      </vt:variant>
      <vt:variant>
        <vt:i4>-1</vt:i4>
      </vt:variant>
      <vt:variant>
        <vt:i4>51320</vt:i4>
      </vt:variant>
      <vt:variant>
        <vt:i4>1</vt:i4>
      </vt:variant>
      <vt:variant>
        <vt:lpwstr>http://www.made-in-china.com/showimages/111/130978/0/Work_Shoes_(Safety_PU405).jpg</vt:lpwstr>
      </vt:variant>
      <vt:variant>
        <vt:lpwstr/>
      </vt:variant>
      <vt:variant>
        <vt:i4>1966172</vt:i4>
      </vt:variant>
      <vt:variant>
        <vt:i4>-1</vt:i4>
      </vt:variant>
      <vt:variant>
        <vt:i4>51486</vt:i4>
      </vt:variant>
      <vt:variant>
        <vt:i4>1</vt:i4>
      </vt:variant>
      <vt:variant>
        <vt:lpwstr>http://test6-img.ehowcdn.com/article-page-main/ehow/images/a07/qu/71/osha-safety-harness-uses-800x800.jpg</vt:lpwstr>
      </vt:variant>
      <vt:variant>
        <vt:lpwstr/>
      </vt:variant>
      <vt:variant>
        <vt:i4>5373989</vt:i4>
      </vt:variant>
      <vt:variant>
        <vt:i4>-1</vt:i4>
      </vt:variant>
      <vt:variant>
        <vt:i4>51490</vt:i4>
      </vt:variant>
      <vt:variant>
        <vt:i4>1</vt:i4>
      </vt:variant>
      <vt:variant>
        <vt:lpwstr>http://www.employment.alberta.ca/images/OHS/image_09-22.gif</vt:lpwstr>
      </vt:variant>
      <vt:variant>
        <vt:lpwstr/>
      </vt:variant>
      <vt:variant>
        <vt:i4>2752575</vt:i4>
      </vt:variant>
      <vt:variant>
        <vt:i4>-1</vt:i4>
      </vt:variant>
      <vt:variant>
        <vt:i4>51500</vt:i4>
      </vt:variant>
      <vt:variant>
        <vt:i4>1</vt:i4>
      </vt:variant>
      <vt:variant>
        <vt:lpwstr>http://t1.gstatic.com/images?q=tbn:ANd9GcQfNtN8buQcXf5oTkakT5RicHCpASxCKynaQGZndrzkAtyWFDUt</vt:lpwstr>
      </vt:variant>
      <vt:variant>
        <vt:lpwstr/>
      </vt:variant>
      <vt:variant>
        <vt:i4>4128871</vt:i4>
      </vt:variant>
      <vt:variant>
        <vt:i4>-1</vt:i4>
      </vt:variant>
      <vt:variant>
        <vt:i4>51519</vt:i4>
      </vt:variant>
      <vt:variant>
        <vt:i4>1</vt:i4>
      </vt:variant>
      <vt:variant>
        <vt:lpwstr>http://www.firesafetysolutions.com.au/components/com_virtuemart/show_image_in_imgtag.php?filename=177_1458666345_PetzlVertexBest.jpg&amp;newxsize=190&amp;newysize=190&amp;fileout=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KM01 Basic Principles of Manufacturing</dc:title>
  <dc:subject/>
  <dc:creator>Judith Smith</dc:creator>
  <cp:keywords>Learner Guide</cp:keywords>
  <dc:description/>
  <cp:lastModifiedBy>Arnelle Meyer</cp:lastModifiedBy>
  <cp:revision>10</cp:revision>
  <cp:lastPrinted>2009-10-12T10:27:00Z</cp:lastPrinted>
  <dcterms:created xsi:type="dcterms:W3CDTF">2024-01-21T13:04:00Z</dcterms:created>
  <dcterms:modified xsi:type="dcterms:W3CDTF">2025-04-01T11:26:00Z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0x01010057D2DFA70A43484AA69C32869880FCA3</vt:lpwstr>
  </property>
</Properties>
</file>