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A83287" w:rsidP="00A83287">
      <w:pPr>
        <w:pStyle w:val="Style36ptBoldCentered"/>
        <w:jc w:val="left"/>
        <w:rPr>
          <w:rFonts w:ascii="Century Gothic" w:hAnsi="Century Gothic" w:cs="Arial"/>
          <w:b w:val="0"/>
          <w:sz w:val="20"/>
          <w:lang w:val="en-ZA"/>
        </w:rPr>
      </w:pPr>
      <w:bookmarkStart w:id="0" w:name="_GoBack"/>
    </w:p>
    <w:sdt>
      <w:sdtPr>
        <w:id w:val="-2037190977"/>
        <w:docPartObj>
          <w:docPartGallery w:val="Cover Pages"/>
          <w:docPartUnique/>
        </w:docPartObj>
      </w:sdtPr>
      <w:sdtEndPr/>
      <w:sdtContent>
        <w:p w:rsidR="007433F8" w:rsidRPr="003B2FD4" w:rsidRDefault="007433F8" w:rsidP="007433F8">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DF484A2" wp14:editId="7890FE22">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C8528E"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6D7262E6" wp14:editId="5848F7D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7433F8" w:rsidRDefault="007433F8" w:rsidP="007433F8">
          <w:pPr>
            <w:spacing w:after="160" w:line="259" w:lineRule="auto"/>
          </w:pPr>
          <w:r>
            <w:rPr>
              <w:noProof/>
              <w:lang w:val="en-ZA" w:eastAsia="en-ZA"/>
            </w:rPr>
            <mc:AlternateContent>
              <mc:Choice Requires="wps">
                <w:drawing>
                  <wp:anchor distT="0" distB="0" distL="114300" distR="114300" simplePos="0" relativeHeight="251660288" behindDoc="0" locked="0" layoutInCell="1" allowOverlap="1" wp14:anchorId="02587DF9" wp14:editId="17E579E6">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33F8" w:rsidRDefault="00970802" w:rsidP="007433F8">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7433F8" w:rsidRPr="007433F8">
                                      <w:rPr>
                                        <w:rFonts w:asciiTheme="majorHAnsi" w:eastAsiaTheme="majorEastAsia" w:hAnsiTheme="majorHAnsi" w:cstheme="majorBidi"/>
                                        <w:caps/>
                                        <w:color w:val="5B9BD5" w:themeColor="accent1"/>
                                        <w:sz w:val="58"/>
                                        <w:szCs w:val="72"/>
                                      </w:rPr>
                                      <w:t>FURNITURE UPHOLSTERER</w:t>
                                    </w:r>
                                  </w:sdtContent>
                                </w:sdt>
                                <w:r w:rsidR="007433F8" w:rsidRPr="007433F8">
                                  <w:rPr>
                                    <w:rFonts w:asciiTheme="majorHAnsi" w:eastAsiaTheme="majorEastAsia" w:hAnsiTheme="majorHAnsi" w:cstheme="majorBidi"/>
                                    <w:caps/>
                                    <w:color w:val="5B9BD5" w:themeColor="accent1"/>
                                    <w:sz w:val="58"/>
                                    <w:szCs w:val="72"/>
                                  </w:rPr>
                                  <w:t xml:space="preserve"> </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Default="00215512"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w:t>
                                </w:r>
                                <w:r w:rsidR="007433F8" w:rsidRPr="007433F8">
                                  <w:rPr>
                                    <w:rFonts w:asciiTheme="majorHAnsi" w:eastAsiaTheme="majorEastAsia" w:hAnsiTheme="majorHAnsi" w:cstheme="majorBidi"/>
                                    <w:caps/>
                                    <w:color w:val="5B9BD5" w:themeColor="accent1"/>
                                    <w:sz w:val="58"/>
                                    <w:szCs w:val="72"/>
                                  </w:rPr>
                                  <w:t>M10 INSPECT UPHOLSTERY FURNITURE DURING VARIOUS STAGES OF THE MANUFACTURING PROCESS TO ENSURE CONFORMANCE TO QUALITY STANDARDS</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w:t>
                                </w:r>
                                <w:r w:rsidRPr="007433F8">
                                  <w:rPr>
                                    <w:rFonts w:asciiTheme="majorHAnsi" w:eastAsiaTheme="majorEastAsia" w:hAnsiTheme="majorHAnsi" w:cstheme="majorBidi"/>
                                    <w:caps/>
                                    <w:color w:val="5B9BD5" w:themeColor="accent1"/>
                                    <w:sz w:val="58"/>
                                    <w:szCs w:val="72"/>
                                  </w:rPr>
                                  <w:t xml:space="preserve">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587DF9"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7433F8" w:rsidRDefault="00970802" w:rsidP="007433F8">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r w:rsidR="007433F8" w:rsidRPr="007433F8">
                                <w:rPr>
                                  <w:rFonts w:asciiTheme="majorHAnsi" w:eastAsiaTheme="majorEastAsia" w:hAnsiTheme="majorHAnsi" w:cstheme="majorBidi"/>
                                  <w:caps/>
                                  <w:color w:val="5B9BD5" w:themeColor="accent1"/>
                                  <w:sz w:val="58"/>
                                  <w:szCs w:val="72"/>
                                </w:rPr>
                                <w:t>FURNITURE UPHOLSTERER</w:t>
                              </w:r>
                            </w:sdtContent>
                          </w:sdt>
                          <w:r w:rsidR="007433F8" w:rsidRPr="007433F8">
                            <w:rPr>
                              <w:rFonts w:asciiTheme="majorHAnsi" w:eastAsiaTheme="majorEastAsia" w:hAnsiTheme="majorHAnsi" w:cstheme="majorBidi"/>
                              <w:caps/>
                              <w:color w:val="5B9BD5" w:themeColor="accent1"/>
                              <w:sz w:val="58"/>
                              <w:szCs w:val="72"/>
                            </w:rPr>
                            <w:t xml:space="preserve"> </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Default="00215512"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w:t>
                          </w:r>
                          <w:r w:rsidR="007433F8" w:rsidRPr="007433F8">
                            <w:rPr>
                              <w:rFonts w:asciiTheme="majorHAnsi" w:eastAsiaTheme="majorEastAsia" w:hAnsiTheme="majorHAnsi" w:cstheme="majorBidi"/>
                              <w:caps/>
                              <w:color w:val="5B9BD5" w:themeColor="accent1"/>
                              <w:sz w:val="58"/>
                              <w:szCs w:val="72"/>
                            </w:rPr>
                            <w:t>M10 INSPECT UPHOLSTERY FURNITURE DURING VARIOUS STAGES OF THE MANUFACTURING PROCESS TO ENSURE CONFORMANCE TO QUALITY STANDARDS</w:t>
                          </w: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p>
                        <w:p w:rsidR="007433F8" w:rsidRPr="007433F8" w:rsidRDefault="007433F8" w:rsidP="007433F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w:t>
                          </w:r>
                          <w:r w:rsidRPr="007433F8">
                            <w:rPr>
                              <w:rFonts w:asciiTheme="majorHAnsi" w:eastAsiaTheme="majorEastAsia" w:hAnsiTheme="majorHAnsi" w:cstheme="majorBidi"/>
                              <w:caps/>
                              <w:color w:val="5B9BD5" w:themeColor="accent1"/>
                              <w:sz w:val="58"/>
                              <w:szCs w:val="72"/>
                            </w:rPr>
                            <w:t xml:space="preserve"> guide</w:t>
                          </w:r>
                        </w:p>
                      </w:txbxContent>
                    </v:textbox>
                  </v:shape>
                </w:pict>
              </mc:Fallback>
            </mc:AlternateContent>
          </w:r>
          <w:r w:rsidRPr="003B2FD4">
            <w:br w:type="page"/>
          </w:r>
        </w:p>
      </w:sdtContent>
    </w:sdt>
    <w:p w:rsidR="00A83287" w:rsidRPr="00A362A0" w:rsidRDefault="00A83287"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bookmarkStart w:id="1" w:name="_Toc67119273"/>
            <w:r w:rsidRPr="00A362A0">
              <w:rPr>
                <w:rFonts w:ascii="Century Gothic" w:hAnsi="Century Gothic" w:cs="Arial"/>
                <w:b/>
                <w:color w:val="000000"/>
                <w:sz w:val="24"/>
                <w:lang w:val="en-ZA"/>
              </w:rPr>
              <w:t xml:space="preserve">Module </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w:t>
            </w:r>
            <w:r w:rsidR="006E3CD1">
              <w:rPr>
                <w:rFonts w:ascii="Century Gothic" w:hAnsi="Century Gothic" w:cs="Arial"/>
                <w:color w:val="000000"/>
                <w:sz w:val="24"/>
                <w:lang w:val="en-ZA"/>
              </w:rPr>
              <w:t>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 xml:space="preserve">Level </w:t>
            </w:r>
            <w:r w:rsidR="00652805">
              <w:rPr>
                <w:rFonts w:ascii="Century Gothic" w:hAnsi="Century Gothic" w:cs="Arial"/>
                <w:color w:val="000000"/>
                <w:sz w:val="24"/>
                <w:lang w:val="en-ZA"/>
              </w:rPr>
              <w:t>4</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A83287" w:rsidRPr="00A362A0" w:rsidRDefault="00586227" w:rsidP="008039E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A83287" w:rsidRPr="00A362A0" w:rsidRDefault="00652805" w:rsidP="00B160A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A83287" w:rsidRPr="00A362A0" w:rsidRDefault="00A83287" w:rsidP="00586227">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A83287" w:rsidRPr="00A362A0" w:rsidRDefault="00A83287" w:rsidP="00B160A5">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A83287" w:rsidRPr="00A362A0" w:rsidRDefault="00A83287" w:rsidP="00586227">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DD6006">
          <w:headerReference w:type="even" r:id="rId9"/>
          <w:headerReference w:type="default" r:id="rId10"/>
          <w:footerReference w:type="even" r:id="rId11"/>
          <w:footerReference w:type="default" r:id="rId12"/>
          <w:headerReference w:type="first" r:id="rId13"/>
          <w:footerReference w:type="first" r:id="rId14"/>
          <w:pgSz w:w="12240" w:h="15840"/>
          <w:pgMar w:top="1077" w:right="1134" w:bottom="1077" w:left="1134" w:header="720" w:footer="720" w:gutter="0"/>
          <w:cols w:space="720"/>
          <w:docGrid w:linePitch="360"/>
        </w:sectPr>
      </w:pPr>
    </w:p>
    <w:bookmarkStart w:id="2" w:name="_Toc157945780" w:displacedByCustomXml="next"/>
    <w:sdt>
      <w:sdtPr>
        <w:id w:val="-1717122083"/>
        <w:docPartObj>
          <w:docPartGallery w:val="Table of Contents"/>
          <w:docPartUnique/>
        </w:docPartObj>
      </w:sdtPr>
      <w:sdtEndPr>
        <w:rPr>
          <w:rFonts w:ascii="Verdana" w:eastAsia="Times New Roman" w:hAnsi="Verdana" w:cs="Times New Roman"/>
          <w:b/>
          <w:bCs/>
          <w:noProof/>
          <w:color w:val="auto"/>
          <w:sz w:val="20"/>
          <w:szCs w:val="24"/>
        </w:rPr>
      </w:sdtEndPr>
      <w:sdtContent>
        <w:p w:rsidR="00FB72B0" w:rsidRDefault="00FB72B0">
          <w:pPr>
            <w:pStyle w:val="TOCHeading"/>
          </w:pPr>
          <w:r>
            <w:t>Table of Contents</w:t>
          </w:r>
        </w:p>
        <w:p w:rsidR="00FB72B0" w:rsidRDefault="00FB72B0">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7730" w:history="1">
            <w:r w:rsidRPr="004111FD">
              <w:rPr>
                <w:rStyle w:val="Hyperlink"/>
                <w:rFonts w:ascii="Century Gothic" w:hAnsi="Century Gothic" w:cs="Arial"/>
                <w:noProof/>
                <w:lang w:val="en-ZA"/>
              </w:rPr>
              <w:t>INTRODUCTION</w:t>
            </w:r>
            <w:r>
              <w:rPr>
                <w:noProof/>
                <w:webHidden/>
              </w:rPr>
              <w:tab/>
            </w:r>
            <w:r>
              <w:rPr>
                <w:noProof/>
                <w:webHidden/>
              </w:rPr>
              <w:fldChar w:fldCharType="begin"/>
            </w:r>
            <w:r>
              <w:rPr>
                <w:noProof/>
                <w:webHidden/>
              </w:rPr>
              <w:instrText xml:space="preserve"> PAGEREF _Toc197267730 \h </w:instrText>
            </w:r>
            <w:r>
              <w:rPr>
                <w:noProof/>
                <w:webHidden/>
              </w:rPr>
            </w:r>
            <w:r>
              <w:rPr>
                <w:noProof/>
                <w:webHidden/>
              </w:rPr>
              <w:fldChar w:fldCharType="separate"/>
            </w:r>
            <w:r>
              <w:rPr>
                <w:noProof/>
                <w:webHidden/>
              </w:rPr>
              <w:t>4</w:t>
            </w:r>
            <w:r>
              <w:rPr>
                <w:noProof/>
                <w:webHidden/>
              </w:rPr>
              <w:fldChar w:fldCharType="end"/>
            </w:r>
          </w:hyperlink>
        </w:p>
        <w:p w:rsidR="00FB72B0" w:rsidRDefault="00FB72B0">
          <w:pPr>
            <w:pStyle w:val="TOC3"/>
            <w:tabs>
              <w:tab w:val="right" w:leader="dot" w:pos="9350"/>
            </w:tabs>
            <w:rPr>
              <w:noProof/>
            </w:rPr>
          </w:pPr>
          <w:hyperlink w:anchor="_Toc197267731" w:history="1">
            <w:r w:rsidRPr="004111FD">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_Toc197267731 \h </w:instrText>
            </w:r>
            <w:r>
              <w:rPr>
                <w:noProof/>
                <w:webHidden/>
              </w:rPr>
            </w:r>
            <w:r>
              <w:rPr>
                <w:noProof/>
                <w:webHidden/>
              </w:rPr>
              <w:fldChar w:fldCharType="separate"/>
            </w:r>
            <w:r>
              <w:rPr>
                <w:noProof/>
                <w:webHidden/>
              </w:rPr>
              <w:t>4</w:t>
            </w:r>
            <w:r>
              <w:rPr>
                <w:noProof/>
                <w:webHidden/>
              </w:rPr>
              <w:fldChar w:fldCharType="end"/>
            </w:r>
          </w:hyperlink>
        </w:p>
        <w:p w:rsidR="00FB72B0" w:rsidRDefault="00FB72B0">
          <w:pPr>
            <w:pStyle w:val="TOC2"/>
            <w:tabs>
              <w:tab w:val="right" w:leader="dot" w:pos="9350"/>
            </w:tabs>
            <w:rPr>
              <w:rFonts w:asciiTheme="minorHAnsi" w:eastAsiaTheme="minorEastAsia" w:hAnsiTheme="minorHAnsi" w:cstheme="minorBidi"/>
              <w:noProof/>
              <w:sz w:val="22"/>
              <w:szCs w:val="22"/>
              <w:lang w:val="en-ZA" w:eastAsia="en-ZA"/>
            </w:rPr>
          </w:pPr>
          <w:hyperlink w:anchor="_Toc197267732" w:history="1">
            <w:r w:rsidRPr="004111FD">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_Toc197267732 \h </w:instrText>
            </w:r>
            <w:r>
              <w:rPr>
                <w:noProof/>
                <w:webHidden/>
              </w:rPr>
            </w:r>
            <w:r>
              <w:rPr>
                <w:noProof/>
                <w:webHidden/>
              </w:rPr>
              <w:fldChar w:fldCharType="separate"/>
            </w:r>
            <w:r>
              <w:rPr>
                <w:noProof/>
                <w:webHidden/>
              </w:rPr>
              <w:t>5</w:t>
            </w:r>
            <w:r>
              <w:rPr>
                <w:noProof/>
                <w:webHidden/>
              </w:rPr>
              <w:fldChar w:fldCharType="end"/>
            </w:r>
          </w:hyperlink>
        </w:p>
        <w:p w:rsidR="00FB72B0" w:rsidRDefault="00FB72B0">
          <w:pPr>
            <w:pStyle w:val="TOC2"/>
            <w:tabs>
              <w:tab w:val="right" w:leader="dot" w:pos="9350"/>
            </w:tabs>
            <w:rPr>
              <w:rFonts w:asciiTheme="minorHAnsi" w:eastAsiaTheme="minorEastAsia" w:hAnsiTheme="minorHAnsi" w:cstheme="minorBidi"/>
              <w:noProof/>
              <w:sz w:val="22"/>
              <w:szCs w:val="22"/>
              <w:lang w:val="en-ZA" w:eastAsia="en-ZA"/>
            </w:rPr>
          </w:pPr>
          <w:hyperlink w:anchor="_Toc197267733" w:history="1">
            <w:r w:rsidRPr="004111FD">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_Toc197267733 \h </w:instrText>
            </w:r>
            <w:r>
              <w:rPr>
                <w:noProof/>
                <w:webHidden/>
              </w:rPr>
            </w:r>
            <w:r>
              <w:rPr>
                <w:noProof/>
                <w:webHidden/>
              </w:rPr>
              <w:fldChar w:fldCharType="separate"/>
            </w:r>
            <w:r>
              <w:rPr>
                <w:noProof/>
                <w:webHidden/>
              </w:rPr>
              <w:t>7</w:t>
            </w:r>
            <w:r>
              <w:rPr>
                <w:noProof/>
                <w:webHidden/>
              </w:rPr>
              <w:fldChar w:fldCharType="end"/>
            </w:r>
          </w:hyperlink>
        </w:p>
        <w:p w:rsidR="00FB72B0" w:rsidRDefault="00FB72B0">
          <w:pPr>
            <w:pStyle w:val="TOC2"/>
            <w:tabs>
              <w:tab w:val="right" w:leader="dot" w:pos="9350"/>
            </w:tabs>
            <w:rPr>
              <w:rFonts w:asciiTheme="minorHAnsi" w:eastAsiaTheme="minorEastAsia" w:hAnsiTheme="minorHAnsi" w:cstheme="minorBidi"/>
              <w:noProof/>
              <w:sz w:val="22"/>
              <w:szCs w:val="22"/>
              <w:lang w:val="en-ZA" w:eastAsia="en-ZA"/>
            </w:rPr>
          </w:pPr>
          <w:hyperlink w:anchor="_Toc197267734" w:history="1">
            <w:r w:rsidRPr="004111FD">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_Toc197267734 \h </w:instrText>
            </w:r>
            <w:r>
              <w:rPr>
                <w:noProof/>
                <w:webHidden/>
              </w:rPr>
            </w:r>
            <w:r>
              <w:rPr>
                <w:noProof/>
                <w:webHidden/>
              </w:rPr>
              <w:fldChar w:fldCharType="separate"/>
            </w:r>
            <w:r>
              <w:rPr>
                <w:noProof/>
                <w:webHidden/>
              </w:rPr>
              <w:t>8</w:t>
            </w:r>
            <w:r>
              <w:rPr>
                <w:noProof/>
                <w:webHidden/>
              </w:rPr>
              <w:fldChar w:fldCharType="end"/>
            </w:r>
          </w:hyperlink>
        </w:p>
        <w:p w:rsidR="00FB72B0" w:rsidRDefault="00FB72B0">
          <w:pPr>
            <w:pStyle w:val="TOC1"/>
            <w:tabs>
              <w:tab w:val="right" w:leader="dot" w:pos="9350"/>
            </w:tabs>
            <w:rPr>
              <w:rFonts w:asciiTheme="minorHAnsi" w:eastAsiaTheme="minorEastAsia" w:hAnsiTheme="minorHAnsi" w:cstheme="minorBidi"/>
              <w:noProof/>
              <w:sz w:val="22"/>
              <w:szCs w:val="22"/>
              <w:lang w:val="en-ZA" w:eastAsia="en-ZA"/>
            </w:rPr>
          </w:pPr>
          <w:hyperlink w:anchor="_Toc197267735" w:history="1">
            <w:r w:rsidRPr="004111FD">
              <w:rPr>
                <w:rStyle w:val="Hyperlink"/>
                <w:noProof/>
                <w:lang w:val="en-ZA"/>
              </w:rPr>
              <w:t>PM-10, Inspect Upholstery Furniture During Various Stages of the Manufacturing Process to Ensure Conformance to Quality Standards, NQF Level 4, Credits 15</w:t>
            </w:r>
            <w:r>
              <w:rPr>
                <w:noProof/>
                <w:webHidden/>
              </w:rPr>
              <w:tab/>
            </w:r>
            <w:r>
              <w:rPr>
                <w:noProof/>
                <w:webHidden/>
              </w:rPr>
              <w:fldChar w:fldCharType="begin"/>
            </w:r>
            <w:r>
              <w:rPr>
                <w:noProof/>
                <w:webHidden/>
              </w:rPr>
              <w:instrText xml:space="preserve"> PAGEREF _Toc197267735 \h </w:instrText>
            </w:r>
            <w:r>
              <w:rPr>
                <w:noProof/>
                <w:webHidden/>
              </w:rPr>
            </w:r>
            <w:r>
              <w:rPr>
                <w:noProof/>
                <w:webHidden/>
              </w:rPr>
              <w:fldChar w:fldCharType="separate"/>
            </w:r>
            <w:r>
              <w:rPr>
                <w:noProof/>
                <w:webHidden/>
              </w:rPr>
              <w:t>9</w:t>
            </w:r>
            <w:r>
              <w:rPr>
                <w:noProof/>
                <w:webHidden/>
              </w:rPr>
              <w:fldChar w:fldCharType="end"/>
            </w:r>
          </w:hyperlink>
        </w:p>
        <w:p w:rsidR="00FB72B0" w:rsidRDefault="00FB72B0">
          <w:pPr>
            <w:pStyle w:val="TOC1"/>
            <w:tabs>
              <w:tab w:val="right" w:leader="dot" w:pos="9350"/>
            </w:tabs>
            <w:rPr>
              <w:rFonts w:asciiTheme="minorHAnsi" w:eastAsiaTheme="minorEastAsia" w:hAnsiTheme="minorHAnsi" w:cstheme="minorBidi"/>
              <w:noProof/>
              <w:sz w:val="22"/>
              <w:szCs w:val="22"/>
              <w:lang w:val="en-ZA" w:eastAsia="en-ZA"/>
            </w:rPr>
          </w:pPr>
          <w:hyperlink w:anchor="_Toc197267736" w:history="1">
            <w:r w:rsidRPr="004111FD">
              <w:rPr>
                <w:rStyle w:val="Hyperlink"/>
                <w:noProof/>
                <w:lang w:val="en-ZA"/>
              </w:rPr>
              <w:t>PM-08-PS04: Hand build upholstery suspension systems (springs and webbing)</w:t>
            </w:r>
            <w:r>
              <w:rPr>
                <w:noProof/>
                <w:webHidden/>
              </w:rPr>
              <w:tab/>
            </w:r>
            <w:r>
              <w:rPr>
                <w:noProof/>
                <w:webHidden/>
              </w:rPr>
              <w:fldChar w:fldCharType="begin"/>
            </w:r>
            <w:r>
              <w:rPr>
                <w:noProof/>
                <w:webHidden/>
              </w:rPr>
              <w:instrText xml:space="preserve"> PAGEREF _Toc197267736 \h </w:instrText>
            </w:r>
            <w:r>
              <w:rPr>
                <w:noProof/>
                <w:webHidden/>
              </w:rPr>
            </w:r>
            <w:r>
              <w:rPr>
                <w:noProof/>
                <w:webHidden/>
              </w:rPr>
              <w:fldChar w:fldCharType="separate"/>
            </w:r>
            <w:r>
              <w:rPr>
                <w:noProof/>
                <w:webHidden/>
              </w:rPr>
              <w:t>11</w:t>
            </w:r>
            <w:r>
              <w:rPr>
                <w:noProof/>
                <w:webHidden/>
              </w:rPr>
              <w:fldChar w:fldCharType="end"/>
            </w:r>
          </w:hyperlink>
        </w:p>
        <w:p w:rsidR="00FB72B0" w:rsidRDefault="00FB72B0">
          <w:pPr>
            <w:pStyle w:val="TOC1"/>
            <w:tabs>
              <w:tab w:val="right" w:leader="dot" w:pos="9350"/>
            </w:tabs>
            <w:rPr>
              <w:rFonts w:asciiTheme="minorHAnsi" w:eastAsiaTheme="minorEastAsia" w:hAnsiTheme="minorHAnsi" w:cstheme="minorBidi"/>
              <w:noProof/>
              <w:sz w:val="22"/>
              <w:szCs w:val="22"/>
              <w:lang w:val="en-ZA" w:eastAsia="en-ZA"/>
            </w:rPr>
          </w:pPr>
          <w:hyperlink w:anchor="_Toc197267737" w:history="1">
            <w:r w:rsidRPr="004111FD">
              <w:rPr>
                <w:rStyle w:val="Hyperlink"/>
                <w:noProof/>
                <w:lang w:val="en-ZA"/>
              </w:rPr>
              <w:t>PM-08-PS05: Attach foam or other padding such as loose fibre stuffing, cotton, felt, and/or foam padding to upholstery prototypes or bespoke furniture frames to form smooth rounded surfaces</w:t>
            </w:r>
            <w:r>
              <w:rPr>
                <w:noProof/>
                <w:webHidden/>
              </w:rPr>
              <w:tab/>
            </w:r>
            <w:r>
              <w:rPr>
                <w:noProof/>
                <w:webHidden/>
              </w:rPr>
              <w:fldChar w:fldCharType="begin"/>
            </w:r>
            <w:r>
              <w:rPr>
                <w:noProof/>
                <w:webHidden/>
              </w:rPr>
              <w:instrText xml:space="preserve"> PAGEREF _Toc197267737 \h </w:instrText>
            </w:r>
            <w:r>
              <w:rPr>
                <w:noProof/>
                <w:webHidden/>
              </w:rPr>
            </w:r>
            <w:r>
              <w:rPr>
                <w:noProof/>
                <w:webHidden/>
              </w:rPr>
              <w:fldChar w:fldCharType="separate"/>
            </w:r>
            <w:r>
              <w:rPr>
                <w:noProof/>
                <w:webHidden/>
              </w:rPr>
              <w:t>13</w:t>
            </w:r>
            <w:r>
              <w:rPr>
                <w:noProof/>
                <w:webHidden/>
              </w:rPr>
              <w:fldChar w:fldCharType="end"/>
            </w:r>
          </w:hyperlink>
        </w:p>
        <w:p w:rsidR="00FB72B0" w:rsidRDefault="00FB72B0">
          <w:pPr>
            <w:pStyle w:val="TOC1"/>
            <w:tabs>
              <w:tab w:val="right" w:leader="dot" w:pos="9350"/>
            </w:tabs>
            <w:rPr>
              <w:rFonts w:asciiTheme="minorHAnsi" w:eastAsiaTheme="minorEastAsia" w:hAnsiTheme="minorHAnsi" w:cstheme="minorBidi"/>
              <w:noProof/>
              <w:sz w:val="22"/>
              <w:szCs w:val="22"/>
              <w:lang w:val="en-ZA" w:eastAsia="en-ZA"/>
            </w:rPr>
          </w:pPr>
          <w:hyperlink w:anchor="_Toc197267738" w:history="1">
            <w:r w:rsidRPr="004111FD">
              <w:rPr>
                <w:rStyle w:val="Hyperlink"/>
                <w:noProof/>
                <w:lang w:val="en-ZA"/>
              </w:rPr>
              <w:t>PM-08-PS06: Attach covers (advanced, non-sewn, shaped) upholstery prototype or bespoke furniture using hand tools and knowledge of fabrics and upholstery methods</w:t>
            </w:r>
            <w:r>
              <w:rPr>
                <w:noProof/>
                <w:webHidden/>
              </w:rPr>
              <w:tab/>
            </w:r>
            <w:r>
              <w:rPr>
                <w:noProof/>
                <w:webHidden/>
              </w:rPr>
              <w:fldChar w:fldCharType="begin"/>
            </w:r>
            <w:r>
              <w:rPr>
                <w:noProof/>
                <w:webHidden/>
              </w:rPr>
              <w:instrText xml:space="preserve"> PAGEREF _Toc197267738 \h </w:instrText>
            </w:r>
            <w:r>
              <w:rPr>
                <w:noProof/>
                <w:webHidden/>
              </w:rPr>
            </w:r>
            <w:r>
              <w:rPr>
                <w:noProof/>
                <w:webHidden/>
              </w:rPr>
              <w:fldChar w:fldCharType="separate"/>
            </w:r>
            <w:r>
              <w:rPr>
                <w:noProof/>
                <w:webHidden/>
              </w:rPr>
              <w:t>16</w:t>
            </w:r>
            <w:r>
              <w:rPr>
                <w:noProof/>
                <w:webHidden/>
              </w:rPr>
              <w:fldChar w:fldCharType="end"/>
            </w:r>
          </w:hyperlink>
        </w:p>
        <w:p w:rsidR="00FB72B0" w:rsidRDefault="00FB72B0">
          <w:pPr>
            <w:pStyle w:val="TOC1"/>
            <w:tabs>
              <w:tab w:val="right" w:leader="dot" w:pos="9350"/>
            </w:tabs>
            <w:rPr>
              <w:rFonts w:asciiTheme="minorHAnsi" w:eastAsiaTheme="minorEastAsia" w:hAnsiTheme="minorHAnsi" w:cstheme="minorBidi"/>
              <w:noProof/>
              <w:sz w:val="22"/>
              <w:szCs w:val="22"/>
              <w:lang w:val="en-ZA" w:eastAsia="en-ZA"/>
            </w:rPr>
          </w:pPr>
          <w:hyperlink w:anchor="_Toc197267739" w:history="1">
            <w:r w:rsidRPr="004111FD">
              <w:rPr>
                <w:rStyle w:val="Hyperlink"/>
                <w:noProof/>
                <w:lang w:val="en-ZA"/>
              </w:rPr>
              <w:t>PM-08-PS07: Finish upholstery prototype or bespoke furniture using hand tools and suitable methods to secured trims and accessories</w:t>
            </w:r>
            <w:r>
              <w:rPr>
                <w:noProof/>
                <w:webHidden/>
              </w:rPr>
              <w:tab/>
            </w:r>
            <w:r>
              <w:rPr>
                <w:noProof/>
                <w:webHidden/>
              </w:rPr>
              <w:fldChar w:fldCharType="begin"/>
            </w:r>
            <w:r>
              <w:rPr>
                <w:noProof/>
                <w:webHidden/>
              </w:rPr>
              <w:instrText xml:space="preserve"> PAGEREF _Toc197267739 \h </w:instrText>
            </w:r>
            <w:r>
              <w:rPr>
                <w:noProof/>
                <w:webHidden/>
              </w:rPr>
            </w:r>
            <w:r>
              <w:rPr>
                <w:noProof/>
                <w:webHidden/>
              </w:rPr>
              <w:fldChar w:fldCharType="separate"/>
            </w:r>
            <w:r>
              <w:rPr>
                <w:noProof/>
                <w:webHidden/>
              </w:rPr>
              <w:t>18</w:t>
            </w:r>
            <w:r>
              <w:rPr>
                <w:noProof/>
                <w:webHidden/>
              </w:rPr>
              <w:fldChar w:fldCharType="end"/>
            </w:r>
          </w:hyperlink>
        </w:p>
        <w:p w:rsidR="00FB72B0" w:rsidRDefault="00FB72B0">
          <w:r>
            <w:rPr>
              <w:b/>
              <w:bCs/>
              <w:noProof/>
            </w:rPr>
            <w:fldChar w:fldCharType="end"/>
          </w:r>
        </w:p>
      </w:sdtContent>
    </w:sdt>
    <w:p w:rsidR="00FB72B0" w:rsidRDefault="00FB72B0">
      <w:pPr>
        <w:spacing w:before="0" w:after="160" w:line="259" w:lineRule="auto"/>
        <w:jc w:val="left"/>
        <w:rPr>
          <w:rFonts w:ascii="Century Gothic" w:hAnsi="Century Gothic" w:cs="Arial"/>
          <w:b/>
          <w:bCs/>
          <w:sz w:val="36"/>
          <w:lang w:val="en-ZA"/>
        </w:rPr>
      </w:pPr>
      <w:r>
        <w:rPr>
          <w:rFonts w:ascii="Century Gothic" w:hAnsi="Century Gothic" w:cs="Arial"/>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3" w:name="_Toc197267730"/>
      <w:r w:rsidRPr="00A362A0">
        <w:rPr>
          <w:rFonts w:ascii="Century Gothic" w:hAnsi="Century Gothic" w:cs="Arial"/>
          <w:lang w:val="en-ZA"/>
        </w:rPr>
        <w:lastRenderedPageBreak/>
        <w:t>INTRODUCTION</w:t>
      </w:r>
      <w:bookmarkEnd w:id="1"/>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67731"/>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7267732"/>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57945782"/>
      <w:bookmarkStart w:id="10" w:name="_Toc197267733"/>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6E3CD1"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6E3CD1">
        <w:rPr>
          <w:rFonts w:ascii="Century Gothic" w:eastAsiaTheme="minorHAnsi" w:hAnsi="Century Gothic" w:cs="Arial"/>
          <w:b/>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1"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2" w:name="_Toc197267734"/>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C82EA8" w:rsidRDefault="006E3CD1" w:rsidP="00FB72B0">
      <w:pPr>
        <w:pStyle w:val="Heading1"/>
        <w:framePr w:wrap="around"/>
        <w:rPr>
          <w:lang w:val="en-ZA"/>
        </w:rPr>
      </w:pPr>
      <w:bookmarkStart w:id="13" w:name="_Toc197267735"/>
      <w:r w:rsidRPr="006E3CD1">
        <w:rPr>
          <w:lang w:val="en-ZA"/>
        </w:rPr>
        <w:lastRenderedPageBreak/>
        <w:t>PM-10, Inspect Upholstery Furniture During Various Stages of the Manufacturing Process to Ensure Conformance to Quality Standards, NQF Level 4, Credits 15</w:t>
      </w:r>
      <w:bookmarkEnd w:id="13"/>
    </w:p>
    <w:p w:rsidR="006E3CD1" w:rsidRDefault="006E3CD1" w:rsidP="00A362A0">
      <w:pPr>
        <w:rPr>
          <w:rFonts w:ascii="Century Gothic" w:hAnsi="Century Gothic"/>
          <w:b/>
          <w:bCs/>
          <w:sz w:val="36"/>
          <w:lang w:val="en-ZA"/>
        </w:rPr>
      </w:pPr>
    </w:p>
    <w:p w:rsidR="00C82EA8" w:rsidRPr="00A362A0" w:rsidRDefault="00C82EA8" w:rsidP="00A362A0">
      <w:pPr>
        <w:rPr>
          <w:rFonts w:ascii="Century Gothic" w:eastAsia="Arial" w:hAnsi="Century Gothic" w:cs="Arial"/>
          <w:b/>
          <w:color w:val="000000"/>
          <w:sz w:val="22"/>
          <w:szCs w:val="22"/>
          <w:lang w:val="en-ZA" w:eastAsia="en-ZA"/>
        </w:rPr>
      </w:pPr>
    </w:p>
    <w:p w:rsidR="00FB72B0" w:rsidRDefault="00FB72B0" w:rsidP="00FB72B0">
      <w:r>
        <w:t>Introduction to PM-10: Inspect Upholstery Furniture During Various Stages of the Manufacturing Process to Ensure Conformance to Quality Standards</w:t>
      </w:r>
    </w:p>
    <w:p w:rsidR="00FB72B0" w:rsidRDefault="00FB72B0" w:rsidP="00FB72B0"/>
    <w:p w:rsidR="00FB72B0" w:rsidRDefault="00FB72B0" w:rsidP="00FB72B0">
      <w:r>
        <w:t xml:space="preserve"> Overview</w:t>
      </w:r>
    </w:p>
    <w:p w:rsidR="00FB72B0" w:rsidRDefault="00FB72B0" w:rsidP="00FB72B0"/>
    <w:p w:rsidR="00FB72B0" w:rsidRDefault="00FB72B0" w:rsidP="00FB72B0">
      <w:r>
        <w:t>The PM-10 module, titled "Inspect Upholstery Furniture During Various Stages of the Manufacturing Process to Ensure Conformance to Quality Standards," is a critical component of the Furniture Upholsterer curriculum. This module is designed to equip learners with the skills and knowledge necessary to carry out thorough inspections of upholstery furniture at different stages of production. The goal is to ensure that the final products meet the established quality standards and specifications.</w:t>
      </w:r>
    </w:p>
    <w:p w:rsidR="00FB72B0" w:rsidRDefault="00FB72B0" w:rsidP="00FB72B0"/>
    <w:p w:rsidR="00FB72B0" w:rsidRDefault="00FB72B0" w:rsidP="00FB72B0">
      <w:r>
        <w:t xml:space="preserve"> Purpose of the Practical Skill Modules</w:t>
      </w:r>
    </w:p>
    <w:p w:rsidR="00FB72B0" w:rsidRDefault="00FB72B0" w:rsidP="00FB72B0"/>
    <w:p w:rsidR="00FB72B0" w:rsidRDefault="00FB72B0" w:rsidP="00FB72B0">
      <w:r>
        <w:t>The focus of the learning in this module is on providing the learner with practical experience in inspecting upholstery furniture throughout the manufacturing process. By the end of this module, learners will be capable of identifying and addressing quality issues early in the production cycle, thereby preventing defects and ensuring high-quality output. The key activities and skills covered in this module include:</w:t>
      </w:r>
    </w:p>
    <w:p w:rsidR="00FB72B0" w:rsidRDefault="00FB72B0" w:rsidP="00FB72B0"/>
    <w:p w:rsidR="00FB72B0" w:rsidRDefault="00FB72B0" w:rsidP="00FB72B0">
      <w:r>
        <w:t>- Inspecting Upholstery Suspension Systems: Learners will hand-build upholstery suspension systems using springs and webbing. This involves understanding the technical specifications and ensuring that the suspension systems are constructed correctly to support the furniture's structure and comfort.</w:t>
      </w:r>
    </w:p>
    <w:p w:rsidR="00FB72B0" w:rsidRDefault="00FB72B0" w:rsidP="00FB72B0">
      <w:r>
        <w:t>- Attaching Foam or Other Padding: Learners will attach foam or other padding materials, such as loose fibre stuffing, cotton, felt, and foam padding, to upholstery prototypes or bespoke furniture frames. The aim is to create smooth, rounded surfaces that conform to the desired specifications.</w:t>
      </w:r>
    </w:p>
    <w:p w:rsidR="00FB72B0" w:rsidRDefault="00FB72B0" w:rsidP="00FB72B0">
      <w:r>
        <w:t>- Attaching Advanced Covers: Learners will attach advanced, non-sewn, shaped covers to upholstery prototypes or bespoke furniture. This task requires proficiency with hand tools and a thorough understanding of fabrics and upholstery methods to achieve a high-quality finish.</w:t>
      </w:r>
    </w:p>
    <w:p w:rsidR="00FB72B0" w:rsidRDefault="00FB72B0" w:rsidP="00FB72B0">
      <w:r>
        <w:lastRenderedPageBreak/>
        <w:t>- Finishing Upholstery: Learners will finish upholstery prototypes or bespoke furniture using appropriate hand tools and methods. This includes securing trims and accessories to enhance the furniture's aesthetic appeal and functionality.</w:t>
      </w:r>
    </w:p>
    <w:p w:rsidR="00FB72B0" w:rsidRDefault="00FB72B0" w:rsidP="00FB72B0"/>
    <w:p w:rsidR="00FB72B0" w:rsidRDefault="00FB72B0" w:rsidP="00FB72B0">
      <w:r>
        <w:t xml:space="preserve"> Practical Skill Modules</w:t>
      </w:r>
    </w:p>
    <w:p w:rsidR="00FB72B0" w:rsidRDefault="00FB72B0" w:rsidP="00FB72B0"/>
    <w:p w:rsidR="00FB72B0" w:rsidRDefault="00FB72B0" w:rsidP="00FB72B0">
      <w:r>
        <w:t>The learner will be required to demonstrate competence in the following practical skills:</w:t>
      </w:r>
    </w:p>
    <w:p w:rsidR="00FB72B0" w:rsidRDefault="00FB72B0" w:rsidP="00FB72B0"/>
    <w:p w:rsidR="00FB72B0" w:rsidRDefault="00FB72B0" w:rsidP="00FB72B0">
      <w:r>
        <w:t>- PM-08-PS04: Hand Build Upholstery Suspension Systems (Springs and Webbing): This involves constructing the suspension systems that provide support and comfort to upholstered furniture. The learner will use various tools and techniques to ensure that the springs and webbing are installed correctly and securely.</w:t>
      </w:r>
    </w:p>
    <w:p w:rsidR="00FB72B0" w:rsidRDefault="00FB72B0" w:rsidP="00FB72B0">
      <w:r>
        <w:t>- PM-08-PS05: Attach Foam or Other Padding: In this task, learners will apply padding materials to the frames, ensuring that the surfaces are smooth and meet the required standards for comfort and durability.</w:t>
      </w:r>
    </w:p>
    <w:p w:rsidR="00FB72B0" w:rsidRDefault="00FB72B0" w:rsidP="00FB72B0">
      <w:r>
        <w:t>- PM-08-PS06: Attach Covers (Advanced, Non-Sewn, Shaped): This skill involves fitting advanced covers to the furniture frames, using precise techniques to ensure that the covers fit well and enhance the overall appearance of the furniture.</w:t>
      </w:r>
    </w:p>
    <w:p w:rsidR="00FB72B0" w:rsidRDefault="00FB72B0" w:rsidP="00FB72B0">
      <w:r>
        <w:t>- PM-08-PS07: Finish Upholstery: The final step in the process involves finishing the upholstery by attaching trims and accessories. Learners will use various hand tools to ensure that the final product is aesthetically pleasing and meets all quality standards.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PM-10 module is essential for developing the skills needed to ensure the quality of upholstered furniture. By learning to inspect and address issues during the manufacturing process, learners will contribute to the production of high-quality furniture that meets customer expectations and industry standards. This module not only enhances the technical abilities of the learners but also instills a commitment to quality and excellence in upholstery manufacturing.</w:t>
      </w:r>
    </w:p>
    <w:p w:rsidR="00A83287" w:rsidRPr="006E3CD1" w:rsidRDefault="006E3CD1" w:rsidP="00FB72B0">
      <w:pPr>
        <w:pStyle w:val="ListParagraph"/>
        <w:numPr>
          <w:ilvl w:val="0"/>
          <w:numId w:val="49"/>
        </w:numPr>
        <w:spacing w:line="360" w:lineRule="auto"/>
        <w:rPr>
          <w:rFonts w:ascii="Century Gothic" w:hAnsi="Century Gothic"/>
          <w:b/>
          <w:lang w:val="en-ZA"/>
        </w:rPr>
      </w:pPr>
      <w:r w:rsidRPr="006E3CD1">
        <w:rPr>
          <w:rFonts w:ascii="Century Gothic" w:eastAsia="Arial" w:hAnsi="Century Gothic" w:cs="Arial"/>
          <w:color w:val="000000"/>
          <w:sz w:val="22"/>
          <w:szCs w:val="22"/>
          <w:lang w:val="en-ZA" w:eastAsia="en-ZA"/>
        </w:rPr>
        <w:t>t</w:t>
      </w:r>
      <w:r w:rsidRPr="006E3CD1">
        <w:rPr>
          <w:rFonts w:ascii="Century Gothic" w:eastAsia="Arial" w:hAnsi="Century Gothic" w:cs="Arial"/>
          <w:color w:val="000000"/>
          <w:sz w:val="22"/>
          <w:szCs w:val="22"/>
          <w:lang w:val="en-ZA" w:eastAsia="en-ZA"/>
        </w:rPr>
        <w:t>rims and accessories</w:t>
      </w:r>
      <w:r w:rsidR="00A83287" w:rsidRPr="006E3CD1">
        <w:rPr>
          <w:rFonts w:ascii="Century Gothic" w:hAnsi="Century Gothic"/>
          <w:b/>
          <w:lang w:val="en-ZA"/>
        </w:rPr>
        <w:br w:type="page"/>
      </w:r>
    </w:p>
    <w:p w:rsidR="00C82EA8" w:rsidRDefault="006E3CD1" w:rsidP="00FB72B0">
      <w:pPr>
        <w:pStyle w:val="Heading1"/>
        <w:framePr w:wrap="around"/>
        <w:rPr>
          <w:lang w:val="en-ZA"/>
        </w:rPr>
      </w:pPr>
      <w:bookmarkStart w:id="14" w:name="_Toc197267736"/>
      <w:r w:rsidRPr="006E3CD1">
        <w:rPr>
          <w:lang w:val="en-ZA"/>
        </w:rPr>
        <w:lastRenderedPageBreak/>
        <w:t>PM-08-PS04: Hand build upholstery suspension systems (springs and webbing)</w:t>
      </w:r>
      <w:bookmarkEnd w:id="14"/>
    </w:p>
    <w:p w:rsidR="006E3CD1" w:rsidRDefault="006E3CD1" w:rsidP="00A83287">
      <w:pPr>
        <w:rPr>
          <w:rFonts w:ascii="Century Gothic" w:hAnsi="Century Gothic" w:cs="Arial"/>
          <w:b/>
          <w:bCs/>
          <w:sz w:val="36"/>
          <w:szCs w:val="28"/>
          <w:lang w:val="en-ZA"/>
        </w:rPr>
      </w:pPr>
    </w:p>
    <w:p w:rsidR="006E3CD1" w:rsidRPr="00A362A0" w:rsidRDefault="006E3CD1" w:rsidP="00A83287">
      <w:pPr>
        <w:rPr>
          <w:rFonts w:ascii="Century Gothic" w:hAnsi="Century Gothic" w:cs="Arial"/>
          <w:bCs/>
          <w:sz w:val="22"/>
          <w:szCs w:val="22"/>
          <w:lang w:val="en-ZA"/>
        </w:rPr>
      </w:pPr>
    </w:p>
    <w:p w:rsidR="00FB72B0" w:rsidRDefault="00FB72B0" w:rsidP="00FB72B0">
      <w:bookmarkStart w:id="15" w:name="_Toc157945786"/>
    </w:p>
    <w:p w:rsidR="00FB72B0" w:rsidRDefault="00FB72B0" w:rsidP="00FB72B0">
      <w:r>
        <w:t xml:space="preserve"> Overview</w:t>
      </w:r>
    </w:p>
    <w:p w:rsidR="00FB72B0" w:rsidRDefault="00FB72B0" w:rsidP="00FB72B0"/>
    <w:p w:rsidR="00FB72B0" w:rsidRDefault="00FB72B0" w:rsidP="00FB72B0">
      <w:r>
        <w:t>The PM-08-PS04 module, titled "Hand Build Upholstery Suspension Systems (Springs and Webbing)," is an integral part of the Furniture Upholsterer curriculum. This module is designed to impart learners with the practical skills and knowledge necessary to construct upholstery suspension systems. These systems, comprising springs and webbing, form the foundation of upholstered furniture, providing essential support and comfort.</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hands-on activities that involve the construction of suspension systems using various tools and materials. The scope of practical skill development includes the following:</w:t>
      </w:r>
    </w:p>
    <w:p w:rsidR="00FB72B0" w:rsidRDefault="00FB72B0" w:rsidP="00FB72B0"/>
    <w:p w:rsidR="00FB72B0" w:rsidRDefault="00FB72B0" w:rsidP="00FB72B0">
      <w:r>
        <w:t>- Drawing, Measuring, and Marking: Learners will utilise a range of drawing, measuring, and marking instruments to ensure precision in the construction process. Accurate measurements and markings are crucial for aligning and positioning the components of the suspension system correctly.</w:t>
      </w:r>
    </w:p>
    <w:p w:rsidR="00FB72B0" w:rsidRDefault="00FB72B0" w:rsidP="00FB72B0">
      <w:r>
        <w:t>- Interpreting Technical Drawings and Specifications: Understanding and interpreting technical drawings, product specifications, work instructions, and photos of prototypes are vital skills. Learners will use these resources to guide their construction process and ensure adherence to design requirements.</w:t>
      </w:r>
    </w:p>
    <w:p w:rsidR="00FB72B0" w:rsidRDefault="00FB72B0" w:rsidP="00FB72B0">
      <w:r>
        <w:t>- Handling Raw Materials: Learners will work with various raw materials, including different types of springs and webbing. They will gain knowledge about the properties and applications of these materials and learn to handle them appropriately during the construction process.</w:t>
      </w:r>
    </w:p>
    <w:p w:rsidR="00FB72B0" w:rsidRDefault="00FB72B0" w:rsidP="00FB72B0">
      <w:r>
        <w:t>- Building Suspension Systems: The core activity involves hand-building suspension systems by attaching springs and webbing to furniture frames. Learners will use various hand tools and techniques to secure these components, ensuring that they provide the necessary support and comfort.</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lastRenderedPageBreak/>
        <w:t>To successfully complete this module, learners must demonstrate an understanding of the following key concepts:</w:t>
      </w:r>
    </w:p>
    <w:p w:rsidR="00FB72B0" w:rsidRDefault="00FB72B0" w:rsidP="00FB72B0"/>
    <w:p w:rsidR="00FB72B0" w:rsidRDefault="00FB72B0" w:rsidP="00FB72B0">
      <w:r>
        <w:t>- Types of Springs and Webbing: Knowledge of the different types of springs (e.g., coil springs, sig-sag springs) and webbing (e.g., jute, elastic) used in upholstery is essential. Learners must understand the characteristics and applications of each type.</w:t>
      </w:r>
    </w:p>
    <w:p w:rsidR="00FB72B0" w:rsidRDefault="00FB72B0" w:rsidP="00FB72B0">
      <w:r>
        <w:t>- Construction Techniques: Proficiency in various construction techniques, including stretching, tensioning, and securing springs and webbing, is crucial. Learners must apply these techniques to build durable and comfortable suspension systems.</w:t>
      </w:r>
    </w:p>
    <w:p w:rsidR="00FB72B0" w:rsidRDefault="00FB72B0" w:rsidP="00FB72B0">
      <w:r>
        <w:t>- Tools and Equipment: Familiarity with the tools and equipment used in the construction process, such as staple guns, hammers, and measuring tapes, is necessary. Learners must know how to use and maintain these tools effectively.</w:t>
      </w:r>
    </w:p>
    <w:p w:rsidR="00FB72B0" w:rsidRDefault="00FB72B0" w:rsidP="00FB72B0">
      <w:r>
        <w:t>- Safety Practices: Understanding and adhering to safety practices is paramount. Learners must be aware of the potential hasards associated with the construction process and take appropriate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Accuracy and Precision: Learners will be assessed on their ability to take accurate measurements and make precise markings. The alignment and positioning of springs and webbing must meet the specified standards.</w:t>
      </w:r>
    </w:p>
    <w:p w:rsidR="00FB72B0" w:rsidRDefault="00FB72B0" w:rsidP="00FB72B0">
      <w:r>
        <w:t>- Adherence to Specifications: Learners must demonstrate their ability to interpret and follow technical drawings, product specifications, and work instructions accurately. The constructed suspension systems should match the design requirements.</w:t>
      </w:r>
    </w:p>
    <w:p w:rsidR="00FB72B0" w:rsidRDefault="00FB72B0" w:rsidP="00FB72B0">
      <w:r>
        <w:t>- Quality of Construction: The quality of the constructed suspension systems will be evaluated. This includes the durability, functionality, and aesthetic appearance of the systems. Springs and webbing must be securely attached and provide the required support.</w:t>
      </w:r>
    </w:p>
    <w:p w:rsidR="00FB72B0" w:rsidRDefault="00FB72B0" w:rsidP="00FB72B0">
      <w:r>
        <w:t>- Safety Compliance: Learners will be assessed on their adherence to safety practices during the construction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PM-08-PS04 module is designed to provide learners with the essential skills and knowledge to construct high-quality upholstery suspension systems. By mastering these practical skills, learners will be able to contribute to the production of comfortable and durable upholstered furniture. This module emphasises precision, quality, and safety, ensuring that learners are well-prepared for the demands of the upholstery industry.</w:t>
      </w:r>
    </w:p>
    <w:p w:rsidR="00080A63" w:rsidRDefault="00080A63">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C82EA8" w:rsidRDefault="008F7337" w:rsidP="00FB72B0">
      <w:pPr>
        <w:pStyle w:val="Heading1"/>
        <w:framePr w:wrap="around"/>
        <w:rPr>
          <w:lang w:val="en-ZA"/>
        </w:rPr>
      </w:pPr>
      <w:bookmarkStart w:id="16" w:name="_Toc197267737"/>
      <w:bookmarkEnd w:id="15"/>
      <w:r w:rsidRPr="008F7337">
        <w:rPr>
          <w:lang w:val="en-ZA"/>
        </w:rPr>
        <w:lastRenderedPageBreak/>
        <w:t>PM-08-PS05: Attach foam or other padding such as loose fibre stuffing, cotton, felt, and/or foam padding to upholstery prototypes or bespoke furniture frames to form smooth rounded surfaces</w:t>
      </w:r>
      <w:bookmarkEnd w:id="16"/>
    </w:p>
    <w:p w:rsidR="008F7337" w:rsidRDefault="008F7337" w:rsidP="00A83287">
      <w:pPr>
        <w:rPr>
          <w:rFonts w:ascii="Century Gothic" w:hAnsi="Century Gothic" w:cs="Arial"/>
          <w:b/>
          <w:bCs/>
          <w:sz w:val="36"/>
          <w:szCs w:val="28"/>
          <w:lang w:val="en-ZA"/>
        </w:rPr>
      </w:pPr>
    </w:p>
    <w:p w:rsidR="00C82EA8" w:rsidRPr="00A362A0" w:rsidRDefault="00C82EA8" w:rsidP="00A83287">
      <w:pPr>
        <w:rPr>
          <w:rFonts w:ascii="Century Gothic" w:hAnsi="Century Gothic"/>
          <w:b/>
          <w:bCs/>
          <w:sz w:val="22"/>
          <w:szCs w:val="22"/>
          <w:lang w:val="en-ZA"/>
        </w:rPr>
      </w:pPr>
    </w:p>
    <w:p w:rsidR="00FB72B0" w:rsidRDefault="00FB72B0" w:rsidP="00FB72B0">
      <w:r>
        <w:t>Overview</w:t>
      </w:r>
    </w:p>
    <w:p w:rsidR="00FB72B0" w:rsidRDefault="00FB72B0" w:rsidP="00FB72B0"/>
    <w:p w:rsidR="00FB72B0" w:rsidRDefault="00FB72B0" w:rsidP="00FB72B0">
      <w:r>
        <w:t>The PM-08-PS05 module, titled "Attach Foam or Other Padding to Upholstery Prototypes or Bespoke Furniture Frames to Form Smooth Rounded Surfaces," is a vital part of the Furniture Upholsterer curriculum. This module aims to equip learners with the skills and knowledge required to apply various padding materials to upholstery prototypes or bespoke furniture frames. Proper padding is essential for creating comfortable and aesthetically pleasing furniture that meets the desired specifications and quality standards.</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practical tasks that involve the application of padding materials to furniture frames. The scope of practical skill development includes:</w:t>
      </w:r>
    </w:p>
    <w:p w:rsidR="00FB72B0" w:rsidRDefault="00FB72B0" w:rsidP="00FB72B0"/>
    <w:p w:rsidR="00FB72B0" w:rsidRDefault="00FB72B0" w:rsidP="00FB72B0">
      <w:r>
        <w:t>- Interpreting Technical Specifications: Learners will use technical specifications provided for upholstery prototypes and frames. Understanding these specifications is crucial for selecting the appropriate padding materials and applying them correctly.</w:t>
      </w:r>
    </w:p>
    <w:p w:rsidR="00FB72B0" w:rsidRDefault="00FB72B0" w:rsidP="00FB72B0">
      <w:r>
        <w:t>- Handling Raw Materials: Learners will work with various raw materials for padding, including loose fibre stuffing, cotton, felt, and foam padding. They will learn the properties and applications of each material and how to handle them properly during the padding process.</w:t>
      </w:r>
    </w:p>
    <w:p w:rsidR="00FB72B0" w:rsidRDefault="00FB72B0" w:rsidP="00FB72B0">
      <w:r>
        <w:t>- Using Tools and Equipment: Learners will use a variety of tools and equipment to attach padding materials to the frames. This includes cutting tools, adhesives, and other relevant equipment.</w:t>
      </w:r>
    </w:p>
    <w:p w:rsidR="00FB72B0" w:rsidRDefault="00FB72B0" w:rsidP="00FB72B0">
      <w:r>
        <w:t>- Forming Smooth Rounded Surfaces: The primary task involves attaching the padding materials to the frames to form smooth, rounded surfaces. This requires precision and attention to detail to ensure that the padding is evenly distributed and securely attached.</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lastRenderedPageBreak/>
        <w:t>To successfully complete this module, learners must demonstrate an understanding of several key concepts:</w:t>
      </w:r>
    </w:p>
    <w:p w:rsidR="00FB72B0" w:rsidRDefault="00FB72B0" w:rsidP="00FB72B0"/>
    <w:p w:rsidR="00FB72B0" w:rsidRDefault="00FB72B0" w:rsidP="00FB72B0">
      <w:r>
        <w:t>- Types of Padding Materials: Learners must be familiar with the different types of padding materials, including their properties, benefits, and appropriate uses. This includes understanding the differences between loose fibre stuffing, cotton, felt, and foam padding.</w:t>
      </w:r>
    </w:p>
    <w:p w:rsidR="00FB72B0" w:rsidRDefault="00FB72B0" w:rsidP="00FB72B0">
      <w:r>
        <w:t>- Application Techniques: Learners must be proficient in various techniques for applying padding materials. This includes cutting the materials to sise, applying adhesives, and ensuring that the padding is evenly distributed and securely attached to the frame.</w:t>
      </w:r>
    </w:p>
    <w:p w:rsidR="00FB72B0" w:rsidRDefault="00FB72B0" w:rsidP="00FB72B0">
      <w:r>
        <w:t>- Tools and Equipment: Learners should know how to use and maintain the tools and equipment required for attaching padding materials. This includes knowledge of the appropriate tools for cutting, shaping, and securing the padding.</w:t>
      </w:r>
    </w:p>
    <w:p w:rsidR="00FB72B0" w:rsidRDefault="00FB72B0" w:rsidP="00FB72B0">
      <w:r>
        <w:t>- Safety Practices: Understanding and adhering to safety practices is crucial. Learners must be aware of potential hasards associated with the padding process and implement appropriate safety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Accuracy and Precision: Learners will be assessed on their ability to accurately measure and cut padding materials. The alignment and positioning of the padding must meet the specified standards.</w:t>
      </w:r>
    </w:p>
    <w:p w:rsidR="00FB72B0" w:rsidRDefault="00FB72B0" w:rsidP="00FB72B0">
      <w:r>
        <w:t>- Adherence to Specifications: Learners must demonstrate their ability to interpret and follow technical specifications accurately. The attached padding should match the design requirements and ensure a smooth, rounded surface.</w:t>
      </w:r>
    </w:p>
    <w:p w:rsidR="00FB72B0" w:rsidRDefault="00FB72B0" w:rsidP="00FB72B0">
      <w:r>
        <w:t>- Quality of Construction: The quality of the attached padding will be evaluated. This includes the evenness, smoothness, and durability of the padding, as well as its secure attachment to the frame.</w:t>
      </w:r>
    </w:p>
    <w:p w:rsidR="00FB72B0" w:rsidRDefault="00FB72B0" w:rsidP="00FB72B0">
      <w:r>
        <w:t>- Safety Compliance: Learners will be assessed on their adherence to safety practices during the padding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PM-08-PS05 module is designed to provide learners with the essential skills and knowledge to attach padding materials to upholstery prototypes or bespoke furniture frames. By mastering these practical skills, learners will be able to contribute to the production of comfortable and high-quality upholstered furniture. This module emphasises precision, quality, and safety, ensuring that learners are well-prepared for the demands of the upholstery industry.</w:t>
      </w:r>
    </w:p>
    <w:p w:rsidR="00FB72B0" w:rsidRDefault="00FB72B0" w:rsidP="00FB72B0"/>
    <w:p w:rsidR="00FB72B0" w:rsidRDefault="00FB72B0" w:rsidP="00FB72B0">
      <w:r>
        <w:lastRenderedPageBreak/>
        <w:t>For detailed guidelines and specific internal assessment criteria, please refer to the relevant sections of the curriculum document.</w:t>
      </w:r>
    </w:p>
    <w:p w:rsidR="00FB72B0" w:rsidRDefault="00FB72B0" w:rsidP="00FB72B0">
      <w:r>
        <w:br w:type="page"/>
      </w:r>
    </w:p>
    <w:p w:rsidR="00C82EA8" w:rsidRDefault="008F7337" w:rsidP="00FB72B0">
      <w:pPr>
        <w:pStyle w:val="Heading1"/>
        <w:framePr w:wrap="around"/>
        <w:rPr>
          <w:lang w:val="en-ZA"/>
        </w:rPr>
      </w:pPr>
      <w:bookmarkStart w:id="17" w:name="_Toc197267738"/>
      <w:r w:rsidRPr="008F7337">
        <w:rPr>
          <w:lang w:val="en-ZA"/>
        </w:rPr>
        <w:lastRenderedPageBreak/>
        <w:t>PM-08-PS06: Attach covers (advanced, non-sewn, shaped) upholstery prototype or bespoke furniture using hand tools and knowledge of fabrics and upholstery methods</w:t>
      </w:r>
      <w:bookmarkEnd w:id="17"/>
    </w:p>
    <w:p w:rsidR="008F7337" w:rsidRPr="00A362A0" w:rsidRDefault="008F7337" w:rsidP="006C4A1B">
      <w:pPr>
        <w:rPr>
          <w:rFonts w:ascii="Century Gothic" w:hAnsi="Century Gothic"/>
          <w:lang w:val="en-ZA"/>
        </w:rPr>
      </w:pPr>
    </w:p>
    <w:p w:rsidR="00FB72B0" w:rsidRDefault="00FB72B0" w:rsidP="00FB72B0">
      <w:r>
        <w:t>Overview</w:t>
      </w:r>
    </w:p>
    <w:p w:rsidR="00FB72B0" w:rsidRDefault="00FB72B0" w:rsidP="00FB72B0"/>
    <w:p w:rsidR="00FB72B0" w:rsidRDefault="00FB72B0" w:rsidP="00FB72B0">
      <w:r>
        <w:t>The PM-08-PS06 module, titled "Attach Covers (Advanced, Non-Sewn, Shaped) Upholstery Prototype or Bespoke Furniture Using Hand Tools and Knowledge of Fabrics and Upholstery Methods," is a critical component of the Furniture Upholsterer curriculum. This module is designed to equip learners with the advanced skills necessary to attach non-sewn, shaped covers to upholstery prototypes or bespoke furniture frames. Mastery of these techniques ensures that learners can produce high-quality upholstered furniture that meets specific design and functional requirements.</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practical tasks that involve attaching advanced, non-sewn, shaped covers to prepared frames. The scope of practical skill development includes:</w:t>
      </w:r>
    </w:p>
    <w:p w:rsidR="00FB72B0" w:rsidRDefault="00FB72B0" w:rsidP="00FB72B0"/>
    <w:p w:rsidR="00FB72B0" w:rsidRDefault="00FB72B0" w:rsidP="00FB72B0">
      <w:r>
        <w:t>- Interpreting Technical Specifications: Learners will use technical specifications provided for upholstery prototypes. Understanding these specifications is crucial for selecting and correctly applying the appropriate covers.</w:t>
      </w:r>
    </w:p>
    <w:p w:rsidR="00FB72B0" w:rsidRDefault="00FB72B0" w:rsidP="00FB72B0">
      <w:r>
        <w:t>- Handling Prepared Frames: Learners will work with frames that have already been prepared with springs/webbing and padding. They must understand how to handle and work with these frames to ensure the covers fit correctly.</w:t>
      </w:r>
    </w:p>
    <w:p w:rsidR="00FB72B0" w:rsidRDefault="00FB72B0" w:rsidP="00FB72B0">
      <w:r>
        <w:t>- Using Raw Materials and Consumables: Learners will use various raw materials for padding, as well as consumables required for attaching covers. They will learn the properties and applications of these materials and how to handle them properly during the covering process.</w:t>
      </w:r>
    </w:p>
    <w:p w:rsidR="00FB72B0" w:rsidRDefault="00FB72B0" w:rsidP="00FB72B0">
      <w:r>
        <w:t>- Utilising Tools and Equipment: Learners will use a variety of hand tools and equipment to attach the covers. This includes tools for stretching, fastening, and smoothing the covers to ensure a tight, secure fit.</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t>To successfully complete this module, learners must demonstrate an understanding of several key concepts:</w:t>
      </w:r>
    </w:p>
    <w:p w:rsidR="00FB72B0" w:rsidRDefault="00FB72B0" w:rsidP="00FB72B0"/>
    <w:p w:rsidR="00FB72B0" w:rsidRDefault="00FB72B0" w:rsidP="00FB72B0">
      <w:r>
        <w:lastRenderedPageBreak/>
        <w:t>- Types of Fabrics and Covers: Learners must be familiar with the different types of fabrics and covers used in upholstery, including their properties, benefits, and appropriate uses. This includes understanding the characteristics of advanced, non-sewn, shaped covers.</w:t>
      </w:r>
    </w:p>
    <w:p w:rsidR="00FB72B0" w:rsidRDefault="00FB72B0" w:rsidP="00FB72B0">
      <w:r>
        <w:t>- Covering Techniques: Learners must be proficient in various techniques for attaching covers. This includes stretching, aligning, and fastening the covers to the frames using hand tools.</w:t>
      </w:r>
    </w:p>
    <w:p w:rsidR="00FB72B0" w:rsidRDefault="00FB72B0" w:rsidP="00FB72B0">
      <w:r>
        <w:t>- Tools and Equipment: Learners should know how to use and maintain the tools and equipment required for attaching covers. This includes knowledge of the appropriate tools for stretching, fastening, and smoothing the covers.</w:t>
      </w:r>
    </w:p>
    <w:p w:rsidR="00FB72B0" w:rsidRDefault="00FB72B0" w:rsidP="00FB72B0">
      <w:r>
        <w:t>- Safety Practices: Understanding and adhering to safety practices is crucial. Learners must be aware of potential hasards associated with the covering process and implement appropriate safety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IAC01 Accuracy and Precision: Learners will be assessed on their ability to accurately measure and cut the covers. The alignment and positioning of the covers must meet the specified standards.</w:t>
      </w:r>
    </w:p>
    <w:p w:rsidR="00FB72B0" w:rsidRDefault="00FB72B0" w:rsidP="00FB72B0">
      <w:r>
        <w:t>- IAC02 Adherence to Specifications: Learners must demonstrate their ability to interpret and follow technical specifications accurately. The attached covers should match the design requirements and ensure a smooth, rounded surface.</w:t>
      </w:r>
    </w:p>
    <w:p w:rsidR="00FB72B0" w:rsidRDefault="00FB72B0" w:rsidP="00FB72B0">
      <w:r>
        <w:t>- IAC03 Quality of Construction: The quality of the attached covers will be evaluated. This includes the evenness, smoothness, and durability of the covers, as well as their secure attachment to the frame.</w:t>
      </w:r>
    </w:p>
    <w:p w:rsidR="00FB72B0" w:rsidRDefault="00FB72B0" w:rsidP="00FB72B0">
      <w:r>
        <w:t>- IAC04 Safety Compliance: Learners will be assessed on their adherence to safety practices during the covering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PM-08-PS06 module is designed to provide learners with the essential skills and knowledge to attach advanced, non-sewn, shaped covers to upholstery prototypes or bespoke furniture frames. By mastering these practical skills, learners will be able to contribute to the production of high-quality upholstered furniture that meets both aesthetic and functional standards. This module emphasises precision, quality, and safety, ensuring that learners are well-prepared for the demands of the upholstery industry.</w:t>
      </w:r>
    </w:p>
    <w:p w:rsidR="00DD27AA" w:rsidRPr="00A362A0" w:rsidRDefault="00DD27AA" w:rsidP="00FB72B0">
      <w:pPr>
        <w:spacing w:before="0" w:after="160" w:line="259" w:lineRule="auto"/>
        <w:jc w:val="left"/>
        <w:rPr>
          <w:rFonts w:ascii="Century Gothic" w:hAnsi="Century Gothic"/>
          <w:sz w:val="22"/>
          <w:lang w:val="en-ZA"/>
        </w:rPr>
      </w:pPr>
      <w:r w:rsidRPr="00A362A0">
        <w:rPr>
          <w:rFonts w:ascii="Century Gothic" w:hAnsi="Century Gothic"/>
          <w:sz w:val="22"/>
          <w:lang w:val="en-ZA"/>
        </w:rPr>
        <w:br w:type="page"/>
      </w:r>
    </w:p>
    <w:p w:rsidR="006C4A1B" w:rsidRDefault="008F7337" w:rsidP="00FB72B0">
      <w:pPr>
        <w:pStyle w:val="Heading1"/>
        <w:framePr w:wrap="around"/>
        <w:rPr>
          <w:i/>
          <w:lang w:val="en-ZA"/>
        </w:rPr>
      </w:pPr>
      <w:bookmarkStart w:id="18" w:name="_Toc197267739"/>
      <w:r w:rsidRPr="008F7337">
        <w:rPr>
          <w:lang w:val="en-ZA"/>
        </w:rPr>
        <w:lastRenderedPageBreak/>
        <w:t>PM-08-PS07: Finish upholstery prototype or bespoke furniture using hand tools and suitable methods to secured trims and accessories</w:t>
      </w:r>
      <w:bookmarkEnd w:id="18"/>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FB72B0" w:rsidRDefault="00FB72B0" w:rsidP="00FB72B0">
      <w:r>
        <w:t>Overview</w:t>
      </w:r>
    </w:p>
    <w:p w:rsidR="00FB72B0" w:rsidRDefault="00FB72B0" w:rsidP="00FB72B0"/>
    <w:p w:rsidR="00FB72B0" w:rsidRDefault="00FB72B0" w:rsidP="00FB72B0">
      <w:r>
        <w:t>The PM-08-PS07 module, titled "Finish Upholstery Prototype or Bespoke Furniture Using Hand Tools and Suitable Methods to Secure Trims and Accessories," is a vital component of the Furniture Upholsterer curriculum. This module aims to provide learners with the advanced skills and knowledge necessary to add the finishing touches to upholstery prototypes or bespoke furniture. By mastering these techniques, learners will be able to enhance the aesthetic appeal and functionality of the furniture, ensuring it meets the highest quality standards.</w:t>
      </w:r>
    </w:p>
    <w:p w:rsidR="00FB72B0" w:rsidRDefault="00FB72B0" w:rsidP="00FB72B0"/>
    <w:p w:rsidR="00FB72B0" w:rsidRDefault="00FB72B0" w:rsidP="00FB72B0">
      <w:r>
        <w:t xml:space="preserve"> Scope of Practical Skill</w:t>
      </w:r>
    </w:p>
    <w:p w:rsidR="00FB72B0" w:rsidRDefault="00FB72B0" w:rsidP="00FB72B0"/>
    <w:p w:rsidR="00FB72B0" w:rsidRDefault="00FB72B0" w:rsidP="00FB72B0">
      <w:r>
        <w:t>In this module, learners will engage in practical tasks that involve securing trims and accessories to upholstery prototypes or bespoke furniture. The scope of practical skill development includes:</w:t>
      </w:r>
    </w:p>
    <w:p w:rsidR="00FB72B0" w:rsidRDefault="00FB72B0" w:rsidP="00FB72B0"/>
    <w:p w:rsidR="00FB72B0" w:rsidRDefault="00FB72B0" w:rsidP="00FB72B0">
      <w:r>
        <w:t>- Interpreting Technical Specifications: Learners will use technical specifications provided for upholstery prototypes. Understanding these specifications is crucial for selecting and correctly applying the appropriate trims and accessories.</w:t>
      </w:r>
    </w:p>
    <w:p w:rsidR="00FB72B0" w:rsidRDefault="00FB72B0" w:rsidP="00FB72B0">
      <w:r>
        <w:t>- Handling Upholstery Prototypes: Learners will work with prepared upholstery prototypes. They must understand how to handle and work with these prototypes to ensure the trims and accessories are applied correctly.</w:t>
      </w:r>
    </w:p>
    <w:p w:rsidR="00FB72B0" w:rsidRDefault="00FB72B0" w:rsidP="00FB72B0">
      <w:r>
        <w:t>- Using Raw Materials and Consumables: Learners will use various raw materials, including trims and accessories, as well as consumables required for securing them. They will learn the properties and applications of these materials and how to handle them properly during the finishing process.</w:t>
      </w:r>
    </w:p>
    <w:p w:rsidR="00FB72B0" w:rsidRDefault="00FB72B0" w:rsidP="00FB72B0">
      <w:r>
        <w:t>- Utilising Tools and Equipment: Learners will use a variety of hand tools and equipment to secure the trims and accessories. This includes tools for attaching, fastening, and finishing the trims and accessories to ensure a polished and professional look.</w:t>
      </w:r>
    </w:p>
    <w:p w:rsidR="00FB72B0" w:rsidRDefault="00FB72B0" w:rsidP="00FB72B0"/>
    <w:p w:rsidR="00FB72B0" w:rsidRDefault="00FB72B0" w:rsidP="00FB72B0">
      <w:r>
        <w:t xml:space="preserve"> Applied Knowledge</w:t>
      </w:r>
    </w:p>
    <w:p w:rsidR="00FB72B0" w:rsidRDefault="00FB72B0" w:rsidP="00FB72B0"/>
    <w:p w:rsidR="00FB72B0" w:rsidRDefault="00FB72B0" w:rsidP="00FB72B0">
      <w:r>
        <w:lastRenderedPageBreak/>
        <w:t>To successfully complete this module, learners must demonstrate an understanding of several key concepts:</w:t>
      </w:r>
    </w:p>
    <w:p w:rsidR="00FB72B0" w:rsidRDefault="00FB72B0" w:rsidP="00FB72B0"/>
    <w:p w:rsidR="00FB72B0" w:rsidRDefault="00FB72B0" w:rsidP="00FB72B0">
      <w:r>
        <w:t>- Types of Trims and Accessories: Learners must be familiar with the different types of trims and accessories used in upholstery, including their properties, benefits, and appropriate uses. This includes understanding the characteristics of various decorative elements such as piping, braids, fringes, and buttons.</w:t>
      </w:r>
    </w:p>
    <w:p w:rsidR="00FB72B0" w:rsidRDefault="00FB72B0" w:rsidP="00FB72B0">
      <w:r>
        <w:t>- Finishing Techniques: Learners must be proficient in various techniques for securing trims and accessories. This includes attaching, aligning, and fastening the trims and accessories to the upholstery using hand tools.</w:t>
      </w:r>
    </w:p>
    <w:p w:rsidR="00FB72B0" w:rsidRDefault="00FB72B0" w:rsidP="00FB72B0">
      <w:r>
        <w:t>- Tools and Equipment: Learners should know how to use and maintain the tools and equipment required for securing trims and accessories. This includes knowledge of the appropriate tools for attaching and finishing these elements.</w:t>
      </w:r>
    </w:p>
    <w:p w:rsidR="00FB72B0" w:rsidRDefault="00FB72B0" w:rsidP="00FB72B0">
      <w:r>
        <w:t>- Safety Practices: Understanding and adhering to safety practices is crucial. Learners must be aware of potential hasards associated with the finishing process and implement appropriate safety measures to ensure a safe working environment.</w:t>
      </w:r>
    </w:p>
    <w:p w:rsidR="00FB72B0" w:rsidRDefault="00FB72B0" w:rsidP="00FB72B0"/>
    <w:p w:rsidR="00FB72B0" w:rsidRDefault="00FB72B0" w:rsidP="00FB72B0">
      <w:r>
        <w:t xml:space="preserve"> Internal Assessment Criteria</w:t>
      </w:r>
    </w:p>
    <w:p w:rsidR="00FB72B0" w:rsidRDefault="00FB72B0" w:rsidP="00FB72B0"/>
    <w:p w:rsidR="00FB72B0" w:rsidRDefault="00FB72B0" w:rsidP="00FB72B0">
      <w:r>
        <w:t>The internal assessment criteria for this module include the following:</w:t>
      </w:r>
    </w:p>
    <w:p w:rsidR="00FB72B0" w:rsidRDefault="00FB72B0" w:rsidP="00FB72B0"/>
    <w:p w:rsidR="00FB72B0" w:rsidRDefault="00FB72B0" w:rsidP="00FB72B0">
      <w:r>
        <w:t>- IAC01 Accuracy and Precision: Learners will be assessed on their ability to accurately measure and cut trims and accessories. The alignment and positioning of these elements must meet the specified standards.</w:t>
      </w:r>
    </w:p>
    <w:p w:rsidR="00FB72B0" w:rsidRDefault="00FB72B0" w:rsidP="00FB72B0">
      <w:r>
        <w:t>- IAC02 Adherence to Specifications: Learners must demonstrate their ability to interpret and follow technical specifications accurately. The secured trims and accessories should match the design requirements and enhance the overall appearance of the furniture.</w:t>
      </w:r>
    </w:p>
    <w:p w:rsidR="00FB72B0" w:rsidRDefault="00FB72B0" w:rsidP="00FB72B0">
      <w:r>
        <w:t>- IAC03 Quality of Construction: The quality of the secured trims and accessories will be evaluated. This includes the evenness, smoothness, and durability of the finishing elements, as well as their secure attachment to the upholstery.</w:t>
      </w:r>
    </w:p>
    <w:p w:rsidR="00FB72B0" w:rsidRDefault="00FB72B0" w:rsidP="00FB72B0">
      <w:r>
        <w:t>- IAC04 Safety Compliance: Learners will be assessed on their adherence to safety practices during the finishing process. This includes the proper use of tools and equipment, as well as the implementation of safety measures to prevent accidents and injuries.</w:t>
      </w:r>
    </w:p>
    <w:p w:rsidR="00FB72B0" w:rsidRDefault="00FB72B0" w:rsidP="00FB72B0"/>
    <w:p w:rsidR="00FB72B0" w:rsidRDefault="00FB72B0" w:rsidP="00FB72B0">
      <w:r>
        <w:t xml:space="preserve"> Conclusion</w:t>
      </w:r>
    </w:p>
    <w:p w:rsidR="00FB72B0" w:rsidRDefault="00FB72B0" w:rsidP="00FB72B0"/>
    <w:p w:rsidR="00FB72B0" w:rsidRDefault="00FB72B0" w:rsidP="00FB72B0">
      <w:r>
        <w:t>The PM-08-PS07 module is designed to provide learners with the essential skills and knowledge to finish upholstery prototypes or bespoke furniture by securing trims and accessories. By mastering these practical skills, learners will be able to contribute to the production of high-quality upholstered furniture that meets both aesthetic and functional standards. This module emphasises precision, quality, and safety, ensuring that learners are well-prepared for the demands of the upholstery industry.</w:t>
      </w:r>
    </w:p>
    <w:p w:rsidR="00FB72B0" w:rsidRDefault="00FB72B0" w:rsidP="00FB72B0"/>
    <w:p w:rsidR="00FB72B0" w:rsidRDefault="00FB72B0" w:rsidP="00FB72B0">
      <w:r>
        <w:t>For detailed guidelines and specific internal assessment criteria, please refer to the relevant sections of the curriculum document.</w:t>
      </w:r>
    </w:p>
    <w:bookmarkEnd w:id="0"/>
    <w:p w:rsidR="005104CB" w:rsidRPr="00A362A0" w:rsidRDefault="005104CB" w:rsidP="00FB72B0">
      <w:pPr>
        <w:spacing w:before="0" w:after="160" w:line="259" w:lineRule="auto"/>
        <w:jc w:val="left"/>
        <w:rPr>
          <w:rFonts w:ascii="Century Gothic" w:hAnsi="Century Gothic"/>
          <w:lang w:val="en-ZA"/>
        </w:rPr>
      </w:pPr>
    </w:p>
    <w:sectPr w:rsidR="005104CB" w:rsidRPr="00A362A0" w:rsidSect="00D30D8C">
      <w:footerReference w:type="even" r:id="rId15"/>
      <w:footerReference w:type="default" r:id="rId16"/>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802" w:rsidRDefault="00970802" w:rsidP="00D30D8C">
      <w:pPr>
        <w:spacing w:before="0" w:after="0"/>
      </w:pPr>
      <w:r>
        <w:separator/>
      </w:r>
    </w:p>
  </w:endnote>
  <w:endnote w:type="continuationSeparator" w:id="0">
    <w:p w:rsidR="00970802" w:rsidRDefault="00970802"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06" w:rsidRDefault="00DD60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72B0">
      <w:rPr>
        <w:rStyle w:val="PageNumber"/>
        <w:noProof/>
      </w:rPr>
      <w:t>20</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802" w:rsidRDefault="00970802" w:rsidP="00D30D8C">
      <w:pPr>
        <w:spacing w:before="0" w:after="0"/>
      </w:pPr>
      <w:r>
        <w:separator/>
      </w:r>
    </w:p>
  </w:footnote>
  <w:footnote w:type="continuationSeparator" w:id="0">
    <w:p w:rsidR="00970802" w:rsidRDefault="00970802"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DD6006">
    <w:pPr>
      <w:pStyle w:val="Header"/>
    </w:pPr>
    <w:r>
      <w:rPr>
        <w:noProof/>
        <w:szCs w:val="40"/>
        <w:lang w:val="en-ZA" w:eastAsia="en-ZA"/>
      </w:rPr>
      <w:drawing>
        <wp:anchor distT="0" distB="0" distL="114300" distR="114300" simplePos="0" relativeHeight="251661312" behindDoc="0" locked="0" layoutInCell="1" allowOverlap="1" wp14:anchorId="4792DE87" wp14:editId="686FC2BF">
          <wp:simplePos x="0" y="0"/>
          <wp:positionH relativeFrom="margin">
            <wp:align>left</wp:align>
          </wp:positionH>
          <wp:positionV relativeFrom="paragraph">
            <wp:posOffset>-400685</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80A63"/>
    <w:rsid w:val="000947D9"/>
    <w:rsid w:val="00094892"/>
    <w:rsid w:val="000A0E40"/>
    <w:rsid w:val="000B1D2C"/>
    <w:rsid w:val="000B6A2D"/>
    <w:rsid w:val="000D303B"/>
    <w:rsid w:val="000E05AE"/>
    <w:rsid w:val="0010692D"/>
    <w:rsid w:val="00107C52"/>
    <w:rsid w:val="001464BB"/>
    <w:rsid w:val="00156F70"/>
    <w:rsid w:val="001771AF"/>
    <w:rsid w:val="00190627"/>
    <w:rsid w:val="001C08A6"/>
    <w:rsid w:val="00215512"/>
    <w:rsid w:val="0023123A"/>
    <w:rsid w:val="00233E24"/>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E3CD1"/>
    <w:rsid w:val="006F1FC9"/>
    <w:rsid w:val="00721CBC"/>
    <w:rsid w:val="00740D32"/>
    <w:rsid w:val="007433F8"/>
    <w:rsid w:val="00747F7F"/>
    <w:rsid w:val="007667FF"/>
    <w:rsid w:val="007B7BE5"/>
    <w:rsid w:val="007D5A58"/>
    <w:rsid w:val="008039EE"/>
    <w:rsid w:val="0084698E"/>
    <w:rsid w:val="00854C5F"/>
    <w:rsid w:val="008B4463"/>
    <w:rsid w:val="008F7337"/>
    <w:rsid w:val="009116CB"/>
    <w:rsid w:val="00963988"/>
    <w:rsid w:val="00964426"/>
    <w:rsid w:val="00967BCB"/>
    <w:rsid w:val="00970802"/>
    <w:rsid w:val="009761D6"/>
    <w:rsid w:val="00991611"/>
    <w:rsid w:val="009D2590"/>
    <w:rsid w:val="009D5291"/>
    <w:rsid w:val="009E5D52"/>
    <w:rsid w:val="009F4A49"/>
    <w:rsid w:val="00A01953"/>
    <w:rsid w:val="00A13275"/>
    <w:rsid w:val="00A362A0"/>
    <w:rsid w:val="00A6163A"/>
    <w:rsid w:val="00A61BE4"/>
    <w:rsid w:val="00A748FD"/>
    <w:rsid w:val="00A83287"/>
    <w:rsid w:val="00AB0C8F"/>
    <w:rsid w:val="00AB6453"/>
    <w:rsid w:val="00AC2BEF"/>
    <w:rsid w:val="00AC47A6"/>
    <w:rsid w:val="00AD57D0"/>
    <w:rsid w:val="00AF6CD2"/>
    <w:rsid w:val="00B160A5"/>
    <w:rsid w:val="00B355E2"/>
    <w:rsid w:val="00B42A1A"/>
    <w:rsid w:val="00B63FB4"/>
    <w:rsid w:val="00B6565F"/>
    <w:rsid w:val="00B97BF0"/>
    <w:rsid w:val="00BA30BB"/>
    <w:rsid w:val="00BB26ED"/>
    <w:rsid w:val="00BE6A39"/>
    <w:rsid w:val="00BF5D03"/>
    <w:rsid w:val="00C00D8B"/>
    <w:rsid w:val="00C21F16"/>
    <w:rsid w:val="00C2389F"/>
    <w:rsid w:val="00C36699"/>
    <w:rsid w:val="00C77CDA"/>
    <w:rsid w:val="00C82EA8"/>
    <w:rsid w:val="00CA3C03"/>
    <w:rsid w:val="00CB77AB"/>
    <w:rsid w:val="00D00926"/>
    <w:rsid w:val="00D21A2D"/>
    <w:rsid w:val="00D22B8F"/>
    <w:rsid w:val="00D30D8C"/>
    <w:rsid w:val="00D31F41"/>
    <w:rsid w:val="00D443A5"/>
    <w:rsid w:val="00D51D76"/>
    <w:rsid w:val="00D64352"/>
    <w:rsid w:val="00D71BA3"/>
    <w:rsid w:val="00D81CA1"/>
    <w:rsid w:val="00DA76E2"/>
    <w:rsid w:val="00DB4805"/>
    <w:rsid w:val="00DD27AA"/>
    <w:rsid w:val="00DD6006"/>
    <w:rsid w:val="00DF4C75"/>
    <w:rsid w:val="00E25128"/>
    <w:rsid w:val="00E36A9C"/>
    <w:rsid w:val="00E45424"/>
    <w:rsid w:val="00E45533"/>
    <w:rsid w:val="00E93FE2"/>
    <w:rsid w:val="00E9671A"/>
    <w:rsid w:val="00EA08DB"/>
    <w:rsid w:val="00ED01A0"/>
    <w:rsid w:val="00ED288D"/>
    <w:rsid w:val="00EF711C"/>
    <w:rsid w:val="00F13385"/>
    <w:rsid w:val="00F57382"/>
    <w:rsid w:val="00F8011A"/>
    <w:rsid w:val="00F8728A"/>
    <w:rsid w:val="00F90318"/>
    <w:rsid w:val="00FA07C6"/>
    <w:rsid w:val="00FB27C5"/>
    <w:rsid w:val="00FB72B0"/>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47B0A"/>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433F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33F8"/>
    <w:rPr>
      <w:rFonts w:eastAsiaTheme="minorEastAsia"/>
      <w:lang w:val="en-US"/>
    </w:rPr>
  </w:style>
  <w:style w:type="paragraph" w:styleId="TOCHeading">
    <w:name w:val="TOC Heading"/>
    <w:basedOn w:val="Heading1"/>
    <w:next w:val="Normal"/>
    <w:uiPriority w:val="39"/>
    <w:unhideWhenUsed/>
    <w:qFormat/>
    <w:rsid w:val="00FB72B0"/>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FB72B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921A900-1F16-4EA2-A15D-A7E2855A3498}">
  <ds:schemaRefs>
    <ds:schemaRef ds:uri="http://schemas.openxmlformats.org/officeDocument/2006/bibliography"/>
  </ds:schemaRefs>
</ds:datastoreItem>
</file>

<file path=customXml/itemProps2.xml><?xml version="1.0" encoding="utf-8"?>
<ds:datastoreItem xmlns:ds="http://schemas.openxmlformats.org/officeDocument/2006/customXml" ds:itemID="{B93E9CDA-1C8A-4092-8D1C-85BB83012AFF}"/>
</file>

<file path=customXml/itemProps3.xml><?xml version="1.0" encoding="utf-8"?>
<ds:datastoreItem xmlns:ds="http://schemas.openxmlformats.org/officeDocument/2006/customXml" ds:itemID="{DE789F5F-929B-40BD-A4F3-DD2E27B3F338}"/>
</file>

<file path=customXml/itemProps4.xml><?xml version="1.0" encoding="utf-8"?>
<ds:datastoreItem xmlns:ds="http://schemas.openxmlformats.org/officeDocument/2006/customXml" ds:itemID="{CDF93A74-1385-4E22-AF49-443B1C84D872}"/>
</file>

<file path=docProps/app.xml><?xml version="1.0" encoding="utf-8"?>
<Properties xmlns="http://schemas.openxmlformats.org/officeDocument/2006/extended-properties" xmlns:vt="http://schemas.openxmlformats.org/officeDocument/2006/docPropsVTypes">
  <Template>Normal</Template>
  <TotalTime>0</TotalTime>
  <Pages>20</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FURNITURE UPHOLSTERER</vt:lpstr>
    </vt:vector>
  </TitlesOfParts>
  <Company>CPUT</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FURNITURE UPHOLSTERER</dc:title>
  <dc:subject/>
  <dc:creator>Judith Smith</dc:creator>
  <cp:keywords/>
  <dc:description/>
  <cp:lastModifiedBy>Arnelle Meyer</cp:lastModifiedBy>
  <cp:revision>2</cp:revision>
  <dcterms:created xsi:type="dcterms:W3CDTF">2025-05-04T14:15:00Z</dcterms:created>
  <dcterms:modified xsi:type="dcterms:W3CDTF">2025-05-04T14:15:00Z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